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1F421" w14:textId="43789E51" w:rsidR="007570AC" w:rsidRPr="003136B6" w:rsidRDefault="007570AC" w:rsidP="000D10CB">
      <w:pPr>
        <w:pStyle w:val="OZNPROJEKTUwskazaniedatylubwersjiprojektu"/>
      </w:pPr>
      <w:bookmarkStart w:id="0" w:name="_GoBack"/>
      <w:bookmarkEnd w:id="0"/>
      <w:r w:rsidRPr="003136B6">
        <w:t xml:space="preserve">Projekt </w:t>
      </w:r>
    </w:p>
    <w:p w14:paraId="465F450B" w14:textId="77777777" w:rsidR="007570AC" w:rsidRPr="003136B6" w:rsidRDefault="007570AC" w:rsidP="000D10CB">
      <w:pPr>
        <w:pStyle w:val="OZNRODZAKTUtznustawalubrozporzdzenieiorganwydajcy"/>
      </w:pPr>
      <w:r w:rsidRPr="003136B6">
        <w:t>ustawa</w:t>
      </w:r>
    </w:p>
    <w:p w14:paraId="4FE89388" w14:textId="74991BDB" w:rsidR="007570AC" w:rsidRPr="003136B6" w:rsidRDefault="007570AC" w:rsidP="000D10CB">
      <w:pPr>
        <w:pStyle w:val="DATAAKTUdatauchwalenialubwydaniaaktu"/>
      </w:pPr>
      <w:r w:rsidRPr="003136B6">
        <w:t>z dnia ……………………………</w:t>
      </w:r>
    </w:p>
    <w:p w14:paraId="2870AEC3" w14:textId="07E14DB4" w:rsidR="007570AC" w:rsidRPr="003136B6" w:rsidRDefault="007570AC" w:rsidP="000D10CB">
      <w:pPr>
        <w:pStyle w:val="TYTUAKTUprzedmiotregulacjiustawylubrozporzdzenia"/>
      </w:pPr>
      <w:r w:rsidRPr="003136B6">
        <w:t>o Sieci Badawczej Łukasiewicz</w:t>
      </w:r>
      <w:r w:rsidRPr="000D10CB">
        <w:rPr>
          <w:rStyle w:val="IGindeksgrny"/>
          <w:rFonts w:cs="Arial"/>
        </w:rPr>
        <w:footnoteReference w:id="1"/>
      </w:r>
      <w:r w:rsidRPr="000D10CB">
        <w:rPr>
          <w:rStyle w:val="IGindeksgrny"/>
          <w:rFonts w:cs="Arial"/>
        </w:rPr>
        <w:t>)</w:t>
      </w:r>
    </w:p>
    <w:p w14:paraId="05ED26F7" w14:textId="77777777" w:rsidR="007570AC" w:rsidRPr="003136B6" w:rsidRDefault="007570AC" w:rsidP="003136B6">
      <w:pPr>
        <w:pStyle w:val="ROZDZODDZOZNoznaczenierozdziauluboddziau"/>
      </w:pPr>
      <w:r w:rsidRPr="003136B6">
        <w:t>Rozdział 1</w:t>
      </w:r>
    </w:p>
    <w:p w14:paraId="75FC8714" w14:textId="77777777" w:rsidR="007570AC" w:rsidRPr="003136B6" w:rsidRDefault="007570AC" w:rsidP="003136B6">
      <w:pPr>
        <w:pStyle w:val="ROZDZODDZPRZEDMprzedmiotregulacjirozdziauluboddziau"/>
      </w:pPr>
      <w:r w:rsidRPr="003136B6">
        <w:t>Przepisy ogólne</w:t>
      </w:r>
    </w:p>
    <w:p w14:paraId="73D6F0B1" w14:textId="696EA929" w:rsidR="007570AC" w:rsidRPr="003136B6" w:rsidRDefault="007570AC" w:rsidP="003136B6">
      <w:pPr>
        <w:pStyle w:val="ARTartustawynprozporzdzenia"/>
        <w:keepNext/>
      </w:pPr>
      <w:r w:rsidRPr="003136B6">
        <w:rPr>
          <w:rStyle w:val="Ppogrubienie"/>
          <w:rFonts w:cs="Arial"/>
        </w:rPr>
        <w:t>Art. 1.</w:t>
      </w:r>
      <w:r>
        <w:t> </w:t>
      </w:r>
      <w:r w:rsidRPr="003136B6">
        <w:t xml:space="preserve">1. Sieć Badawczą Łukasiewicz, zwaną dalej </w:t>
      </w:r>
      <w:r>
        <w:t>„</w:t>
      </w:r>
      <w:r w:rsidRPr="003136B6">
        <w:t>Siecią</w:t>
      </w:r>
      <w:r>
        <w:t>”</w:t>
      </w:r>
      <w:r w:rsidRPr="003136B6">
        <w:t>, tworzą:</w:t>
      </w:r>
    </w:p>
    <w:p w14:paraId="17DC9BD5" w14:textId="77777777" w:rsidR="007570AC" w:rsidRPr="003136B6" w:rsidRDefault="007570AC" w:rsidP="003136B6">
      <w:pPr>
        <w:pStyle w:val="PKTpunkt"/>
      </w:pPr>
      <w:r w:rsidRPr="003136B6">
        <w:t>1)</w:t>
      </w:r>
      <w:r>
        <w:tab/>
      </w:r>
      <w:r w:rsidRPr="003136B6">
        <w:t>Centrum Łukasiewicz;</w:t>
      </w:r>
    </w:p>
    <w:p w14:paraId="0552F2A7" w14:textId="77777777" w:rsidR="007570AC" w:rsidRPr="003136B6" w:rsidRDefault="007570AC" w:rsidP="003136B6">
      <w:pPr>
        <w:pStyle w:val="PKTpunkt"/>
      </w:pPr>
      <w:r w:rsidRPr="003136B6">
        <w:t>2)</w:t>
      </w:r>
      <w:r>
        <w:tab/>
      </w:r>
      <w:r w:rsidRPr="003136B6">
        <w:t xml:space="preserve">instytuty działające w ramach Sieci, zwane dalej </w:t>
      </w:r>
      <w:r>
        <w:t>„</w:t>
      </w:r>
      <w:r w:rsidRPr="003136B6">
        <w:t>instytutami</w:t>
      </w:r>
      <w:r>
        <w:t xml:space="preserve"> Sieci”</w:t>
      </w:r>
      <w:r w:rsidRPr="003136B6">
        <w:t>.</w:t>
      </w:r>
    </w:p>
    <w:p w14:paraId="5A33B3F4" w14:textId="77777777" w:rsidR="007570AC" w:rsidRPr="003136B6" w:rsidRDefault="007570AC" w:rsidP="003136B6">
      <w:pPr>
        <w:pStyle w:val="USTustnpkodeksu"/>
        <w:keepNext/>
      </w:pPr>
      <w:r w:rsidRPr="003136B6">
        <w:t>2.</w:t>
      </w:r>
      <w:r>
        <w:t> </w:t>
      </w:r>
      <w:r w:rsidRPr="003136B6">
        <w:t>Celami Sieci są:</w:t>
      </w:r>
    </w:p>
    <w:p w14:paraId="0C8B75D4" w14:textId="58E5E15E" w:rsidR="007570AC" w:rsidRDefault="007570AC" w:rsidP="003136B6">
      <w:pPr>
        <w:pStyle w:val="PKTpunkt"/>
      </w:pPr>
      <w:r w:rsidRPr="003136B6">
        <w:t>1)</w:t>
      </w:r>
      <w:r>
        <w:tab/>
      </w:r>
      <w:r w:rsidRPr="003136B6">
        <w:t xml:space="preserve">prowadzenie badań </w:t>
      </w:r>
      <w:r>
        <w:t>aplikacyjnych</w:t>
      </w:r>
      <w:r w:rsidRPr="003136B6">
        <w:t xml:space="preserve"> i prac rozwojowych, a</w:t>
      </w:r>
      <w:r>
        <w:t xml:space="preserve"> </w:t>
      </w:r>
      <w:r w:rsidRPr="003136B6">
        <w:t>w</w:t>
      </w:r>
      <w:r>
        <w:t xml:space="preserve"> </w:t>
      </w:r>
      <w:r w:rsidRPr="003136B6">
        <w:t>uzasadnionych przypadkach także badań podstawowych, w tym na rzecz obronności i bezpieczeństwa państwa, szczególnie ważnych dla realizacji</w:t>
      </w:r>
      <w:r>
        <w:t>:</w:t>
      </w:r>
    </w:p>
    <w:p w14:paraId="5D3405DA" w14:textId="47120B69" w:rsidR="007570AC" w:rsidRDefault="007570AC" w:rsidP="009B45D6">
      <w:pPr>
        <w:pStyle w:val="LITlitera"/>
      </w:pPr>
      <w:r>
        <w:t>a)</w:t>
      </w:r>
      <w:r>
        <w:tab/>
      </w:r>
      <w:r w:rsidRPr="003136B6">
        <w:t>polityki gospodarczej i innowacyjnej państwa określonej w strategiach rozwoju</w:t>
      </w:r>
      <w:r>
        <w:t>,</w:t>
      </w:r>
    </w:p>
    <w:p w14:paraId="2FD1731C" w14:textId="168200BF" w:rsidR="007570AC" w:rsidRPr="003136B6" w:rsidRDefault="007570AC" w:rsidP="009B45D6">
      <w:pPr>
        <w:pStyle w:val="LITlitera"/>
      </w:pPr>
      <w:r>
        <w:t>b)</w:t>
      </w:r>
      <w:r>
        <w:tab/>
        <w:t>polityki naukowej państwa, o której mowa w art. 6 ustawy z dnia 20 lipca 2018 r. – Prawo o szkolnictwie wyższym i nauce (Dz. U. poz. 1668 i 2024)</w:t>
      </w:r>
      <w:r w:rsidRPr="003136B6">
        <w:t>,</w:t>
      </w:r>
    </w:p>
    <w:p w14:paraId="1139B6C4" w14:textId="146353EA" w:rsidR="007570AC" w:rsidRPr="0081036B" w:rsidRDefault="007570AC" w:rsidP="0081036B">
      <w:pPr>
        <w:pStyle w:val="PKTpunkt"/>
      </w:pPr>
      <w:r w:rsidRPr="0081036B">
        <w:lastRenderedPageBreak/>
        <w:t>2)</w:t>
      </w:r>
      <w:r w:rsidRPr="0081036B">
        <w:tab/>
        <w:t xml:space="preserve">transfer wiedzy </w:t>
      </w:r>
      <w:r>
        <w:t>oraz</w:t>
      </w:r>
      <w:r w:rsidRPr="0081036B">
        <w:t xml:space="preserve"> wdrażanie wyników badań naukowych i prac rozwojowych, </w:t>
      </w:r>
      <w:r>
        <w:br/>
      </w:r>
      <w:r w:rsidRPr="0081036B">
        <w:t>o których mowa w pkt 1, do gospodarki,</w:t>
      </w:r>
    </w:p>
    <w:p w14:paraId="6E253C84" w14:textId="77777777" w:rsidR="007570AC" w:rsidRDefault="007570AC" w:rsidP="003136B6">
      <w:pPr>
        <w:pStyle w:val="PKTpunkt"/>
      </w:pPr>
      <w:r>
        <w:t>3)</w:t>
      </w:r>
      <w:r>
        <w:tab/>
        <w:t>wspieranie polityki gospodarczej państwa, w szczególności przez</w:t>
      </w:r>
      <w:r w:rsidRPr="00D147F4">
        <w:t xml:space="preserve"> </w:t>
      </w:r>
      <w:r>
        <w:t>dokonywanie:</w:t>
      </w:r>
    </w:p>
    <w:p w14:paraId="258F8074" w14:textId="77777777" w:rsidR="007570AC" w:rsidRDefault="007570AC" w:rsidP="00D147F4">
      <w:pPr>
        <w:pStyle w:val="LITlitera"/>
      </w:pPr>
      <w:r>
        <w:t>a)</w:t>
      </w:r>
      <w:r>
        <w:tab/>
        <w:t>prognoz trendów i skutków zmian technologicznych, które mogą mieć silny wpływ na społeczeństwo i jego rozwój,</w:t>
      </w:r>
    </w:p>
    <w:p w14:paraId="0D3F9638" w14:textId="77777777" w:rsidR="007570AC" w:rsidRDefault="007570AC" w:rsidP="00D147F4">
      <w:pPr>
        <w:pStyle w:val="LITlitera"/>
      </w:pPr>
      <w:r>
        <w:t>b)</w:t>
      </w:r>
      <w:r>
        <w:tab/>
        <w:t>analiz aktualnego stanu techniki oraz opracowywanie technologicznych map drogowych na potrzeby polityk publicznych,</w:t>
      </w:r>
    </w:p>
    <w:p w14:paraId="5B729F09" w14:textId="77777777" w:rsidR="007570AC" w:rsidRPr="003136B6" w:rsidRDefault="007570AC" w:rsidP="00BB194D">
      <w:pPr>
        <w:pStyle w:val="PKTpunkt"/>
      </w:pPr>
      <w:r>
        <w:t>4)</w:t>
      </w:r>
      <w:r>
        <w:tab/>
        <w:t>prowadzenie działalności mającej na celu kształtowanie świadomości społecznej na temat zaawansowanych technologii</w:t>
      </w:r>
    </w:p>
    <w:p w14:paraId="574BFB0D" w14:textId="77777777" w:rsidR="007570AC" w:rsidRPr="003136B6" w:rsidRDefault="007570AC" w:rsidP="003136B6">
      <w:r w:rsidRPr="003136B6">
        <w:t>– przez Centrum Łukasiewicz i instytuty</w:t>
      </w:r>
      <w:r>
        <w:t xml:space="preserve"> Sieci</w:t>
      </w:r>
      <w:r w:rsidRPr="003136B6">
        <w:t>.</w:t>
      </w:r>
    </w:p>
    <w:p w14:paraId="18EB1950" w14:textId="77777777" w:rsidR="007570AC" w:rsidRPr="003136B6" w:rsidRDefault="007570AC" w:rsidP="003136B6">
      <w:pPr>
        <w:pStyle w:val="ARTartustawynprozporzdzenia"/>
      </w:pPr>
      <w:r w:rsidRPr="003136B6">
        <w:rPr>
          <w:rStyle w:val="Ppogrubienie"/>
          <w:rFonts w:cs="Arial"/>
        </w:rPr>
        <w:t>Art. 2.</w:t>
      </w:r>
      <w:r>
        <w:t> </w:t>
      </w:r>
      <w:r w:rsidRPr="003136B6">
        <w:t xml:space="preserve">1. Centrum Łukasiewicz jest państwową osobą prawną powołaną do planowania i koordynowania badań naukowych i prac rozwojowych, o których mowa w art. 1 ust. 2 pkt 1, prowadzonych </w:t>
      </w:r>
      <w:r>
        <w:t>przez</w:t>
      </w:r>
      <w:r w:rsidRPr="003136B6">
        <w:t xml:space="preserve"> instytut</w:t>
      </w:r>
      <w:r>
        <w:t>y Sieci</w:t>
      </w:r>
      <w:r w:rsidRPr="003136B6">
        <w:t>.</w:t>
      </w:r>
    </w:p>
    <w:p w14:paraId="0E36C1A5" w14:textId="77777777" w:rsidR="007570AC" w:rsidRPr="003136B6" w:rsidRDefault="007570AC" w:rsidP="003136B6">
      <w:pPr>
        <w:pStyle w:val="USTustnpkodeksu"/>
        <w:keepNext/>
      </w:pPr>
      <w:r w:rsidRPr="003136B6">
        <w:t>2.</w:t>
      </w:r>
      <w:r>
        <w:t> </w:t>
      </w:r>
      <w:r w:rsidRPr="003136B6">
        <w:t>Do zadań Centrum Łukasiewicz należy:</w:t>
      </w:r>
    </w:p>
    <w:p w14:paraId="65AF9787" w14:textId="77777777" w:rsidR="007570AC" w:rsidRPr="003136B6" w:rsidRDefault="007570AC" w:rsidP="003136B6">
      <w:pPr>
        <w:pStyle w:val="PKTpunkt"/>
      </w:pPr>
      <w:r w:rsidRPr="003136B6">
        <w:t>1)</w:t>
      </w:r>
      <w:r>
        <w:tab/>
      </w:r>
      <w:r w:rsidRPr="003136B6">
        <w:t>zapewnienie mechanizmów współpracy podmiotów tworzących Sieć;</w:t>
      </w:r>
    </w:p>
    <w:p w14:paraId="1C5505EA" w14:textId="77777777" w:rsidR="007570AC" w:rsidRPr="003136B6" w:rsidRDefault="007570AC" w:rsidP="003136B6">
      <w:pPr>
        <w:pStyle w:val="PKTpunkt"/>
      </w:pPr>
      <w:r w:rsidRPr="003136B6">
        <w:t>2)</w:t>
      </w:r>
      <w:r>
        <w:tab/>
      </w:r>
      <w:r w:rsidRPr="003136B6">
        <w:t>zapewnienie środków finansowych na realizację celów Sieci;</w:t>
      </w:r>
    </w:p>
    <w:p w14:paraId="04D09CC1" w14:textId="77777777" w:rsidR="007570AC" w:rsidRPr="003136B6" w:rsidRDefault="007570AC" w:rsidP="003136B6">
      <w:pPr>
        <w:pStyle w:val="PKTpunkt"/>
      </w:pPr>
      <w:r w:rsidRPr="003136B6">
        <w:t>3)</w:t>
      </w:r>
      <w:r>
        <w:tab/>
      </w:r>
      <w:r w:rsidRPr="003136B6">
        <w:t>realizacja projektów badawczych w ramach celu Sieci, o którym mowa w art. 1 ust. 2 pkt 1;</w:t>
      </w:r>
    </w:p>
    <w:p w14:paraId="521A5B2C" w14:textId="77777777" w:rsidR="007570AC" w:rsidRDefault="007570AC" w:rsidP="003136B6">
      <w:pPr>
        <w:pStyle w:val="PKTpunkt"/>
      </w:pPr>
      <w:r w:rsidRPr="003136B6">
        <w:t>4)</w:t>
      </w:r>
      <w:r>
        <w:tab/>
      </w:r>
      <w:r w:rsidRPr="003136B6">
        <w:t xml:space="preserve">komercjalizacja wyników badań naukowych i prac rozwojowych, o których mowa </w:t>
      </w:r>
      <w:r>
        <w:br/>
      </w:r>
      <w:r w:rsidRPr="003136B6">
        <w:t xml:space="preserve">w art. 1 ust. 2 pkt 1, lub </w:t>
      </w:r>
      <w:r w:rsidRPr="00171F69">
        <w:rPr>
          <w:rStyle w:val="Kkursywa"/>
          <w:rFonts w:cs="Arial"/>
        </w:rPr>
        <w:t>know-how</w:t>
      </w:r>
      <w:r w:rsidRPr="003136B6">
        <w:t xml:space="preserve"> związanego z tymi wynikami, zwana dalej </w:t>
      </w:r>
      <w:r>
        <w:t>„</w:t>
      </w:r>
      <w:r w:rsidRPr="003136B6">
        <w:t>komercjalizacją</w:t>
      </w:r>
      <w:r>
        <w:t>”;</w:t>
      </w:r>
    </w:p>
    <w:p w14:paraId="582896A0" w14:textId="77777777" w:rsidR="007570AC" w:rsidRPr="003136B6" w:rsidRDefault="007570AC" w:rsidP="003136B6">
      <w:pPr>
        <w:pStyle w:val="PKTpunkt"/>
      </w:pPr>
      <w:r>
        <w:t>5)</w:t>
      </w:r>
      <w:r>
        <w:tab/>
      </w:r>
      <w:r w:rsidRPr="005F33C2">
        <w:t>współpraca międzynarodowa w zakresie badań naukowych i prac rozwojowych oraz komercjalizacji</w:t>
      </w:r>
      <w:r w:rsidRPr="003136B6">
        <w:t>.</w:t>
      </w:r>
    </w:p>
    <w:p w14:paraId="28276AB1" w14:textId="77777777" w:rsidR="007570AC" w:rsidRPr="003136B6" w:rsidRDefault="007570AC" w:rsidP="003136B6">
      <w:pPr>
        <w:pStyle w:val="USTustnpkodeksu"/>
      </w:pPr>
      <w:r w:rsidRPr="003136B6">
        <w:t>3.</w:t>
      </w:r>
      <w:r>
        <w:t> </w:t>
      </w:r>
      <w:r w:rsidRPr="003136B6">
        <w:t>Siedzibą Centrum Łukasiewicz jest miasto stołeczne Warszawa.</w:t>
      </w:r>
    </w:p>
    <w:p w14:paraId="0B34D7BA" w14:textId="77777777" w:rsidR="007570AC" w:rsidRPr="003136B6" w:rsidRDefault="007570AC" w:rsidP="003136B6">
      <w:pPr>
        <w:pStyle w:val="USTustnpkodeksu"/>
      </w:pPr>
      <w:r w:rsidRPr="003136B6">
        <w:t>4.</w:t>
      </w:r>
      <w:r>
        <w:t> </w:t>
      </w:r>
      <w:r w:rsidRPr="003136B6">
        <w:t>Centrum Łukasiewicz ma prawo używania okrągłej pieczęci z wizerunkiem orła ustalonym dla godła Rzeczypospolitej Polskiej i nazwą Centrum Łukasiewicz w otoku.</w:t>
      </w:r>
    </w:p>
    <w:p w14:paraId="0544C2BB" w14:textId="77777777" w:rsidR="007570AC" w:rsidRPr="003136B6" w:rsidRDefault="007570AC" w:rsidP="003136B6">
      <w:pPr>
        <w:pStyle w:val="ARTartustawynprozporzdzenia"/>
      </w:pPr>
      <w:r w:rsidRPr="003136B6">
        <w:rPr>
          <w:rStyle w:val="Ppogrubienie"/>
          <w:rFonts w:cs="Arial"/>
        </w:rPr>
        <w:t>Art. 3.</w:t>
      </w:r>
      <w:r>
        <w:t> </w:t>
      </w:r>
      <w:r w:rsidRPr="003136B6">
        <w:t xml:space="preserve">1. Instytut </w:t>
      </w:r>
      <w:r>
        <w:t xml:space="preserve">Sieci </w:t>
      </w:r>
      <w:r w:rsidRPr="003136B6">
        <w:t>jest państwową osobą prawną powołaną do prowadzenia badań naukowych i prac rozwojowych, o których mowa w art. 1 ust. 2 pkt 1.</w:t>
      </w:r>
    </w:p>
    <w:p w14:paraId="39EF3057" w14:textId="77777777" w:rsidR="007570AC" w:rsidRPr="004F14F1" w:rsidRDefault="007570AC" w:rsidP="004F14F1">
      <w:pPr>
        <w:pStyle w:val="USTustnpkodeksu"/>
      </w:pPr>
      <w:r w:rsidRPr="004F14F1">
        <w:t>2. Do zadań instytutu Sieci należy:</w:t>
      </w:r>
    </w:p>
    <w:p w14:paraId="281E3A1F" w14:textId="77777777" w:rsidR="007570AC" w:rsidRPr="004F14F1" w:rsidRDefault="007570AC" w:rsidP="004F14F1">
      <w:pPr>
        <w:pStyle w:val="PKTpunkt"/>
      </w:pPr>
      <w:r w:rsidRPr="004F14F1">
        <w:t>1)</w:t>
      </w:r>
      <w:r w:rsidRPr="004F14F1">
        <w:tab/>
        <w:t>realizacja projektów badawczych w ramach celu Sieci, o którym mowa w art. 1 ust. 2 pkt 1;</w:t>
      </w:r>
    </w:p>
    <w:p w14:paraId="2AA879CD" w14:textId="77777777" w:rsidR="007570AC" w:rsidRPr="003136B6" w:rsidRDefault="007570AC" w:rsidP="003136B6">
      <w:pPr>
        <w:pStyle w:val="PKTpunkt"/>
      </w:pPr>
      <w:r w:rsidRPr="003136B6">
        <w:t>2)</w:t>
      </w:r>
      <w:r>
        <w:tab/>
      </w:r>
      <w:r w:rsidRPr="003136B6">
        <w:t>komercjalizacja;</w:t>
      </w:r>
    </w:p>
    <w:p w14:paraId="1C556C57" w14:textId="77777777" w:rsidR="007570AC" w:rsidRPr="003136B6" w:rsidRDefault="007570AC" w:rsidP="003136B6">
      <w:pPr>
        <w:pStyle w:val="PKTpunkt"/>
      </w:pPr>
      <w:r w:rsidRPr="003136B6">
        <w:lastRenderedPageBreak/>
        <w:t>3)</w:t>
      </w:r>
      <w:r>
        <w:tab/>
      </w:r>
      <w:r w:rsidRPr="003136B6">
        <w:t>współpraca międzynarodowa w zakresie badań naukowych i prac rozwojowych oraz komercjalizacji.</w:t>
      </w:r>
    </w:p>
    <w:p w14:paraId="142A084B" w14:textId="77777777" w:rsidR="007570AC" w:rsidRPr="003136B6" w:rsidRDefault="007570AC" w:rsidP="003136B6">
      <w:pPr>
        <w:pStyle w:val="USTustnpkodeksu"/>
      </w:pPr>
      <w:r w:rsidRPr="003136B6">
        <w:t>3.</w:t>
      </w:r>
      <w:r>
        <w:t> </w:t>
      </w:r>
      <w:r w:rsidRPr="003136B6">
        <w:t xml:space="preserve">Instytut </w:t>
      </w:r>
      <w:r>
        <w:t xml:space="preserve">Sieci </w:t>
      </w:r>
      <w:r w:rsidRPr="003136B6">
        <w:t>nabywa osobowość prawną z chwilą wpis</w:t>
      </w:r>
      <w:r>
        <w:t>u</w:t>
      </w:r>
      <w:r w:rsidRPr="003136B6">
        <w:t xml:space="preserve"> do Krajowego Rejestru Sądowego</w:t>
      </w:r>
      <w:r>
        <w:t>, zwanego dalej „KRS”</w:t>
      </w:r>
      <w:r w:rsidRPr="003136B6">
        <w:t>.</w:t>
      </w:r>
    </w:p>
    <w:p w14:paraId="2B8CF20D" w14:textId="4EDEA3D2" w:rsidR="007570AC" w:rsidRPr="0081036B" w:rsidRDefault="007570AC" w:rsidP="0081036B">
      <w:pPr>
        <w:pStyle w:val="USTustnpkodeksu"/>
      </w:pPr>
      <w:r w:rsidRPr="0081036B">
        <w:t>4. Instytut Sieci używa nazw</w:t>
      </w:r>
      <w:r>
        <w:t xml:space="preserve">y </w:t>
      </w:r>
      <w:r w:rsidR="00C620DE">
        <w:t>składającej się z</w:t>
      </w:r>
      <w:r>
        <w:t xml:space="preserve"> </w:t>
      </w:r>
      <w:r w:rsidRPr="0081036B">
        <w:t>określenia „Sieć Badawcza Łukasiewicz”</w:t>
      </w:r>
      <w:r w:rsidR="00C620DE">
        <w:t xml:space="preserve"> i członu </w:t>
      </w:r>
      <w:r w:rsidR="00AC74BA">
        <w:t xml:space="preserve">wskazującego na </w:t>
      </w:r>
      <w:r w:rsidR="00AB63B7">
        <w:t xml:space="preserve">główny </w:t>
      </w:r>
      <w:r w:rsidR="00AC74BA" w:rsidRPr="00AB63B7">
        <w:t xml:space="preserve">zakres </w:t>
      </w:r>
      <w:r w:rsidR="00AC74BA">
        <w:t>działalności badawczej tego instytutu</w:t>
      </w:r>
      <w:r w:rsidR="006C6DF2">
        <w:t>, bez wskazywania jego siedziby</w:t>
      </w:r>
      <w:r w:rsidRPr="0081036B">
        <w:t>.</w:t>
      </w:r>
    </w:p>
    <w:p w14:paraId="592E972A" w14:textId="77777777" w:rsidR="007570AC" w:rsidRPr="003136B6" w:rsidRDefault="007570AC" w:rsidP="003136B6">
      <w:pPr>
        <w:pStyle w:val="USTustnpkodeksu"/>
      </w:pPr>
      <w:r w:rsidRPr="003136B6">
        <w:t>5.</w:t>
      </w:r>
      <w:r>
        <w:t> </w:t>
      </w:r>
      <w:r w:rsidRPr="003136B6">
        <w:t xml:space="preserve">Instytut </w:t>
      </w:r>
      <w:r>
        <w:t xml:space="preserve">Sieci </w:t>
      </w:r>
      <w:r w:rsidRPr="003136B6">
        <w:t xml:space="preserve">ma prawo używania okrągłej pieczęci z wizerunkiem orła ustalonym dla godła Rzeczypospolitej Polskiej i nazwą instytutu </w:t>
      </w:r>
      <w:r>
        <w:t xml:space="preserve">Sieci </w:t>
      </w:r>
      <w:r w:rsidRPr="003136B6">
        <w:t>w otoku.</w:t>
      </w:r>
    </w:p>
    <w:p w14:paraId="6B6A1A2B" w14:textId="77777777" w:rsidR="007570AC" w:rsidRPr="003136B6" w:rsidRDefault="007570AC" w:rsidP="003136B6">
      <w:pPr>
        <w:pStyle w:val="USTustnpkodeksu"/>
      </w:pPr>
      <w:r w:rsidRPr="003136B6">
        <w:t>6.</w:t>
      </w:r>
      <w:r>
        <w:t> </w:t>
      </w:r>
      <w:r w:rsidRPr="003136B6">
        <w:t xml:space="preserve">Instytut </w:t>
      </w:r>
      <w:r>
        <w:t xml:space="preserve">Sieci </w:t>
      </w:r>
      <w:r w:rsidRPr="003136B6">
        <w:t>występuje w obrocie we własnym imieniu i na własny rachunek.</w:t>
      </w:r>
    </w:p>
    <w:p w14:paraId="6580079A" w14:textId="540EEC91" w:rsidR="007570AC" w:rsidRPr="003136B6" w:rsidRDefault="007570AC" w:rsidP="003136B6">
      <w:pPr>
        <w:pStyle w:val="ARTartustawynprozporzdzenia"/>
        <w:keepNext/>
      </w:pPr>
      <w:r w:rsidRPr="003136B6">
        <w:rPr>
          <w:rStyle w:val="Ppogrubienie"/>
          <w:rFonts w:cs="Arial"/>
        </w:rPr>
        <w:t>Art. 4.</w:t>
      </w:r>
      <w:r>
        <w:t> </w:t>
      </w:r>
      <w:r w:rsidRPr="003136B6">
        <w:t>Poza działalnością</w:t>
      </w:r>
      <w:r w:rsidRPr="006B484E">
        <w:t xml:space="preserve"> podstawową</w:t>
      </w:r>
      <w:r w:rsidRPr="003136B6">
        <w:t xml:space="preserve">, o której mowa w art. 2 ust. 2 i art. 3 ust. 2, Centrum Łukasiewicz i instytuty </w:t>
      </w:r>
      <w:r>
        <w:t xml:space="preserve">Sieci </w:t>
      </w:r>
      <w:r w:rsidRPr="003136B6">
        <w:t>mogą:</w:t>
      </w:r>
    </w:p>
    <w:p w14:paraId="7BB08A64" w14:textId="5B9656CF" w:rsidR="007570AC" w:rsidRPr="003136B6" w:rsidRDefault="007570AC" w:rsidP="003136B6">
      <w:pPr>
        <w:pStyle w:val="PKTpunkt"/>
      </w:pPr>
      <w:r w:rsidRPr="003136B6">
        <w:t>1)</w:t>
      </w:r>
      <w:r>
        <w:tab/>
      </w:r>
      <w:r w:rsidRPr="003136B6">
        <w:t>realizować projekty badawcze w zakresie badań naukowych i prac rozwojowych innych niż określone w art. 1 ust. 2 pkt 1;</w:t>
      </w:r>
    </w:p>
    <w:p w14:paraId="3EBA0A4D" w14:textId="77777777" w:rsidR="007570AC" w:rsidRPr="003136B6" w:rsidRDefault="007570AC" w:rsidP="003136B6">
      <w:pPr>
        <w:pStyle w:val="PKTpunkt"/>
      </w:pPr>
      <w:r w:rsidRPr="003136B6">
        <w:t>2)</w:t>
      </w:r>
      <w:r>
        <w:tab/>
      </w:r>
      <w:r w:rsidRPr="003136B6">
        <w:t>produkować unika</w:t>
      </w:r>
      <w:r>
        <w:t>tow</w:t>
      </w:r>
      <w:r w:rsidRPr="003136B6">
        <w:t>ą aparaturę badawczą i unika</w:t>
      </w:r>
      <w:r>
        <w:t>tow</w:t>
      </w:r>
      <w:r w:rsidRPr="003136B6">
        <w:t>e materiały;</w:t>
      </w:r>
    </w:p>
    <w:p w14:paraId="0229FC13" w14:textId="77777777" w:rsidR="007570AC" w:rsidRDefault="007570AC" w:rsidP="003136B6">
      <w:pPr>
        <w:pStyle w:val="PKTpunkt"/>
      </w:pPr>
      <w:r w:rsidRPr="003136B6">
        <w:t>3)</w:t>
      </w:r>
      <w:r>
        <w:tab/>
      </w:r>
      <w:r w:rsidRPr="003136B6">
        <w:t>prowadzić działalność</w:t>
      </w:r>
      <w:r>
        <w:t>:</w:t>
      </w:r>
    </w:p>
    <w:p w14:paraId="1FB81F0D" w14:textId="77777777" w:rsidR="007570AC" w:rsidRDefault="007570AC" w:rsidP="00A8274F">
      <w:pPr>
        <w:pStyle w:val="LITlitera"/>
      </w:pPr>
      <w:r>
        <w:t>a)</w:t>
      </w:r>
      <w:r>
        <w:tab/>
        <w:t xml:space="preserve">metrologiczną, </w:t>
      </w:r>
      <w:r w:rsidRPr="003136B6">
        <w:t>normalizacyjną i certyfikacyjną</w:t>
      </w:r>
      <w:r>
        <w:t xml:space="preserve">, </w:t>
      </w:r>
    </w:p>
    <w:p w14:paraId="758BE766" w14:textId="77777777" w:rsidR="007570AC" w:rsidRPr="00D85242" w:rsidRDefault="007570AC" w:rsidP="00A8274F">
      <w:pPr>
        <w:pStyle w:val="LITlitera"/>
      </w:pPr>
      <w:r w:rsidRPr="00D85242">
        <w:t>b)</w:t>
      </w:r>
      <w:r w:rsidRPr="00D85242">
        <w:tab/>
        <w:t>w zakresie standaryzacji procesów wspierających rozwój innowacyjności,</w:t>
      </w:r>
    </w:p>
    <w:p w14:paraId="1339354F" w14:textId="77777777" w:rsidR="007570AC" w:rsidRPr="00D85242" w:rsidRDefault="007570AC" w:rsidP="00A8274F">
      <w:pPr>
        <w:pStyle w:val="LITlitera"/>
      </w:pPr>
      <w:r w:rsidRPr="00D85242">
        <w:t>c)</w:t>
      </w:r>
      <w:r w:rsidRPr="00D85242">
        <w:tab/>
        <w:t>w zakresie popularyzacji nauki i wiedzy o nowych technologiach;</w:t>
      </w:r>
    </w:p>
    <w:p w14:paraId="14BED7EA" w14:textId="77777777" w:rsidR="007570AC" w:rsidRPr="00D85242" w:rsidRDefault="007570AC" w:rsidP="003136B6">
      <w:pPr>
        <w:pStyle w:val="PKTpunkt"/>
      </w:pPr>
      <w:r w:rsidRPr="00D85242">
        <w:t>4)</w:t>
      </w:r>
      <w:r w:rsidRPr="00D85242">
        <w:tab/>
        <w:t>dokonywać oceny zgodności;</w:t>
      </w:r>
    </w:p>
    <w:p w14:paraId="786DF908" w14:textId="318D1EC3" w:rsidR="007570AC" w:rsidRPr="003136B6" w:rsidRDefault="007570AC" w:rsidP="003136B6">
      <w:pPr>
        <w:pStyle w:val="PKTpunkt"/>
      </w:pPr>
      <w:r>
        <w:t>5</w:t>
      </w:r>
      <w:r w:rsidRPr="003136B6">
        <w:t>)</w:t>
      </w:r>
      <w:r>
        <w:tab/>
      </w:r>
      <w:r w:rsidRPr="003136B6">
        <w:t>opracowywać prototypy nowych rozwiązań technologicznych na podstawie projektów badawczych realizowanych</w:t>
      </w:r>
      <w:r>
        <w:t xml:space="preserve"> przez podmioty systemu szkolnictwa wyższego i nauki, </w:t>
      </w:r>
      <w:r>
        <w:br/>
        <w:t xml:space="preserve">o których mowa </w:t>
      </w:r>
      <w:r w:rsidRPr="000C35C3">
        <w:t>w art. 7 ust. 1</w:t>
      </w:r>
      <w:r>
        <w:t xml:space="preserve"> pkt 1, 2, 4–6 i 8</w:t>
      </w:r>
      <w:r w:rsidRPr="000C35C3">
        <w:t xml:space="preserve"> </w:t>
      </w:r>
      <w:r>
        <w:t xml:space="preserve">ustawy z dnia 20 lipca 2018 r. – Prawo </w:t>
      </w:r>
      <w:r>
        <w:br/>
        <w:t>o szkolnictwie wyższym i nauce</w:t>
      </w:r>
      <w:r w:rsidRPr="003136B6">
        <w:t>;</w:t>
      </w:r>
    </w:p>
    <w:p w14:paraId="2DF79D9F" w14:textId="77777777" w:rsidR="007570AC" w:rsidRDefault="007570AC" w:rsidP="003136B6">
      <w:pPr>
        <w:pStyle w:val="PKTpunkt"/>
      </w:pPr>
      <w:r>
        <w:t>6</w:t>
      </w:r>
      <w:r w:rsidRPr="003136B6">
        <w:t>)</w:t>
      </w:r>
      <w:r>
        <w:tab/>
      </w:r>
      <w:r w:rsidRPr="003136B6">
        <w:t xml:space="preserve">prowadzić </w:t>
      </w:r>
      <w:r w:rsidRPr="00731386">
        <w:t xml:space="preserve">kursy i </w:t>
      </w:r>
      <w:r w:rsidRPr="003136B6">
        <w:t xml:space="preserve">szkolenia </w:t>
      </w:r>
      <w:r>
        <w:t xml:space="preserve">dla </w:t>
      </w:r>
      <w:r w:rsidRPr="003136B6">
        <w:t>kadr dla gospodarki</w:t>
      </w:r>
      <w:r>
        <w:t>;</w:t>
      </w:r>
    </w:p>
    <w:p w14:paraId="0F669E07" w14:textId="4E3F8FF2" w:rsidR="007570AC" w:rsidRPr="003136B6" w:rsidRDefault="007570AC" w:rsidP="003136B6">
      <w:pPr>
        <w:pStyle w:val="PKTpunkt"/>
      </w:pPr>
      <w:r>
        <w:t>7)</w:t>
      </w:r>
      <w:r>
        <w:tab/>
        <w:t xml:space="preserve">prowadzić inną działalność związaną z charakterem Centrum Łukasiewicz </w:t>
      </w:r>
      <w:r w:rsidR="00503162">
        <w:t>albo</w:t>
      </w:r>
      <w:r>
        <w:t xml:space="preserve"> instytutu Sieci</w:t>
      </w:r>
      <w:r w:rsidRPr="003136B6">
        <w:t>.</w:t>
      </w:r>
    </w:p>
    <w:p w14:paraId="6EC92E09" w14:textId="77777777" w:rsidR="007570AC" w:rsidRPr="003136B6" w:rsidRDefault="007570AC" w:rsidP="003136B6">
      <w:pPr>
        <w:pStyle w:val="ARTartustawynprozporzdzenia"/>
        <w:keepNext/>
      </w:pPr>
      <w:r w:rsidRPr="003136B6">
        <w:rPr>
          <w:rStyle w:val="Ppogrubienie"/>
          <w:rFonts w:cs="Arial"/>
        </w:rPr>
        <w:t>Art. 5.</w:t>
      </w:r>
      <w:r>
        <w:t> </w:t>
      </w:r>
      <w:r w:rsidRPr="003136B6">
        <w:t>1. W Centrum Łukasiewicz jest prowadzona kontrola wewnętrzna polegająca na badaniu:</w:t>
      </w:r>
    </w:p>
    <w:p w14:paraId="36F7F1A7" w14:textId="0DE1F755" w:rsidR="007570AC" w:rsidRPr="003136B6" w:rsidRDefault="007570AC" w:rsidP="003136B6">
      <w:pPr>
        <w:pStyle w:val="PKTpunkt"/>
      </w:pPr>
      <w:r w:rsidRPr="003136B6">
        <w:t>1)</w:t>
      </w:r>
      <w:r>
        <w:tab/>
      </w:r>
      <w:r w:rsidRPr="003136B6">
        <w:t>czynności w toku ich wykonywania w celu oceny prawidłowości ich realizacji z punktu widzenia legalności, gospodarności, celowości i rzetelności;</w:t>
      </w:r>
    </w:p>
    <w:p w14:paraId="60FE5A2C" w14:textId="77777777" w:rsidR="007570AC" w:rsidRPr="003136B6" w:rsidRDefault="007570AC" w:rsidP="003136B6">
      <w:pPr>
        <w:pStyle w:val="PKTpunkt"/>
      </w:pPr>
      <w:r w:rsidRPr="003136B6">
        <w:t>2)</w:t>
      </w:r>
      <w:r>
        <w:tab/>
      </w:r>
      <w:r w:rsidRPr="003136B6">
        <w:t>stanu faktycznego i dokumentów odzwierciedlających wykonane czynności.</w:t>
      </w:r>
    </w:p>
    <w:p w14:paraId="18D64744" w14:textId="77777777" w:rsidR="007570AC" w:rsidRDefault="007570AC" w:rsidP="003136B6">
      <w:pPr>
        <w:pStyle w:val="USTustnpkodeksu"/>
      </w:pPr>
      <w:r w:rsidRPr="003136B6">
        <w:t>2.</w:t>
      </w:r>
      <w:r>
        <w:t> </w:t>
      </w:r>
      <w:r w:rsidRPr="003136B6">
        <w:t>Prezes Centrum Łukasiewicz</w:t>
      </w:r>
      <w:r>
        <w:t>, zwany dalej „Prezesem”,</w:t>
      </w:r>
      <w:r w:rsidRPr="003136B6">
        <w:t xml:space="preserve"> odpowiada za organizację </w:t>
      </w:r>
      <w:r>
        <w:br/>
      </w:r>
      <w:r w:rsidRPr="003136B6">
        <w:t>i prawidłowe działanie kontroli wewnętrznej w Centrum Łukasiewicz oraz za należyte wykorzystanie jej wyników.</w:t>
      </w:r>
    </w:p>
    <w:p w14:paraId="6F78CA27" w14:textId="77777777" w:rsidR="007570AC" w:rsidRDefault="007570AC" w:rsidP="003D67E3">
      <w:pPr>
        <w:pStyle w:val="ARTartustawynprozporzdzenia"/>
      </w:pPr>
      <w:r w:rsidRPr="00F5091C">
        <w:rPr>
          <w:rStyle w:val="Ppogrubienie"/>
          <w:rFonts w:cs="Arial"/>
        </w:rPr>
        <w:t>Art. 6.</w:t>
      </w:r>
      <w:r>
        <w:t xml:space="preserve"> 1. Działalność Centrum Łukasiewicz podlega audytowi zewnętrznemu </w:t>
      </w:r>
      <w:r>
        <w:br/>
        <w:t>w zakresie prawidłowości realizacji zadań, rocznego planu finansowego i sprawozdawczości, a także funkcjonowania kontroli wewnętrznej.</w:t>
      </w:r>
    </w:p>
    <w:p w14:paraId="07F01AD4" w14:textId="77777777" w:rsidR="007570AC" w:rsidRDefault="007570AC" w:rsidP="00897683">
      <w:pPr>
        <w:pStyle w:val="USTustnpkodeksu"/>
      </w:pPr>
      <w:r>
        <w:t>2. Audyt zewnętrzny przeprowadza się nie rzadziej niż co 4 lata.</w:t>
      </w:r>
    </w:p>
    <w:p w14:paraId="2141F6C8" w14:textId="77777777" w:rsidR="007570AC" w:rsidRPr="003136B6" w:rsidRDefault="007570AC" w:rsidP="00897683">
      <w:pPr>
        <w:pStyle w:val="USTustnpkodeksu"/>
      </w:pPr>
      <w:r>
        <w:t>3. Audyt zewnętrzny obejmuje działalność Centrum Łukasiewicz w roku kalendarzowym z okresu, o którym mowa w ust. 2.</w:t>
      </w:r>
    </w:p>
    <w:p w14:paraId="7AA5203C" w14:textId="09EB635A" w:rsidR="007570AC" w:rsidRPr="00D16AE5" w:rsidRDefault="007570AC" w:rsidP="00D16AE5">
      <w:pPr>
        <w:pStyle w:val="ARTartustawynprozporzdzenia"/>
      </w:pPr>
      <w:r w:rsidRPr="00D16AE5">
        <w:rPr>
          <w:rStyle w:val="Ppogrubienie"/>
          <w:rFonts w:cs="Arial"/>
        </w:rPr>
        <w:t>Art. </w:t>
      </w:r>
      <w:r>
        <w:rPr>
          <w:rStyle w:val="Ppogrubienie"/>
          <w:rFonts w:cs="Arial"/>
        </w:rPr>
        <w:t>7</w:t>
      </w:r>
      <w:r w:rsidRPr="00D16AE5">
        <w:rPr>
          <w:rStyle w:val="Ppogrubienie"/>
          <w:rFonts w:cs="Arial"/>
        </w:rPr>
        <w:t>.</w:t>
      </w:r>
      <w:r w:rsidRPr="00D16AE5">
        <w:t xml:space="preserve"> 1. Minister właściwy do spraw </w:t>
      </w:r>
      <w:r>
        <w:t xml:space="preserve">szkolnictwa wyższego i </w:t>
      </w:r>
      <w:r w:rsidRPr="00D16AE5">
        <w:t>nauki, w drodze rozporządzenia, nadaje Centrum Łukasiewicz statut, który określa:</w:t>
      </w:r>
    </w:p>
    <w:p w14:paraId="2BD285E0" w14:textId="77777777" w:rsidR="007570AC" w:rsidRPr="003136B6" w:rsidRDefault="007570AC" w:rsidP="003136B6">
      <w:pPr>
        <w:pStyle w:val="PKTpunkt"/>
      </w:pPr>
      <w:r w:rsidRPr="003136B6">
        <w:t>1)</w:t>
      </w:r>
      <w:r>
        <w:tab/>
      </w:r>
      <w:r w:rsidRPr="003136B6">
        <w:t>tryb pracy organów Centrum Łukasiewicz,</w:t>
      </w:r>
    </w:p>
    <w:p w14:paraId="4666A164" w14:textId="77777777" w:rsidR="007570AC" w:rsidRPr="00EF4204" w:rsidRDefault="007570AC" w:rsidP="00EF4204">
      <w:pPr>
        <w:pStyle w:val="PKTpunkt"/>
      </w:pPr>
      <w:r w:rsidRPr="00EF4204">
        <w:t>2)</w:t>
      </w:r>
      <w:r w:rsidRPr="00EF4204">
        <w:tab/>
        <w:t>sposób i tryb prowadzenia kontroli wewnętrznej w Centrum Łukasiewicz</w:t>
      </w:r>
    </w:p>
    <w:p w14:paraId="6A4A49F3" w14:textId="77777777" w:rsidR="007570AC" w:rsidRPr="0081036B" w:rsidRDefault="007570AC" w:rsidP="0081036B">
      <w:pPr>
        <w:pStyle w:val="CZWSPPKTczwsplnapunktw"/>
      </w:pPr>
      <w:r w:rsidRPr="0081036B">
        <w:t xml:space="preserve">– mając na uwadze zapewnienie prawidłowej realizacji celu jego działalności określonego </w:t>
      </w:r>
      <w:r w:rsidRPr="0081036B">
        <w:br/>
        <w:t>w art. 2 ust. 1.</w:t>
      </w:r>
    </w:p>
    <w:p w14:paraId="3F03DA33" w14:textId="77777777" w:rsidR="007570AC" w:rsidRPr="003136B6" w:rsidRDefault="007570AC" w:rsidP="003136B6">
      <w:pPr>
        <w:pStyle w:val="USTustnpkodeksu"/>
      </w:pPr>
      <w:r w:rsidRPr="003136B6">
        <w:t>2.</w:t>
      </w:r>
      <w:r>
        <w:t> </w:t>
      </w:r>
      <w:r w:rsidRPr="003136B6">
        <w:t xml:space="preserve">Strukturę organizacyjną </w:t>
      </w:r>
      <w:r w:rsidRPr="00CC301E">
        <w:t xml:space="preserve">i tryb pracy komórek organizacyjnych </w:t>
      </w:r>
      <w:r w:rsidRPr="003136B6">
        <w:t>Centrum Łukasiewicz określa regulamin organizacyjny Centrum</w:t>
      </w:r>
      <w:r>
        <w:t xml:space="preserve"> Łukasiewicz</w:t>
      </w:r>
      <w:r w:rsidRPr="003136B6">
        <w:t>.</w:t>
      </w:r>
    </w:p>
    <w:p w14:paraId="11D6B816" w14:textId="474241C6" w:rsidR="007570AC" w:rsidRPr="003136B6" w:rsidRDefault="007570AC" w:rsidP="003136B6">
      <w:pPr>
        <w:pStyle w:val="ARTartustawynprozporzdzenia"/>
      </w:pPr>
      <w:r w:rsidRPr="003136B6">
        <w:rPr>
          <w:rStyle w:val="Ppogrubienie"/>
          <w:rFonts w:cs="Arial"/>
        </w:rPr>
        <w:t>Art. </w:t>
      </w:r>
      <w:r>
        <w:rPr>
          <w:rStyle w:val="Ppogrubienie"/>
          <w:rFonts w:cs="Arial"/>
        </w:rPr>
        <w:t>8</w:t>
      </w:r>
      <w:r w:rsidRPr="003136B6">
        <w:rPr>
          <w:rStyle w:val="Ppogrubienie"/>
          <w:rFonts w:cs="Arial"/>
        </w:rPr>
        <w:t>.</w:t>
      </w:r>
      <w:r>
        <w:t> </w:t>
      </w:r>
      <w:r w:rsidRPr="003136B6">
        <w:t xml:space="preserve">1. Instytut </w:t>
      </w:r>
      <w:r>
        <w:t xml:space="preserve">Sieci </w:t>
      </w:r>
      <w:r w:rsidRPr="003136B6">
        <w:t>działa na podstawie statutu określającego przedmiot i zakres działa</w:t>
      </w:r>
      <w:r>
        <w:t>lności</w:t>
      </w:r>
      <w:r w:rsidRPr="003136B6">
        <w:t xml:space="preserve"> instytutu </w:t>
      </w:r>
      <w:r>
        <w:t xml:space="preserve">Sieci </w:t>
      </w:r>
      <w:r w:rsidRPr="003136B6">
        <w:t>oraz tryb pracy jego organów.</w:t>
      </w:r>
    </w:p>
    <w:p w14:paraId="7560EA7F" w14:textId="77777777" w:rsidR="007570AC" w:rsidRPr="003136B6" w:rsidRDefault="007570AC" w:rsidP="003136B6">
      <w:pPr>
        <w:pStyle w:val="USTustnpkodeksu"/>
      </w:pPr>
      <w:r w:rsidRPr="003136B6">
        <w:t>2.</w:t>
      </w:r>
      <w:r>
        <w:t> </w:t>
      </w:r>
      <w:r w:rsidRPr="003136B6">
        <w:t xml:space="preserve">Strukturę organizacyjną </w:t>
      </w:r>
      <w:r w:rsidRPr="00CC301E">
        <w:t xml:space="preserve">i tryb pracy komórek organizacyjnych instytutu </w:t>
      </w:r>
      <w:r>
        <w:t xml:space="preserve">Sieci </w:t>
      </w:r>
      <w:r w:rsidRPr="003136B6">
        <w:t>określa regulamin organizacyjny instytutu</w:t>
      </w:r>
      <w:r>
        <w:t xml:space="preserve"> Sieci</w:t>
      </w:r>
      <w:r w:rsidRPr="003136B6">
        <w:t>.</w:t>
      </w:r>
    </w:p>
    <w:p w14:paraId="2211076B" w14:textId="53E22E75" w:rsidR="007570AC" w:rsidRPr="003136B6" w:rsidRDefault="007570AC" w:rsidP="003136B6">
      <w:pPr>
        <w:pStyle w:val="ARTartustawynprozporzdzenia"/>
      </w:pPr>
      <w:r w:rsidRPr="003136B6">
        <w:rPr>
          <w:rStyle w:val="Ppogrubienie"/>
          <w:rFonts w:cs="Arial"/>
        </w:rPr>
        <w:t>Art. </w:t>
      </w:r>
      <w:r>
        <w:rPr>
          <w:rStyle w:val="Ppogrubienie"/>
          <w:rFonts w:cs="Arial"/>
        </w:rPr>
        <w:t>9</w:t>
      </w:r>
      <w:r w:rsidRPr="003136B6">
        <w:rPr>
          <w:rStyle w:val="Ppogrubienie"/>
          <w:rFonts w:cs="Arial"/>
        </w:rPr>
        <w:t>.</w:t>
      </w:r>
      <w:r>
        <w:t> </w:t>
      </w:r>
      <w:r w:rsidRPr="003136B6">
        <w:t xml:space="preserve">1. Centrum Łukasiewicz działa zgodnie z </w:t>
      </w:r>
      <w:r w:rsidRPr="003136B6">
        <w:tab/>
        <w:t>rocznymi planami działalności.</w:t>
      </w:r>
    </w:p>
    <w:p w14:paraId="02566253" w14:textId="77777777" w:rsidR="007570AC" w:rsidRPr="003136B6" w:rsidRDefault="007570AC" w:rsidP="003136B6">
      <w:pPr>
        <w:pStyle w:val="USTustnpkodeksu"/>
      </w:pPr>
      <w:r w:rsidRPr="003136B6">
        <w:t>2.</w:t>
      </w:r>
      <w:r>
        <w:t> </w:t>
      </w:r>
      <w:r w:rsidRPr="003136B6">
        <w:t xml:space="preserve">Instytut </w:t>
      </w:r>
      <w:r>
        <w:t xml:space="preserve">Sieci </w:t>
      </w:r>
      <w:r w:rsidRPr="003136B6">
        <w:t>działa zgodnie z rocznymi planami działalności.</w:t>
      </w:r>
    </w:p>
    <w:p w14:paraId="4706C472" w14:textId="77777777" w:rsidR="007570AC" w:rsidRPr="003136B6" w:rsidRDefault="007570AC" w:rsidP="003136B6">
      <w:pPr>
        <w:pStyle w:val="USTustnpkodeksu"/>
        <w:keepNext/>
      </w:pPr>
      <w:r w:rsidRPr="003136B6">
        <w:t>3.</w:t>
      </w:r>
      <w:r>
        <w:t> </w:t>
      </w:r>
      <w:r w:rsidRPr="003136B6">
        <w:t>Sieć działa zgodnie z:</w:t>
      </w:r>
    </w:p>
    <w:p w14:paraId="69AB2F64" w14:textId="77777777" w:rsidR="007570AC" w:rsidRPr="003136B6" w:rsidRDefault="007570AC" w:rsidP="003136B6">
      <w:pPr>
        <w:pStyle w:val="PKTpunkt"/>
      </w:pPr>
      <w:r w:rsidRPr="003136B6">
        <w:t>1)</w:t>
      </w:r>
      <w:r>
        <w:tab/>
      </w:r>
      <w:r w:rsidRPr="003136B6">
        <w:t>rocznymi planami działalności;</w:t>
      </w:r>
    </w:p>
    <w:p w14:paraId="67460856" w14:textId="77777777" w:rsidR="007570AC" w:rsidRPr="003136B6" w:rsidRDefault="007570AC" w:rsidP="003136B6">
      <w:pPr>
        <w:pStyle w:val="PKTpunkt"/>
      </w:pPr>
      <w:r w:rsidRPr="003136B6">
        <w:t>2)</w:t>
      </w:r>
      <w:r>
        <w:tab/>
      </w:r>
      <w:r w:rsidRPr="003136B6">
        <w:t>4-letnim</w:t>
      </w:r>
      <w:r>
        <w:t>i</w:t>
      </w:r>
      <w:r w:rsidRPr="003136B6">
        <w:t xml:space="preserve"> i 10-letnim</w:t>
      </w:r>
      <w:r>
        <w:t>i</w:t>
      </w:r>
      <w:r w:rsidRPr="003136B6">
        <w:t xml:space="preserve"> strategiami działalności.</w:t>
      </w:r>
    </w:p>
    <w:p w14:paraId="04BAB27F" w14:textId="77777777" w:rsidR="007570AC" w:rsidRPr="003136B6" w:rsidRDefault="007570AC" w:rsidP="003136B6">
      <w:pPr>
        <w:pStyle w:val="ROZDZODDZOZNoznaczenierozdziauluboddziau"/>
      </w:pPr>
      <w:r w:rsidRPr="003136B6">
        <w:t>Rozdział 2</w:t>
      </w:r>
    </w:p>
    <w:p w14:paraId="095E7128" w14:textId="77777777" w:rsidR="007570AC" w:rsidRPr="003136B6" w:rsidRDefault="007570AC" w:rsidP="003136B6">
      <w:pPr>
        <w:pStyle w:val="ROZDZODDZPRZEDMprzedmiotregulacjirozdziauluboddziau"/>
      </w:pPr>
      <w:r w:rsidRPr="003136B6">
        <w:t>Organy Centrum Łukasiewicz</w:t>
      </w:r>
    </w:p>
    <w:p w14:paraId="0727B5CB" w14:textId="271D1D11" w:rsidR="007570AC" w:rsidRPr="003136B6" w:rsidRDefault="007570AC" w:rsidP="003136B6">
      <w:pPr>
        <w:pStyle w:val="ARTartustawynprozporzdzenia"/>
        <w:keepNext/>
      </w:pPr>
      <w:r w:rsidRPr="003136B6">
        <w:rPr>
          <w:rStyle w:val="Ppogrubienie"/>
          <w:rFonts w:cs="Arial"/>
        </w:rPr>
        <w:t>Art. </w:t>
      </w:r>
      <w:r>
        <w:rPr>
          <w:rStyle w:val="Ppogrubienie"/>
          <w:rFonts w:cs="Arial"/>
        </w:rPr>
        <w:t>10</w:t>
      </w:r>
      <w:r w:rsidRPr="003136B6">
        <w:rPr>
          <w:rStyle w:val="Ppogrubienie"/>
          <w:rFonts w:cs="Arial"/>
        </w:rPr>
        <w:t>.</w:t>
      </w:r>
      <w:r>
        <w:t> </w:t>
      </w:r>
      <w:r w:rsidRPr="003136B6">
        <w:t>Organami Centrum Łukasiewicz są:</w:t>
      </w:r>
    </w:p>
    <w:p w14:paraId="1975F14F" w14:textId="77777777" w:rsidR="007570AC" w:rsidRPr="003136B6" w:rsidRDefault="007570AC" w:rsidP="003136B6">
      <w:pPr>
        <w:pStyle w:val="PKTpunkt"/>
      </w:pPr>
      <w:r w:rsidRPr="003136B6">
        <w:t>1)</w:t>
      </w:r>
      <w:r>
        <w:tab/>
      </w:r>
      <w:r w:rsidRPr="003136B6">
        <w:t>Prezes;</w:t>
      </w:r>
    </w:p>
    <w:p w14:paraId="5CB71EE4" w14:textId="77777777" w:rsidR="007570AC" w:rsidRPr="003136B6" w:rsidRDefault="007570AC" w:rsidP="003136B6">
      <w:pPr>
        <w:pStyle w:val="PKTpunkt"/>
      </w:pPr>
      <w:r w:rsidRPr="003136B6">
        <w:t>2)</w:t>
      </w:r>
      <w:r>
        <w:tab/>
      </w:r>
      <w:r w:rsidRPr="003136B6">
        <w:t xml:space="preserve">Rada Centrum Łukasiewicz, zwana dalej </w:t>
      </w:r>
      <w:r>
        <w:t>„</w:t>
      </w:r>
      <w:r w:rsidRPr="003136B6">
        <w:t>Radą</w:t>
      </w:r>
      <w:r>
        <w:t>”</w:t>
      </w:r>
      <w:r w:rsidRPr="003136B6">
        <w:t>.</w:t>
      </w:r>
    </w:p>
    <w:p w14:paraId="7828FDB2" w14:textId="0BA1B115" w:rsidR="007570AC" w:rsidRPr="003136B6" w:rsidRDefault="007570AC" w:rsidP="003136B6">
      <w:pPr>
        <w:pStyle w:val="ARTartustawynprozporzdzenia"/>
        <w:keepNext/>
      </w:pPr>
      <w:r w:rsidRPr="003136B6">
        <w:rPr>
          <w:rStyle w:val="Ppogrubienie"/>
          <w:rFonts w:cs="Arial"/>
        </w:rPr>
        <w:t>Art. 1</w:t>
      </w:r>
      <w:r>
        <w:rPr>
          <w:rStyle w:val="Ppogrubienie"/>
          <w:rFonts w:cs="Arial"/>
        </w:rPr>
        <w:t>1</w:t>
      </w:r>
      <w:r w:rsidRPr="003136B6">
        <w:rPr>
          <w:rStyle w:val="Ppogrubienie"/>
          <w:rFonts w:cs="Arial"/>
        </w:rPr>
        <w:t>.</w:t>
      </w:r>
      <w:r>
        <w:t> </w:t>
      </w:r>
      <w:r w:rsidRPr="003136B6">
        <w:t xml:space="preserve">1. Minister właściwy do spraw </w:t>
      </w:r>
      <w:r>
        <w:t xml:space="preserve">szkolnictwa wyższego i </w:t>
      </w:r>
      <w:r w:rsidRPr="003136B6">
        <w:t xml:space="preserve">nauki powołuje na okres </w:t>
      </w:r>
      <w:r>
        <w:t>5</w:t>
      </w:r>
      <w:r w:rsidRPr="003136B6">
        <w:t xml:space="preserve"> lat:</w:t>
      </w:r>
    </w:p>
    <w:p w14:paraId="579992F1" w14:textId="77777777" w:rsidR="007570AC" w:rsidRPr="003136B6" w:rsidRDefault="007570AC" w:rsidP="003136B6">
      <w:pPr>
        <w:pStyle w:val="PKTpunkt"/>
      </w:pPr>
      <w:r w:rsidRPr="003136B6">
        <w:t>1)</w:t>
      </w:r>
      <w:r>
        <w:tab/>
      </w:r>
      <w:r w:rsidRPr="003136B6">
        <w:t>Prezesa;</w:t>
      </w:r>
    </w:p>
    <w:p w14:paraId="39A71C5D" w14:textId="77777777" w:rsidR="007570AC" w:rsidRPr="003136B6" w:rsidRDefault="007570AC" w:rsidP="003136B6">
      <w:pPr>
        <w:pStyle w:val="PKTpunkt"/>
      </w:pPr>
      <w:r w:rsidRPr="003136B6">
        <w:t>2)</w:t>
      </w:r>
      <w:r>
        <w:tab/>
      </w:r>
      <w:r w:rsidRPr="003136B6">
        <w:t xml:space="preserve">Wiceprezesów Centrum Łukasiewicz, zwanych dalej </w:t>
      </w:r>
      <w:r>
        <w:t>„</w:t>
      </w:r>
      <w:r w:rsidRPr="003136B6">
        <w:t>Wiceprezesami</w:t>
      </w:r>
      <w:r>
        <w:t>”</w:t>
      </w:r>
      <w:r w:rsidRPr="003136B6">
        <w:t>, w liczbie nie większej niż 4, w tym Wiceprezesa do spraw badawczych – na wniosek Prezesa.</w:t>
      </w:r>
    </w:p>
    <w:p w14:paraId="5AF7FC71" w14:textId="2DD6B9C9" w:rsidR="007570AC" w:rsidRPr="003136B6" w:rsidRDefault="007570AC" w:rsidP="003136B6">
      <w:pPr>
        <w:pStyle w:val="USTustnpkodeksu"/>
      </w:pPr>
      <w:r w:rsidRPr="003136B6">
        <w:t>2.</w:t>
      </w:r>
      <w:r>
        <w:t> </w:t>
      </w:r>
      <w:r w:rsidRPr="003136B6">
        <w:t>Powołanie, o którym mowa w ust. 1, stanowi nawiązanie stosunku pracy na podstawie powołania w rozumieniu przepisów ustawy z dnia 26 czerwca 1974 r. – Kodeks pracy (Dz. U. z 201</w:t>
      </w:r>
      <w:r>
        <w:t>8</w:t>
      </w:r>
      <w:r w:rsidRPr="003136B6">
        <w:t xml:space="preserve"> r. poz. </w:t>
      </w:r>
      <w:r>
        <w:t xml:space="preserve">917, </w:t>
      </w:r>
      <w:r w:rsidR="00D2539F">
        <w:t xml:space="preserve">z </w:t>
      </w:r>
      <w:proofErr w:type="spellStart"/>
      <w:r w:rsidR="00D2539F">
        <w:t>późn</w:t>
      </w:r>
      <w:proofErr w:type="spellEnd"/>
      <w:r w:rsidR="00D2539F">
        <w:t>. zm.</w:t>
      </w:r>
      <w:r w:rsidR="00D2539F">
        <w:rPr>
          <w:rStyle w:val="Odwoanieprzypisudolnego"/>
        </w:rPr>
        <w:footnoteReference w:id="2"/>
      </w:r>
      <w:r w:rsidR="00D2539F">
        <w:rPr>
          <w:rStyle w:val="IGindeksgrny"/>
        </w:rPr>
        <w:t>)</w:t>
      </w:r>
      <w:r w:rsidRPr="003136B6">
        <w:t>).</w:t>
      </w:r>
    </w:p>
    <w:p w14:paraId="769C6106" w14:textId="77777777" w:rsidR="007570AC" w:rsidRPr="003136B6" w:rsidRDefault="007570AC" w:rsidP="003136B6">
      <w:pPr>
        <w:pStyle w:val="USTustnpkodeksu"/>
      </w:pPr>
      <w:r w:rsidRPr="003136B6">
        <w:t>3.</w:t>
      </w:r>
      <w:r>
        <w:t> </w:t>
      </w:r>
      <w:r w:rsidRPr="003136B6">
        <w:t>Ta sama osoba może pełnić funkcję Prezesa lub Wiceprezesa nie dłużej niż przez 2 następujące po sobie okresy, o których mowa w ust. 1.</w:t>
      </w:r>
    </w:p>
    <w:p w14:paraId="68432B8C" w14:textId="26269595" w:rsidR="007570AC" w:rsidRPr="003136B6" w:rsidRDefault="007570AC" w:rsidP="003136B6">
      <w:pPr>
        <w:pStyle w:val="ARTartustawynprozporzdzenia"/>
      </w:pPr>
      <w:r w:rsidRPr="003136B6">
        <w:rPr>
          <w:rStyle w:val="Ppogrubienie"/>
          <w:rFonts w:cs="Arial"/>
        </w:rPr>
        <w:t>Art. 1</w:t>
      </w:r>
      <w:r>
        <w:rPr>
          <w:rStyle w:val="Ppogrubienie"/>
          <w:rFonts w:cs="Arial"/>
        </w:rPr>
        <w:t>2</w:t>
      </w:r>
      <w:r w:rsidRPr="003136B6">
        <w:rPr>
          <w:rStyle w:val="Ppogrubienie"/>
          <w:rFonts w:cs="Arial"/>
        </w:rPr>
        <w:t>.</w:t>
      </w:r>
      <w:r>
        <w:t> </w:t>
      </w:r>
      <w:r w:rsidRPr="003136B6">
        <w:t xml:space="preserve">1. Przed powołaniem Prezesa lub Wiceprezesa minister właściwy do spraw </w:t>
      </w:r>
      <w:r>
        <w:t xml:space="preserve">szkolnictwa wyższego i </w:t>
      </w:r>
      <w:r w:rsidRPr="003136B6">
        <w:t>nauki zawiera z nim umowę o zarządzanie Siecią.</w:t>
      </w:r>
    </w:p>
    <w:p w14:paraId="73EA8A2D" w14:textId="77821CE3" w:rsidR="007570AC" w:rsidRPr="003136B6" w:rsidRDefault="007570AC" w:rsidP="003136B6">
      <w:pPr>
        <w:pStyle w:val="USTustnpkodeksu"/>
      </w:pPr>
      <w:r w:rsidRPr="003136B6">
        <w:t>2.</w:t>
      </w:r>
      <w:r>
        <w:t> </w:t>
      </w:r>
      <w:r w:rsidRPr="003136B6">
        <w:t xml:space="preserve">Umowę o zarządzanie Siecią zawiera się na okres </w:t>
      </w:r>
      <w:r w:rsidR="00A32E6A">
        <w:t>5</w:t>
      </w:r>
      <w:r w:rsidRPr="003136B6">
        <w:t xml:space="preserve"> lat. Umowa zaczyna obowiązywać z dniem powołania Prezesa lub Wiceprezesa.</w:t>
      </w:r>
    </w:p>
    <w:p w14:paraId="07C3C4E8" w14:textId="77777777" w:rsidR="007570AC" w:rsidRPr="00DE512D" w:rsidRDefault="007570AC" w:rsidP="00DE512D">
      <w:pPr>
        <w:pStyle w:val="USTustnpkodeksu"/>
      </w:pPr>
      <w:r w:rsidRPr="00DE512D">
        <w:t>3. Umowa o zarządzanie Siecią określa w szczególności:</w:t>
      </w:r>
    </w:p>
    <w:p w14:paraId="7C65A2C3" w14:textId="46B1E2C8" w:rsidR="007570AC" w:rsidRPr="00177A82" w:rsidRDefault="007570AC" w:rsidP="003136B6">
      <w:pPr>
        <w:pStyle w:val="PKTpunkt"/>
      </w:pPr>
      <w:r w:rsidRPr="00177A82">
        <w:t>1)</w:t>
      </w:r>
      <w:r w:rsidRPr="00177A82">
        <w:tab/>
        <w:t xml:space="preserve">warunki wynagradzania Prezesa lub Wiceprezesa w oparciu o przepisy ustawy z dnia </w:t>
      </w:r>
      <w:r w:rsidRPr="00177A82">
        <w:br/>
        <w:t>3 marca 2000 r. o wynagradzaniu osób kierujących niektórymi podmiotami prawnymi (Dz. U. z 201</w:t>
      </w:r>
      <w:r>
        <w:t>8</w:t>
      </w:r>
      <w:r w:rsidRPr="00177A82">
        <w:t xml:space="preserve"> r. poz. 12</w:t>
      </w:r>
      <w:r>
        <w:t>5</w:t>
      </w:r>
      <w:r w:rsidRPr="00177A82">
        <w:t>2</w:t>
      </w:r>
      <w:r>
        <w:t xml:space="preserve"> i 2215</w:t>
      </w:r>
      <w:r w:rsidRPr="00177A82">
        <w:t>);</w:t>
      </w:r>
    </w:p>
    <w:p w14:paraId="622212AA" w14:textId="77777777" w:rsidR="007570AC" w:rsidRPr="003136B6" w:rsidRDefault="007570AC" w:rsidP="003136B6">
      <w:pPr>
        <w:pStyle w:val="PKTpunkt"/>
      </w:pPr>
      <w:r w:rsidRPr="003136B6">
        <w:t>2)</w:t>
      </w:r>
      <w:r>
        <w:tab/>
      </w:r>
      <w:r w:rsidRPr="003136B6">
        <w:t>kryteria oceny pracy Prezesa lub Wiceprezesa;</w:t>
      </w:r>
    </w:p>
    <w:p w14:paraId="5032FF77" w14:textId="77777777" w:rsidR="007570AC" w:rsidRPr="003136B6" w:rsidRDefault="007570AC" w:rsidP="003136B6">
      <w:pPr>
        <w:pStyle w:val="PKTpunkt"/>
      </w:pPr>
      <w:r w:rsidRPr="003136B6">
        <w:t>3)</w:t>
      </w:r>
      <w:r>
        <w:tab/>
      </w:r>
      <w:r w:rsidRPr="003136B6">
        <w:t>przesłanki i tryb jej rozwiązania przed upływem okresu, na który została zawarta.</w:t>
      </w:r>
    </w:p>
    <w:p w14:paraId="4F7F4DCC" w14:textId="77777777" w:rsidR="007570AC" w:rsidRPr="003136B6" w:rsidRDefault="007570AC" w:rsidP="003136B6">
      <w:pPr>
        <w:pStyle w:val="USTustnpkodeksu"/>
      </w:pPr>
      <w:r>
        <w:t>4</w:t>
      </w:r>
      <w:r w:rsidRPr="003136B6">
        <w:t>.</w:t>
      </w:r>
      <w:r>
        <w:t> </w:t>
      </w:r>
      <w:r w:rsidRPr="003136B6">
        <w:t xml:space="preserve">Odmowa zawarcia umowy o zarządzanie Siecią przez kandydata na Prezesa lub Wiceprezesa skutkuje odmową </w:t>
      </w:r>
      <w:r>
        <w:t>jego</w:t>
      </w:r>
      <w:r w:rsidRPr="003136B6">
        <w:t xml:space="preserve"> powołania przez ministra właściwego do spraw </w:t>
      </w:r>
      <w:r>
        <w:t xml:space="preserve">szkolnictwa wyższego i </w:t>
      </w:r>
      <w:r w:rsidRPr="003136B6">
        <w:t>nauki.</w:t>
      </w:r>
    </w:p>
    <w:p w14:paraId="61D87595" w14:textId="77777777" w:rsidR="007570AC" w:rsidRPr="003136B6" w:rsidRDefault="007570AC" w:rsidP="003136B6">
      <w:pPr>
        <w:pStyle w:val="USTustnpkodeksu"/>
      </w:pPr>
      <w:r>
        <w:t>5</w:t>
      </w:r>
      <w:r w:rsidRPr="003136B6">
        <w:t>.</w:t>
      </w:r>
      <w:r>
        <w:t> </w:t>
      </w:r>
      <w:r w:rsidRPr="003136B6">
        <w:t xml:space="preserve">Z dniem rozwiązania umowy o zarządzanie Siecią minister właściwy do spraw </w:t>
      </w:r>
      <w:r>
        <w:t xml:space="preserve">szkolnictwa wyższego i </w:t>
      </w:r>
      <w:r w:rsidRPr="003136B6">
        <w:t>nauki odwołuje Prezesa lub Wiceprezesa.</w:t>
      </w:r>
    </w:p>
    <w:p w14:paraId="4823B33D" w14:textId="3155E108" w:rsidR="007570AC" w:rsidRPr="003136B6" w:rsidRDefault="007570AC" w:rsidP="003136B6">
      <w:pPr>
        <w:pStyle w:val="ARTartustawynprozporzdzenia"/>
        <w:keepNext/>
      </w:pPr>
      <w:r w:rsidRPr="003136B6">
        <w:rPr>
          <w:rStyle w:val="Ppogrubienie"/>
          <w:rFonts w:cs="Arial"/>
        </w:rPr>
        <w:t>Art. 1</w:t>
      </w:r>
      <w:r>
        <w:rPr>
          <w:rStyle w:val="Ppogrubienie"/>
          <w:rFonts w:cs="Arial"/>
        </w:rPr>
        <w:t>3</w:t>
      </w:r>
      <w:r w:rsidRPr="003136B6">
        <w:rPr>
          <w:rStyle w:val="Ppogrubienie"/>
          <w:rFonts w:cs="Arial"/>
        </w:rPr>
        <w:t>.</w:t>
      </w:r>
      <w:r>
        <w:t> </w:t>
      </w:r>
      <w:r w:rsidRPr="003136B6">
        <w:t>1. Prezesem może być osoba, która:</w:t>
      </w:r>
    </w:p>
    <w:p w14:paraId="1CA00A66" w14:textId="77777777" w:rsidR="007570AC" w:rsidRPr="003136B6" w:rsidRDefault="007570AC" w:rsidP="003136B6">
      <w:pPr>
        <w:pStyle w:val="PKTpunkt"/>
      </w:pPr>
      <w:r w:rsidRPr="003136B6">
        <w:t>1)</w:t>
      </w:r>
      <w:r>
        <w:tab/>
      </w:r>
      <w:r w:rsidRPr="003136B6">
        <w:t>korzysta z pełni praw publicznych;</w:t>
      </w:r>
    </w:p>
    <w:p w14:paraId="42BB995C" w14:textId="77777777" w:rsidR="007570AC" w:rsidRPr="003136B6" w:rsidRDefault="007570AC" w:rsidP="003136B6">
      <w:pPr>
        <w:pStyle w:val="PKTpunkt"/>
      </w:pPr>
      <w:r w:rsidRPr="003136B6">
        <w:t>2)</w:t>
      </w:r>
      <w:r>
        <w:tab/>
      </w:r>
      <w:r w:rsidRPr="003136B6">
        <w:t>posiada co najmniej stopień naukowy doktora;</w:t>
      </w:r>
    </w:p>
    <w:p w14:paraId="31F74201" w14:textId="77777777" w:rsidR="007570AC" w:rsidRPr="003136B6" w:rsidRDefault="007570AC" w:rsidP="003136B6">
      <w:pPr>
        <w:pStyle w:val="PKTpunkt"/>
      </w:pPr>
      <w:r w:rsidRPr="003136B6">
        <w:t>3)</w:t>
      </w:r>
      <w:r>
        <w:tab/>
      </w:r>
      <w:r w:rsidRPr="003136B6">
        <w:t>posiada znajomość języka angielskiego w stopniu umożliwiającym swobodne porozumiewanie się, również w sprawach dotyczących działalności badawczo-rozwojowej;</w:t>
      </w:r>
    </w:p>
    <w:p w14:paraId="75ABE332" w14:textId="3A2C1838" w:rsidR="007570AC" w:rsidRPr="003136B6" w:rsidRDefault="007570AC" w:rsidP="003136B6">
      <w:pPr>
        <w:pStyle w:val="PKTpunkt"/>
      </w:pPr>
      <w:r w:rsidRPr="003136B6">
        <w:t>4)</w:t>
      </w:r>
      <w:r>
        <w:tab/>
      </w:r>
      <w:r w:rsidRPr="003136B6">
        <w:t xml:space="preserve">posiada co najmniej </w:t>
      </w:r>
      <w:r w:rsidR="007E1815">
        <w:t>6</w:t>
      </w:r>
      <w:r w:rsidRPr="003136B6">
        <w:t xml:space="preserve">-letnie doświadczenie </w:t>
      </w:r>
      <w:r w:rsidR="007E1815">
        <w:t xml:space="preserve">zawodowe, </w:t>
      </w:r>
      <w:r w:rsidRPr="003136B6">
        <w:t>w</w:t>
      </w:r>
      <w:r w:rsidR="007E1815">
        <w:t xml:space="preserve"> tym co najmniej 3-letnie na stanowiskach kierowniczych</w:t>
      </w:r>
      <w:r w:rsidRPr="003136B6">
        <w:t>;</w:t>
      </w:r>
    </w:p>
    <w:p w14:paraId="5E37F644" w14:textId="688A141D" w:rsidR="007570AC" w:rsidRPr="003136B6" w:rsidRDefault="007570AC" w:rsidP="003136B6">
      <w:pPr>
        <w:pStyle w:val="PKTpunkt"/>
      </w:pPr>
      <w:r w:rsidRPr="003136B6">
        <w:t>5)</w:t>
      </w:r>
      <w:r>
        <w:tab/>
      </w:r>
      <w:r w:rsidRPr="003136B6">
        <w:t xml:space="preserve">posiada co najmniej </w:t>
      </w:r>
      <w:r w:rsidR="003815C2">
        <w:t>3</w:t>
      </w:r>
      <w:r w:rsidRPr="003136B6">
        <w:t>-letnie doświadczenie w sektorze</w:t>
      </w:r>
      <w:r w:rsidR="003815C2">
        <w:t xml:space="preserve"> publicznym</w:t>
      </w:r>
      <w:r w:rsidRPr="003136B6">
        <w:t>, gospodarczym lub finansowym;</w:t>
      </w:r>
    </w:p>
    <w:p w14:paraId="23EF6758" w14:textId="77777777" w:rsidR="007570AC" w:rsidRPr="003136B6" w:rsidRDefault="007570AC" w:rsidP="003136B6">
      <w:pPr>
        <w:pStyle w:val="PKTpunkt"/>
      </w:pPr>
      <w:r w:rsidRPr="003136B6">
        <w:t>6)</w:t>
      </w:r>
      <w:r>
        <w:tab/>
      </w:r>
      <w:r w:rsidRPr="003136B6">
        <w:t>nie była skazana prawomocnym wyrokiem sądu za umyślne przestępstwo lub umyślne przestępstwo skarbowe;</w:t>
      </w:r>
    </w:p>
    <w:p w14:paraId="325C703D" w14:textId="55AF230E" w:rsidR="007570AC" w:rsidRDefault="007570AC" w:rsidP="003136B6">
      <w:pPr>
        <w:pStyle w:val="PKTpunkt"/>
      </w:pPr>
      <w:r w:rsidRPr="003136B6">
        <w:t>7)</w:t>
      </w:r>
      <w:r>
        <w:tab/>
      </w:r>
      <w:r w:rsidRPr="003136B6">
        <w:t xml:space="preserve">nie została ukarana zakazem pełnienia funkcji związanych z dysponowaniem środkami publicznymi, o którym mowa w art. 31 ust. 1 pkt 4 ustawy z dnia 17 grudnia 2004 r. </w:t>
      </w:r>
      <w:r>
        <w:br/>
      </w:r>
      <w:r w:rsidRPr="003136B6">
        <w:t>o</w:t>
      </w:r>
      <w:r>
        <w:t xml:space="preserve"> </w:t>
      </w:r>
      <w:r w:rsidRPr="003136B6">
        <w:t>odpowiedzialności za naruszenie dyscypliny finansów publicznych (Dz. U. z 201</w:t>
      </w:r>
      <w:r>
        <w:t>8</w:t>
      </w:r>
      <w:r w:rsidRPr="003136B6">
        <w:t xml:space="preserve"> r. poz. 1</w:t>
      </w:r>
      <w:r>
        <w:t>454, 1669, 1693 i 2192</w:t>
      </w:r>
      <w:r w:rsidRPr="003136B6">
        <w:t>)</w:t>
      </w:r>
      <w:r>
        <w:t>;</w:t>
      </w:r>
    </w:p>
    <w:p w14:paraId="1F4AA2C3" w14:textId="21A230B5" w:rsidR="007570AC" w:rsidRPr="003136B6" w:rsidRDefault="007570AC" w:rsidP="003136B6">
      <w:pPr>
        <w:pStyle w:val="PKTpunkt"/>
      </w:pPr>
      <w:r>
        <w:t>8)</w:t>
      </w:r>
      <w:r>
        <w:tab/>
      </w:r>
      <w:r w:rsidRPr="00A4605D">
        <w:t xml:space="preserve">w okresie od dnia 22 lipca 1944 r. do dnia 31 lipca 1990 r. nie pracowała w organach bezpieczeństwa państwa w rozumieniu art. 2 ustawy z dnia 18 października 2006 r. </w:t>
      </w:r>
      <w:r>
        <w:br/>
      </w:r>
      <w:r w:rsidRPr="00A4605D">
        <w:t>o ujawnianiu informacji o dokumentach organów be</w:t>
      </w:r>
      <w:r>
        <w:t xml:space="preserve">zpieczeństwa państwa z lat </w:t>
      </w:r>
      <w:r>
        <w:br/>
        <w:t>1944–</w:t>
      </w:r>
      <w:r w:rsidRPr="00A4605D">
        <w:t xml:space="preserve">1990 oraz treści tych dokumentów (Dz. U. z 2017 r. poz. 2186, z </w:t>
      </w:r>
      <w:proofErr w:type="spellStart"/>
      <w:r w:rsidRPr="00A4605D">
        <w:t>późn</w:t>
      </w:r>
      <w:proofErr w:type="spellEnd"/>
      <w:r w:rsidRPr="00A4605D">
        <w:t>. zm</w:t>
      </w:r>
      <w:r w:rsidRPr="002509EF">
        <w:t>.</w:t>
      </w:r>
      <w:r w:rsidR="002509EF">
        <w:rPr>
          <w:rStyle w:val="Odwoanieprzypisudolnego"/>
        </w:rPr>
        <w:footnoteReference w:id="3"/>
      </w:r>
      <w:r w:rsidR="002509EF" w:rsidRPr="00CC5FBE">
        <w:t>)</w:t>
      </w:r>
      <w:r w:rsidRPr="002509EF">
        <w:t>),</w:t>
      </w:r>
      <w:r w:rsidRPr="00A4605D">
        <w:t xml:space="preserve"> nie pełniła w nich służby ani nie współpracowała z tymi organami</w:t>
      </w:r>
      <w:r w:rsidRPr="003136B6">
        <w:t>.</w:t>
      </w:r>
    </w:p>
    <w:p w14:paraId="0D52DB13" w14:textId="77777777" w:rsidR="007570AC" w:rsidRPr="004F14F1" w:rsidRDefault="007570AC" w:rsidP="004F14F1">
      <w:pPr>
        <w:pStyle w:val="USTustnpkodeksu"/>
      </w:pPr>
      <w:r w:rsidRPr="004F14F1">
        <w:t>2. Wiceprezesem może być osoba, która:</w:t>
      </w:r>
    </w:p>
    <w:p w14:paraId="3EAB1F46" w14:textId="3AE0C3ED" w:rsidR="007570AC" w:rsidRPr="003136B6" w:rsidRDefault="007570AC" w:rsidP="003136B6">
      <w:pPr>
        <w:pStyle w:val="PKTpunkt"/>
      </w:pPr>
      <w:r w:rsidRPr="003136B6">
        <w:t>1)</w:t>
      </w:r>
      <w:r>
        <w:tab/>
      </w:r>
      <w:r w:rsidRPr="003136B6">
        <w:t>spełnia wymagania, o których mowa w ust. 1 pkt 1, 3 i 5–</w:t>
      </w:r>
      <w:r>
        <w:t>8</w:t>
      </w:r>
      <w:r w:rsidRPr="003136B6">
        <w:t>;</w:t>
      </w:r>
    </w:p>
    <w:p w14:paraId="45DBA32F" w14:textId="77777777" w:rsidR="007570AC" w:rsidRPr="003136B6" w:rsidRDefault="007570AC" w:rsidP="003136B6">
      <w:pPr>
        <w:pStyle w:val="PKTpunkt"/>
      </w:pPr>
      <w:r w:rsidRPr="003136B6">
        <w:t>2)</w:t>
      </w:r>
      <w:r>
        <w:tab/>
      </w:r>
      <w:r w:rsidRPr="003136B6">
        <w:t>posiada co najmniej tytuł zawodowy magistra lub równorzędny;</w:t>
      </w:r>
    </w:p>
    <w:p w14:paraId="16102B5A" w14:textId="77777777" w:rsidR="007570AC" w:rsidRPr="003136B6" w:rsidRDefault="007570AC" w:rsidP="003136B6">
      <w:pPr>
        <w:pStyle w:val="PKTpunkt"/>
      </w:pPr>
      <w:r w:rsidRPr="003136B6">
        <w:t>3)</w:t>
      </w:r>
      <w:r>
        <w:tab/>
      </w:r>
      <w:r w:rsidRPr="003136B6">
        <w:t>posiada co najmniej 3-letnie doświadczenie w kierowaniu zespołami pracowniczymi.</w:t>
      </w:r>
    </w:p>
    <w:p w14:paraId="055BD70B" w14:textId="77777777" w:rsidR="007570AC" w:rsidRPr="003136B6" w:rsidRDefault="007570AC" w:rsidP="003136B6">
      <w:pPr>
        <w:pStyle w:val="USTustnpkodeksu"/>
        <w:keepNext/>
      </w:pPr>
      <w:r w:rsidRPr="003136B6">
        <w:t>3.</w:t>
      </w:r>
      <w:r>
        <w:t> </w:t>
      </w:r>
      <w:r w:rsidRPr="003136B6">
        <w:t>Wiceprezesem do spraw badawczych może być osoba, która:</w:t>
      </w:r>
    </w:p>
    <w:p w14:paraId="2F556F14" w14:textId="4FF27904" w:rsidR="007570AC" w:rsidRPr="003136B6" w:rsidRDefault="007570AC" w:rsidP="003136B6">
      <w:pPr>
        <w:pStyle w:val="PKTpunkt"/>
      </w:pPr>
      <w:r w:rsidRPr="003136B6">
        <w:t>1)</w:t>
      </w:r>
      <w:r>
        <w:tab/>
      </w:r>
      <w:r w:rsidRPr="003136B6">
        <w:t>spełnia wymagania, o których mowa w ust. 1 pkt 1–3</w:t>
      </w:r>
      <w:r>
        <w:t xml:space="preserve"> i</w:t>
      </w:r>
      <w:r w:rsidRPr="003136B6">
        <w:t xml:space="preserve"> 6</w:t>
      </w:r>
      <w:r>
        <w:t>–8</w:t>
      </w:r>
      <w:r w:rsidRPr="003136B6">
        <w:t>, oraz wymaganie, o którym mowa w ust. 2 pkt 3;</w:t>
      </w:r>
    </w:p>
    <w:p w14:paraId="7B9320F0" w14:textId="66335DAD" w:rsidR="007570AC" w:rsidRPr="003136B6" w:rsidRDefault="007570AC" w:rsidP="003136B6">
      <w:pPr>
        <w:pStyle w:val="PKTpunkt"/>
      </w:pPr>
      <w:r w:rsidRPr="003136B6">
        <w:t>2)</w:t>
      </w:r>
      <w:r>
        <w:tab/>
      </w:r>
      <w:r w:rsidRPr="003136B6">
        <w:t xml:space="preserve">posiada co najmniej </w:t>
      </w:r>
      <w:r w:rsidR="002509EF">
        <w:t>3</w:t>
      </w:r>
      <w:r w:rsidRPr="003136B6">
        <w:t>-letnie doświadczenie w sektorze badawczo-rozwojowym.</w:t>
      </w:r>
    </w:p>
    <w:p w14:paraId="56638CC0" w14:textId="7E415139" w:rsidR="007570AC" w:rsidRPr="003136B6" w:rsidRDefault="007570AC" w:rsidP="003136B6">
      <w:pPr>
        <w:pStyle w:val="USTustnpkodeksu"/>
      </w:pPr>
      <w:r w:rsidRPr="003136B6">
        <w:t>4.</w:t>
      </w:r>
      <w:r>
        <w:t> </w:t>
      </w:r>
      <w:r w:rsidRPr="003136B6">
        <w:t>Prezes i Wiceprezesi składają przed powołaniem na stanowisko pisemne oświadczeni</w:t>
      </w:r>
      <w:r>
        <w:t>a</w:t>
      </w:r>
      <w:r w:rsidRPr="003136B6">
        <w:t xml:space="preserve"> o spełni</w:t>
      </w:r>
      <w:r>
        <w:t>a</w:t>
      </w:r>
      <w:r w:rsidRPr="003136B6">
        <w:t>niu wymagań, o których mowa odpowiednio w ust. 1‒3.</w:t>
      </w:r>
    </w:p>
    <w:p w14:paraId="441B7B70" w14:textId="2AD601F4" w:rsidR="007570AC" w:rsidRPr="003136B6" w:rsidRDefault="007570AC" w:rsidP="003136B6">
      <w:pPr>
        <w:pStyle w:val="ARTartustawynprozporzdzenia"/>
      </w:pPr>
      <w:r w:rsidRPr="003136B6">
        <w:rPr>
          <w:rStyle w:val="Ppogrubienie"/>
          <w:rFonts w:cs="Arial"/>
        </w:rPr>
        <w:t>Art. 1</w:t>
      </w:r>
      <w:r>
        <w:rPr>
          <w:rStyle w:val="Ppogrubienie"/>
          <w:rFonts w:cs="Arial"/>
        </w:rPr>
        <w:t>4</w:t>
      </w:r>
      <w:r w:rsidRPr="003136B6">
        <w:rPr>
          <w:rStyle w:val="Ppogrubienie"/>
          <w:rFonts w:cs="Arial"/>
        </w:rPr>
        <w:t>.</w:t>
      </w:r>
      <w:r>
        <w:t> </w:t>
      </w:r>
      <w:r w:rsidRPr="003136B6">
        <w:t>1. Prezes kieruje Centrum Łukasiewicz i reprezentuje je na zewnątrz.</w:t>
      </w:r>
    </w:p>
    <w:p w14:paraId="6D5B61C9" w14:textId="77777777" w:rsidR="007570AC" w:rsidRPr="003136B6" w:rsidRDefault="007570AC" w:rsidP="003136B6">
      <w:pPr>
        <w:pStyle w:val="USTustnpkodeksu"/>
        <w:keepNext/>
      </w:pPr>
      <w:r w:rsidRPr="003136B6">
        <w:t>2.</w:t>
      </w:r>
      <w:r>
        <w:t> </w:t>
      </w:r>
      <w:r w:rsidRPr="003136B6">
        <w:t>Prezes:</w:t>
      </w:r>
    </w:p>
    <w:p w14:paraId="65C33DA6" w14:textId="6F15A60F" w:rsidR="007570AC" w:rsidRPr="003136B6" w:rsidRDefault="007570AC" w:rsidP="003136B6">
      <w:pPr>
        <w:pStyle w:val="PKTpunkt"/>
      </w:pPr>
      <w:r w:rsidRPr="003136B6">
        <w:t>1)</w:t>
      </w:r>
      <w:r>
        <w:tab/>
      </w:r>
      <w:r w:rsidRPr="003136B6">
        <w:t>opracowuje projekt</w:t>
      </w:r>
      <w:r>
        <w:t>y</w:t>
      </w:r>
      <w:r w:rsidRPr="003136B6">
        <w:t xml:space="preserve"> </w:t>
      </w:r>
      <w:r>
        <w:t>4-letnich i 10-letnich</w:t>
      </w:r>
      <w:r w:rsidRPr="003136B6">
        <w:t xml:space="preserve"> strategii działa</w:t>
      </w:r>
      <w:r>
        <w:t>lności</w:t>
      </w:r>
      <w:r w:rsidRPr="003136B6">
        <w:t xml:space="preserve"> Sieci;</w:t>
      </w:r>
    </w:p>
    <w:p w14:paraId="0E20FD39" w14:textId="77777777" w:rsidR="007570AC" w:rsidRPr="003136B6" w:rsidRDefault="007570AC" w:rsidP="003136B6">
      <w:pPr>
        <w:pStyle w:val="PKTpunkt"/>
        <w:keepNext/>
      </w:pPr>
      <w:r w:rsidRPr="003136B6">
        <w:t>2)</w:t>
      </w:r>
      <w:r>
        <w:tab/>
      </w:r>
      <w:r w:rsidRPr="003136B6">
        <w:t>sporządza projekt rocznego:</w:t>
      </w:r>
    </w:p>
    <w:p w14:paraId="229F271C" w14:textId="2C908509" w:rsidR="007570AC" w:rsidRPr="003136B6" w:rsidRDefault="007570AC" w:rsidP="003136B6">
      <w:pPr>
        <w:pStyle w:val="LITlitera"/>
      </w:pPr>
      <w:r w:rsidRPr="003136B6">
        <w:t>a)</w:t>
      </w:r>
      <w:r>
        <w:tab/>
      </w:r>
      <w:r w:rsidRPr="003136B6">
        <w:t>planu działalności Sieci w oparciu o kierunki działalności Sieci na dany rok określone przez Radę</w:t>
      </w:r>
      <w:r>
        <w:t xml:space="preserve"> zgodnie z art. 19 ust. 1 pkt 1</w:t>
      </w:r>
      <w:r w:rsidRPr="003136B6">
        <w:t>,</w:t>
      </w:r>
    </w:p>
    <w:p w14:paraId="4EAC27E0" w14:textId="77777777" w:rsidR="007570AC" w:rsidRPr="003136B6" w:rsidRDefault="007570AC" w:rsidP="003136B6">
      <w:pPr>
        <w:pStyle w:val="LITlitera"/>
      </w:pPr>
      <w:r w:rsidRPr="003136B6">
        <w:t>b)</w:t>
      </w:r>
      <w:r>
        <w:tab/>
      </w:r>
      <w:r w:rsidRPr="003136B6">
        <w:t>planu działalności Centrum Łukasiewicz,</w:t>
      </w:r>
    </w:p>
    <w:p w14:paraId="3D8299E3" w14:textId="77777777" w:rsidR="007570AC" w:rsidRPr="003136B6" w:rsidRDefault="007570AC" w:rsidP="003136B6">
      <w:pPr>
        <w:pStyle w:val="LITlitera"/>
      </w:pPr>
      <w:r w:rsidRPr="003136B6">
        <w:t>c)</w:t>
      </w:r>
      <w:r>
        <w:tab/>
      </w:r>
      <w:r w:rsidRPr="003136B6">
        <w:t>planu finansowego Centrum Łukasiewicz;</w:t>
      </w:r>
    </w:p>
    <w:p w14:paraId="56566750" w14:textId="77777777" w:rsidR="007570AC" w:rsidRPr="0044775B" w:rsidRDefault="007570AC" w:rsidP="0044775B">
      <w:pPr>
        <w:pStyle w:val="PKTpunkt"/>
      </w:pPr>
      <w:r w:rsidRPr="0044775B">
        <w:t>3)</w:t>
      </w:r>
      <w:r w:rsidRPr="0044775B">
        <w:tab/>
        <w:t>sporządza roczne:</w:t>
      </w:r>
    </w:p>
    <w:p w14:paraId="4BC65DB3" w14:textId="77777777" w:rsidR="007570AC" w:rsidRPr="003136B6" w:rsidRDefault="007570AC" w:rsidP="003136B6">
      <w:pPr>
        <w:pStyle w:val="LITlitera"/>
      </w:pPr>
      <w:r w:rsidRPr="003136B6">
        <w:t>a)</w:t>
      </w:r>
      <w:r>
        <w:tab/>
      </w:r>
      <w:r w:rsidRPr="003136B6">
        <w:t>sprawozdanie z działalności Sieci na podstawie rocznych sprawozdań z działalności instytutów</w:t>
      </w:r>
      <w:r>
        <w:t xml:space="preserve"> Sieci</w:t>
      </w:r>
      <w:r w:rsidRPr="003136B6">
        <w:t xml:space="preserve"> i Centrum Łukasiewicz,</w:t>
      </w:r>
    </w:p>
    <w:p w14:paraId="14057C9D" w14:textId="77777777" w:rsidR="007570AC" w:rsidRPr="003136B6" w:rsidRDefault="007570AC" w:rsidP="003136B6">
      <w:pPr>
        <w:pStyle w:val="LITlitera"/>
      </w:pPr>
      <w:r w:rsidRPr="003136B6">
        <w:t>b)</w:t>
      </w:r>
      <w:r>
        <w:tab/>
      </w:r>
      <w:r w:rsidRPr="003136B6">
        <w:t>sprawozdanie z działalności Centrum Łukasiewicz,</w:t>
      </w:r>
    </w:p>
    <w:p w14:paraId="318A4BAF" w14:textId="77777777" w:rsidR="007570AC" w:rsidRPr="003136B6" w:rsidRDefault="007570AC" w:rsidP="003136B6">
      <w:pPr>
        <w:pStyle w:val="LITlitera"/>
      </w:pPr>
      <w:r w:rsidRPr="003136B6">
        <w:t>c)</w:t>
      </w:r>
      <w:r>
        <w:tab/>
      </w:r>
      <w:r w:rsidRPr="003136B6">
        <w:t>sprawozdanie finansowe Centrum Łukasiewicz;</w:t>
      </w:r>
    </w:p>
    <w:p w14:paraId="21863857" w14:textId="3D07708B" w:rsidR="007570AC" w:rsidRPr="003136B6" w:rsidRDefault="007570AC" w:rsidP="003136B6">
      <w:pPr>
        <w:pStyle w:val="PKTpunkt"/>
      </w:pPr>
      <w:r>
        <w:t>4</w:t>
      </w:r>
      <w:r w:rsidRPr="003136B6">
        <w:t>)</w:t>
      </w:r>
      <w:r>
        <w:tab/>
      </w:r>
      <w:r w:rsidRPr="003136B6">
        <w:t xml:space="preserve">występuje do ministra właściwego, o którym mowa w art. 2 pkt 14 ustawy z dnia </w:t>
      </w:r>
      <w:r>
        <w:br/>
      </w:r>
      <w:r w:rsidRPr="003136B6">
        <w:t>22</w:t>
      </w:r>
      <w:r>
        <w:t xml:space="preserve"> </w:t>
      </w:r>
      <w:r w:rsidRPr="003136B6">
        <w:t>grudnia 2015 r. o Zintegrowanym Systemie Kwalifikacji (Dz. U. z 201</w:t>
      </w:r>
      <w:r>
        <w:t>8</w:t>
      </w:r>
      <w:r w:rsidRPr="003136B6">
        <w:t xml:space="preserve"> r. </w:t>
      </w:r>
      <w:r>
        <w:br/>
      </w:r>
      <w:r w:rsidRPr="003136B6">
        <w:t xml:space="preserve">poz. </w:t>
      </w:r>
      <w:r>
        <w:t>2153</w:t>
      </w:r>
      <w:r w:rsidRPr="003136B6">
        <w:t xml:space="preserve">), z wnioskami o włączenie kwalifikacji nadawanych po ukończeniu </w:t>
      </w:r>
      <w:r w:rsidRPr="00731386">
        <w:t xml:space="preserve">kursów </w:t>
      </w:r>
      <w:r>
        <w:br/>
      </w:r>
      <w:r w:rsidRPr="00731386">
        <w:t xml:space="preserve">i </w:t>
      </w:r>
      <w:r w:rsidRPr="003136B6">
        <w:t>szkoleń, o</w:t>
      </w:r>
      <w:r>
        <w:t xml:space="preserve"> </w:t>
      </w:r>
      <w:r w:rsidRPr="003136B6">
        <w:t xml:space="preserve">których mowa w art. 4 pkt </w:t>
      </w:r>
      <w:r>
        <w:t>6</w:t>
      </w:r>
      <w:r w:rsidRPr="003136B6">
        <w:t>, do Zintegrowanego Systemu Kwalifikacji;</w:t>
      </w:r>
    </w:p>
    <w:p w14:paraId="352C2B30" w14:textId="77777777" w:rsidR="007570AC" w:rsidRDefault="007570AC" w:rsidP="003136B6">
      <w:pPr>
        <w:pStyle w:val="PKTpunkt"/>
      </w:pPr>
      <w:r>
        <w:t>5</w:t>
      </w:r>
      <w:r w:rsidRPr="003136B6">
        <w:t>)</w:t>
      </w:r>
      <w:r>
        <w:tab/>
      </w:r>
      <w:r w:rsidRPr="003136B6">
        <w:t>ustala regulamin organizacyjny Centrum Łukasiewicz</w:t>
      </w:r>
      <w:r>
        <w:t>;</w:t>
      </w:r>
    </w:p>
    <w:p w14:paraId="361B38A5" w14:textId="77777777" w:rsidR="00796BFA" w:rsidRDefault="007570AC" w:rsidP="003136B6">
      <w:pPr>
        <w:pStyle w:val="PKTpunkt"/>
      </w:pPr>
      <w:r>
        <w:t>6)</w:t>
      </w:r>
      <w:r>
        <w:tab/>
        <w:t>zleca przeprowadzenie audytu zewnętrznego działalności Centrum Łukasiewicz zgodnie z art. 6</w:t>
      </w:r>
      <w:r w:rsidR="00796BFA">
        <w:t>;</w:t>
      </w:r>
    </w:p>
    <w:p w14:paraId="7A819225" w14:textId="525FC13E" w:rsidR="007570AC" w:rsidRPr="003136B6" w:rsidRDefault="00796BFA" w:rsidP="003136B6">
      <w:pPr>
        <w:pStyle w:val="PKTpunkt"/>
      </w:pPr>
      <w:r>
        <w:t>7)</w:t>
      </w:r>
      <w:r>
        <w:tab/>
        <w:t>wyraża</w:t>
      </w:r>
      <w:r w:rsidRPr="00796BFA">
        <w:t xml:space="preserve"> zgo</w:t>
      </w:r>
      <w:r>
        <w:t>dę</w:t>
      </w:r>
      <w:r w:rsidRPr="00796BFA">
        <w:t xml:space="preserve"> na two</w:t>
      </w:r>
      <w:r>
        <w:t>rzenie przez instytuty Sieci</w:t>
      </w:r>
      <w:r w:rsidRPr="00796BFA">
        <w:t xml:space="preserve"> spółek kapitałowych, a także na obejmowanie lub nabywanie przez instytuty Sieci akcji lub udziałów w takich spółkach, z uwzględnieniem art. 33</w:t>
      </w:r>
      <w:r w:rsidR="007570AC" w:rsidRPr="003136B6">
        <w:t>.</w:t>
      </w:r>
    </w:p>
    <w:p w14:paraId="57D0A11B" w14:textId="77777777" w:rsidR="007570AC" w:rsidRPr="00ED541A" w:rsidRDefault="007570AC" w:rsidP="00ED541A">
      <w:pPr>
        <w:pStyle w:val="USTustnpkodeksu"/>
      </w:pPr>
      <w:r w:rsidRPr="00ED541A">
        <w:t>3. Prezes przedkłada do zatwierdzenia:</w:t>
      </w:r>
    </w:p>
    <w:p w14:paraId="79C178D3" w14:textId="77777777" w:rsidR="007570AC" w:rsidRPr="00ED541A" w:rsidRDefault="007570AC" w:rsidP="00ED541A">
      <w:pPr>
        <w:pStyle w:val="PKTpunkt"/>
      </w:pPr>
      <w:r w:rsidRPr="00ED541A">
        <w:t>1)</w:t>
      </w:r>
      <w:r w:rsidRPr="00ED541A">
        <w:tab/>
        <w:t>Radzie:</w:t>
      </w:r>
    </w:p>
    <w:p w14:paraId="0E4525B3" w14:textId="77777777" w:rsidR="007570AC" w:rsidRPr="003136B6" w:rsidRDefault="007570AC" w:rsidP="003136B6">
      <w:pPr>
        <w:pStyle w:val="LITlitera"/>
      </w:pPr>
      <w:r w:rsidRPr="003136B6">
        <w:t>a)</w:t>
      </w:r>
      <w:r>
        <w:tab/>
      </w:r>
      <w:r w:rsidRPr="003136B6">
        <w:t>projekty rocznych planów działalności Sieci i Centrum Łukasiewicz na rok następny – w terminie do dnia 31 października każdego roku,</w:t>
      </w:r>
    </w:p>
    <w:p w14:paraId="0DC3FF00" w14:textId="77777777" w:rsidR="007570AC" w:rsidRPr="003136B6" w:rsidRDefault="007570AC" w:rsidP="003136B6">
      <w:pPr>
        <w:pStyle w:val="LITlitera"/>
      </w:pPr>
      <w:r w:rsidRPr="003136B6">
        <w:t>b)</w:t>
      </w:r>
      <w:r>
        <w:tab/>
      </w:r>
      <w:r w:rsidRPr="003136B6">
        <w:t>roczne sprawozdania z działalności Sieci i Centrum Łukasiewicz za rok poprzedni – w terminie do dnia 15 marca każdego roku;</w:t>
      </w:r>
    </w:p>
    <w:p w14:paraId="331A549B" w14:textId="617565AD" w:rsidR="007570AC" w:rsidRPr="006B6D12" w:rsidRDefault="007570AC" w:rsidP="006B6D12">
      <w:pPr>
        <w:pStyle w:val="PKTpunkt"/>
      </w:pPr>
      <w:r w:rsidRPr="006B6D12">
        <w:t>2)</w:t>
      </w:r>
      <w:r w:rsidRPr="006B6D12">
        <w:tab/>
        <w:t>ministrowi właściwemu do spraw szkolnictwa wyższego i nauki – roczne sprawozdanie finansowe Centrum Łukasiewicz wraz:</w:t>
      </w:r>
    </w:p>
    <w:p w14:paraId="142C7B3A" w14:textId="1B8F3B55" w:rsidR="007570AC" w:rsidRPr="003136B6" w:rsidRDefault="007570AC" w:rsidP="003136B6">
      <w:pPr>
        <w:pStyle w:val="LITlitera"/>
      </w:pPr>
      <w:r w:rsidRPr="003136B6">
        <w:t>a)</w:t>
      </w:r>
      <w:r>
        <w:tab/>
        <w:t xml:space="preserve">ze </w:t>
      </w:r>
      <w:r w:rsidRPr="003136B6">
        <w:t>sprawozdaniem z badania</w:t>
      </w:r>
      <w:r>
        <w:t xml:space="preserve"> w rozumieniu art. 2 pkt 31 ustawy z dnia 11 maja 2017 r. o biegłych rewidentach, firmach audytorskich oraz nadzorze publicznym (Dz. U. poz. 1089 oraz z 2018 r. poz. 398, 1669</w:t>
      </w:r>
      <w:r w:rsidR="005C7A9F">
        <w:t xml:space="preserve">, </w:t>
      </w:r>
      <w:r>
        <w:t>2193</w:t>
      </w:r>
      <w:r w:rsidR="000518ED">
        <w:t xml:space="preserve"> i 2243</w:t>
      </w:r>
      <w:r>
        <w:t>)</w:t>
      </w:r>
      <w:r w:rsidRPr="003136B6">
        <w:t>,</w:t>
      </w:r>
    </w:p>
    <w:p w14:paraId="09802D66" w14:textId="77777777" w:rsidR="007570AC" w:rsidRPr="003136B6" w:rsidRDefault="007570AC" w:rsidP="003136B6">
      <w:pPr>
        <w:pStyle w:val="LITlitera"/>
      </w:pPr>
      <w:r w:rsidRPr="003136B6">
        <w:t>b)</w:t>
      </w:r>
      <w:r>
        <w:tab/>
        <w:t xml:space="preserve">z </w:t>
      </w:r>
      <w:r w:rsidRPr="003136B6">
        <w:t>opinią Rady,</w:t>
      </w:r>
    </w:p>
    <w:p w14:paraId="155A66EB" w14:textId="77777777" w:rsidR="007570AC" w:rsidRPr="003136B6" w:rsidRDefault="007570AC" w:rsidP="003136B6">
      <w:pPr>
        <w:pStyle w:val="LITlitera"/>
      </w:pPr>
      <w:r w:rsidRPr="003136B6">
        <w:t>c)</w:t>
      </w:r>
      <w:r>
        <w:tab/>
        <w:t xml:space="preserve">z </w:t>
      </w:r>
      <w:r w:rsidRPr="003136B6">
        <w:t>rocznym sprawozdaniem z działalności Centrum Łukasiewicz za rok poprzedni zatwierdzonym przez Radę</w:t>
      </w:r>
    </w:p>
    <w:p w14:paraId="482AF613" w14:textId="77777777" w:rsidR="007570AC" w:rsidRPr="003136B6" w:rsidRDefault="007570AC" w:rsidP="0085528A">
      <w:pPr>
        <w:pStyle w:val="CZWSPLITczwsplnaliter"/>
      </w:pPr>
      <w:r w:rsidRPr="003136B6">
        <w:t>–</w:t>
      </w:r>
      <w:r>
        <w:t> </w:t>
      </w:r>
      <w:r w:rsidRPr="003136B6">
        <w:t>w terminie do dnia 31 marca każdego roku.</w:t>
      </w:r>
    </w:p>
    <w:p w14:paraId="332F134A" w14:textId="6FCA8E3D" w:rsidR="007570AC" w:rsidRPr="003136B6" w:rsidRDefault="007570AC" w:rsidP="003136B6">
      <w:pPr>
        <w:pStyle w:val="USTustnpkodeksu"/>
      </w:pPr>
      <w:r w:rsidRPr="003136B6">
        <w:t>4.</w:t>
      </w:r>
      <w:r>
        <w:t> </w:t>
      </w:r>
      <w:r w:rsidRPr="003136B6">
        <w:t xml:space="preserve">Minister właściwy do spraw </w:t>
      </w:r>
      <w:r>
        <w:t xml:space="preserve">szkolnictwa wyższego i </w:t>
      </w:r>
      <w:r w:rsidRPr="003136B6">
        <w:t xml:space="preserve">nauki określi, w drodze rozporządzenia, niezbędne elementy rocznego sprawozdania z działalności Sieci i </w:t>
      </w:r>
      <w:r>
        <w:t xml:space="preserve">rocznego sprawozdania z działalności </w:t>
      </w:r>
      <w:r w:rsidRPr="003136B6">
        <w:t>Centrum Łukasiewicz, mając na uwadze zakres i skuteczność sprawowania nadzoru nad działalności</w:t>
      </w:r>
      <w:r>
        <w:t>ą</w:t>
      </w:r>
      <w:r w:rsidRPr="003136B6">
        <w:t xml:space="preserve"> Centrum Łukasiewicz oraz </w:t>
      </w:r>
      <w:r>
        <w:t xml:space="preserve">potrzebę </w:t>
      </w:r>
      <w:r w:rsidRPr="003136B6">
        <w:t>monitorowani</w:t>
      </w:r>
      <w:r>
        <w:t>a</w:t>
      </w:r>
      <w:r w:rsidRPr="003136B6">
        <w:t xml:space="preserve"> realizacji celów Sieci.</w:t>
      </w:r>
    </w:p>
    <w:p w14:paraId="3003D64D" w14:textId="48BFA5AF" w:rsidR="007570AC" w:rsidRPr="0044775B" w:rsidRDefault="007570AC" w:rsidP="0044775B">
      <w:pPr>
        <w:pStyle w:val="ARTartustawynprozporzdzenia"/>
      </w:pPr>
      <w:r w:rsidRPr="0044775B">
        <w:rPr>
          <w:rStyle w:val="Ppogrubienie"/>
          <w:rFonts w:cs="Arial"/>
        </w:rPr>
        <w:t>Art. 15.</w:t>
      </w:r>
      <w:r w:rsidRPr="0044775B">
        <w:t> 1. Minister właściwy do spraw szkolnictwa wyższego i nauki odwołuje Prezesa w przypadku:</w:t>
      </w:r>
    </w:p>
    <w:p w14:paraId="1E410857" w14:textId="79703EF0" w:rsidR="007570AC" w:rsidRPr="003136B6" w:rsidRDefault="007570AC" w:rsidP="003136B6">
      <w:pPr>
        <w:pStyle w:val="PKTpunkt"/>
      </w:pPr>
      <w:r w:rsidRPr="003136B6">
        <w:t>1)</w:t>
      </w:r>
      <w:r>
        <w:tab/>
      </w:r>
      <w:r w:rsidRPr="003136B6">
        <w:t>zaprzestania spełniania w</w:t>
      </w:r>
      <w:r>
        <w:t>ymagań</w:t>
      </w:r>
      <w:r w:rsidRPr="003136B6">
        <w:t>, o których mowa w art. 1</w:t>
      </w:r>
      <w:r>
        <w:t>3</w:t>
      </w:r>
      <w:r w:rsidRPr="003136B6">
        <w:t xml:space="preserve"> ust. 1 pkt 1, 2, 6 lub 7;</w:t>
      </w:r>
    </w:p>
    <w:p w14:paraId="3FE9A635" w14:textId="77777777" w:rsidR="007570AC" w:rsidRPr="003136B6" w:rsidRDefault="007570AC" w:rsidP="003136B6">
      <w:pPr>
        <w:pStyle w:val="PKTpunkt"/>
      </w:pPr>
      <w:r w:rsidRPr="003136B6">
        <w:t>2)</w:t>
      </w:r>
      <w:r>
        <w:tab/>
      </w:r>
      <w:r w:rsidRPr="003136B6">
        <w:t>złożenia rezygnacji;</w:t>
      </w:r>
    </w:p>
    <w:p w14:paraId="019A065D" w14:textId="77777777" w:rsidR="007570AC" w:rsidRPr="003136B6" w:rsidRDefault="007570AC" w:rsidP="003136B6">
      <w:pPr>
        <w:pStyle w:val="PKTpunkt"/>
      </w:pPr>
      <w:r w:rsidRPr="003136B6">
        <w:t>3)</w:t>
      </w:r>
      <w:r>
        <w:tab/>
      </w:r>
      <w:r w:rsidRPr="003136B6">
        <w:t>utraty zdolności do pełnienia obowiązków na skutek długotrwałej choroby trwającej co najmniej 6 miesięcy;</w:t>
      </w:r>
    </w:p>
    <w:p w14:paraId="0CF2DFBA" w14:textId="77777777" w:rsidR="007570AC" w:rsidRPr="003136B6" w:rsidRDefault="007570AC" w:rsidP="003136B6">
      <w:pPr>
        <w:pStyle w:val="PKTpunkt"/>
      </w:pPr>
      <w:r w:rsidRPr="003136B6">
        <w:t>4)</w:t>
      </w:r>
      <w:r>
        <w:tab/>
      </w:r>
      <w:r w:rsidRPr="003136B6">
        <w:t>działania niezgodnego z prawem, zasadami gospodarności lub celowości;</w:t>
      </w:r>
    </w:p>
    <w:p w14:paraId="5C7D900D" w14:textId="622B797E" w:rsidR="007570AC" w:rsidRDefault="007570AC" w:rsidP="003136B6">
      <w:pPr>
        <w:pStyle w:val="PKTpunkt"/>
      </w:pPr>
      <w:r w:rsidRPr="003136B6">
        <w:t>5)</w:t>
      </w:r>
      <w:r>
        <w:tab/>
      </w:r>
      <w:r w:rsidRPr="003136B6">
        <w:t>niezatwierdzenia rocznego sprawozdania finansowego Centrum Łukasiewicz albo jego nieprzedłożenia do zatwierdzenia w terminie, o którym mowa w art. 1</w:t>
      </w:r>
      <w:r>
        <w:t>4</w:t>
      </w:r>
      <w:r w:rsidRPr="003136B6">
        <w:t xml:space="preserve"> ust. 3 pkt 2</w:t>
      </w:r>
      <w:r>
        <w:t>;</w:t>
      </w:r>
    </w:p>
    <w:p w14:paraId="580C31E1" w14:textId="6CA66CC3" w:rsidR="007570AC" w:rsidRPr="003136B6" w:rsidRDefault="007570AC" w:rsidP="003136B6">
      <w:pPr>
        <w:pStyle w:val="PKTpunkt"/>
      </w:pPr>
      <w:r>
        <w:t>6)</w:t>
      </w:r>
      <w:r>
        <w:tab/>
      </w:r>
      <w:r w:rsidR="00C51050">
        <w:t xml:space="preserve">niewykonania </w:t>
      </w:r>
      <w:r>
        <w:t>obowiązku, o którym mowa w art. 14 ust. 2 pkt 6</w:t>
      </w:r>
      <w:r w:rsidRPr="003136B6">
        <w:t>.</w:t>
      </w:r>
    </w:p>
    <w:p w14:paraId="66E25D27" w14:textId="77777777" w:rsidR="007570AC" w:rsidRPr="00BA7E30" w:rsidRDefault="007570AC" w:rsidP="00BA7E30">
      <w:pPr>
        <w:pStyle w:val="USTustnpkodeksu"/>
      </w:pPr>
      <w:r w:rsidRPr="00BA7E30">
        <w:t xml:space="preserve">2. Minister właściwy do spraw szkolnictwa wyższego i nauki odwołuje Wiceprezesa </w:t>
      </w:r>
      <w:r w:rsidRPr="00BA7E30">
        <w:br/>
        <w:t>w przypadku:</w:t>
      </w:r>
    </w:p>
    <w:p w14:paraId="151C87E6" w14:textId="054D5D03" w:rsidR="007570AC" w:rsidRPr="003136B6" w:rsidRDefault="007570AC" w:rsidP="003136B6">
      <w:pPr>
        <w:pStyle w:val="PKTpunkt"/>
      </w:pPr>
      <w:r w:rsidRPr="003136B6">
        <w:t>1)</w:t>
      </w:r>
      <w:r>
        <w:tab/>
      </w:r>
      <w:r w:rsidRPr="003136B6">
        <w:t>zaprzestania spełniania w</w:t>
      </w:r>
      <w:r>
        <w:t>ymagań</w:t>
      </w:r>
      <w:r w:rsidRPr="003136B6">
        <w:t>, o których mowa w art. 1</w:t>
      </w:r>
      <w:r>
        <w:t>3</w:t>
      </w:r>
      <w:r w:rsidRPr="003136B6">
        <w:t xml:space="preserve"> ust. 1 pkt 1, 2, 6 lub 7;</w:t>
      </w:r>
    </w:p>
    <w:p w14:paraId="02963729" w14:textId="77777777" w:rsidR="007570AC" w:rsidRPr="003136B6" w:rsidRDefault="007570AC" w:rsidP="003136B6">
      <w:pPr>
        <w:pStyle w:val="PKTpunkt"/>
      </w:pPr>
      <w:r w:rsidRPr="003136B6">
        <w:t>2)</w:t>
      </w:r>
      <w:r>
        <w:tab/>
      </w:r>
      <w:r w:rsidRPr="003136B6">
        <w:t>o którym mowa w ust. 1 pkt 2–4.</w:t>
      </w:r>
    </w:p>
    <w:p w14:paraId="57CEC0A3" w14:textId="77777777" w:rsidR="007570AC" w:rsidRPr="003136B6" w:rsidRDefault="007570AC" w:rsidP="003136B6">
      <w:pPr>
        <w:pStyle w:val="USTustnpkodeksu"/>
      </w:pPr>
      <w:r w:rsidRPr="003136B6">
        <w:t>3.</w:t>
      </w:r>
      <w:r>
        <w:t> </w:t>
      </w:r>
      <w:r w:rsidRPr="003136B6">
        <w:t xml:space="preserve">Z dniem odwołania Prezesa albo Wiceprezesa wygasa z mocy </w:t>
      </w:r>
      <w:r>
        <w:t>prawa</w:t>
      </w:r>
      <w:r w:rsidRPr="003136B6">
        <w:t xml:space="preserve"> zawarta z nim umowa o zarządzanie Siecią.</w:t>
      </w:r>
    </w:p>
    <w:p w14:paraId="31C11585" w14:textId="77777777" w:rsidR="007570AC" w:rsidRPr="00ED541A" w:rsidRDefault="007570AC" w:rsidP="00ED541A">
      <w:pPr>
        <w:pStyle w:val="USTustnpkodeksu"/>
      </w:pPr>
      <w:r w:rsidRPr="00ED541A">
        <w:t xml:space="preserve">4. W przypadku odwołania albo śmierci Prezesa albo Wiceprezesa minister właściwy do spraw </w:t>
      </w:r>
      <w:r>
        <w:t xml:space="preserve">szkolnictwa wyższego i </w:t>
      </w:r>
      <w:r w:rsidRPr="00ED541A">
        <w:t>nauki wyznacza do pełnienia obowiązków:</w:t>
      </w:r>
    </w:p>
    <w:p w14:paraId="576353CD" w14:textId="03F5F377" w:rsidR="007570AC" w:rsidRPr="003136B6" w:rsidRDefault="007570AC" w:rsidP="003136B6">
      <w:pPr>
        <w:pStyle w:val="PKTpunkt"/>
      </w:pPr>
      <w:r w:rsidRPr="003136B6">
        <w:t>1)</w:t>
      </w:r>
      <w:r>
        <w:tab/>
      </w:r>
      <w:r w:rsidRPr="003136B6">
        <w:t>Prezesa – jednego z Wiceprezesów albo inną osobę spełniającą warunki</w:t>
      </w:r>
      <w:r>
        <w:t>, o których mowa</w:t>
      </w:r>
      <w:r w:rsidRPr="003136B6">
        <w:t xml:space="preserve"> w art. 1</w:t>
      </w:r>
      <w:r>
        <w:t>3</w:t>
      </w:r>
      <w:r w:rsidRPr="003136B6">
        <w:t xml:space="preserve"> ust. 1,</w:t>
      </w:r>
    </w:p>
    <w:p w14:paraId="1892BA10" w14:textId="0D89D8A0" w:rsidR="007570AC" w:rsidRPr="003136B6" w:rsidRDefault="007570AC" w:rsidP="003136B6">
      <w:pPr>
        <w:pStyle w:val="PKTpunkt"/>
      </w:pPr>
      <w:r w:rsidRPr="003136B6">
        <w:t>2)</w:t>
      </w:r>
      <w:r>
        <w:tab/>
      </w:r>
      <w:r w:rsidRPr="003136B6">
        <w:t>Wiceprezesa – innego Wiceprezesa albo inną osobę spełniającą warunki</w:t>
      </w:r>
      <w:r>
        <w:t>, o których mowa</w:t>
      </w:r>
      <w:r w:rsidRPr="003136B6">
        <w:t xml:space="preserve"> w art. 1</w:t>
      </w:r>
      <w:r>
        <w:t>3</w:t>
      </w:r>
      <w:r w:rsidRPr="003136B6">
        <w:t xml:space="preserve"> ust. 2 albo 3</w:t>
      </w:r>
    </w:p>
    <w:p w14:paraId="4FF8C271" w14:textId="77777777" w:rsidR="007570AC" w:rsidRPr="003136B6" w:rsidRDefault="007570AC" w:rsidP="003136B6">
      <w:r w:rsidRPr="003136B6">
        <w:t>– na okres nie dłuższy niż 6 miesięcy.</w:t>
      </w:r>
    </w:p>
    <w:p w14:paraId="15483F99" w14:textId="77777777" w:rsidR="007570AC" w:rsidRPr="003136B6" w:rsidRDefault="007570AC" w:rsidP="003136B6">
      <w:pPr>
        <w:pStyle w:val="USTustnpkodeksu"/>
      </w:pPr>
      <w:r w:rsidRPr="003136B6">
        <w:t>5.</w:t>
      </w:r>
      <w:r>
        <w:t> </w:t>
      </w:r>
      <w:r w:rsidRPr="003136B6">
        <w:t>Z osobą wyznaczoną do pełnienia obowiązków Prezesa albo Wiceprezesa nie zawiera się umowy o zarządzanie Siecią.</w:t>
      </w:r>
    </w:p>
    <w:p w14:paraId="0FBC7C32" w14:textId="7C483508" w:rsidR="007570AC" w:rsidRPr="003136B6" w:rsidRDefault="007570AC" w:rsidP="003136B6">
      <w:pPr>
        <w:pStyle w:val="ARTartustawynprozporzdzenia"/>
      </w:pPr>
      <w:r w:rsidRPr="003136B6">
        <w:rPr>
          <w:rStyle w:val="Ppogrubienie"/>
          <w:rFonts w:cs="Arial"/>
        </w:rPr>
        <w:t>Art. 1</w:t>
      </w:r>
      <w:r>
        <w:rPr>
          <w:rStyle w:val="Ppogrubienie"/>
          <w:rFonts w:cs="Arial"/>
        </w:rPr>
        <w:t>6</w:t>
      </w:r>
      <w:r w:rsidRPr="003136B6">
        <w:rPr>
          <w:rStyle w:val="Ppogrubienie"/>
          <w:rFonts w:cs="Arial"/>
        </w:rPr>
        <w:t>.</w:t>
      </w:r>
      <w:r>
        <w:t> </w:t>
      </w:r>
      <w:r w:rsidRPr="003136B6">
        <w:t>1. Przy Prezesie działa Kolegium Doradców, które pełni rolę opiniodawczo-doradczą.</w:t>
      </w:r>
    </w:p>
    <w:p w14:paraId="4CF532B3" w14:textId="77777777" w:rsidR="007570AC" w:rsidRPr="003136B6" w:rsidRDefault="007570AC" w:rsidP="003136B6">
      <w:pPr>
        <w:pStyle w:val="USTustnpkodeksu"/>
        <w:keepNext/>
      </w:pPr>
      <w:r w:rsidRPr="003136B6">
        <w:t>2.</w:t>
      </w:r>
      <w:r>
        <w:t> </w:t>
      </w:r>
      <w:r w:rsidRPr="003136B6">
        <w:t>W skład Kolegium Doradców wchodzi 20 członków, w tym:</w:t>
      </w:r>
    </w:p>
    <w:p w14:paraId="75A6E121" w14:textId="77777777" w:rsidR="007570AC" w:rsidRPr="003136B6" w:rsidRDefault="007570AC" w:rsidP="003136B6">
      <w:pPr>
        <w:pStyle w:val="PKTpunkt"/>
      </w:pPr>
      <w:r w:rsidRPr="003136B6">
        <w:t>1)</w:t>
      </w:r>
      <w:r>
        <w:tab/>
      </w:r>
      <w:r w:rsidRPr="003136B6">
        <w:t>10 aktywnych zawodowo przedstawicieli środowiska społeczno-gospodarczego lub finansowego;</w:t>
      </w:r>
    </w:p>
    <w:p w14:paraId="1E17A29B" w14:textId="77777777" w:rsidR="007570AC" w:rsidRPr="003136B6" w:rsidRDefault="007570AC" w:rsidP="003136B6">
      <w:pPr>
        <w:pStyle w:val="PKTpunkt"/>
      </w:pPr>
      <w:r w:rsidRPr="003136B6">
        <w:t>2)</w:t>
      </w:r>
      <w:r>
        <w:tab/>
      </w:r>
      <w:r w:rsidRPr="003136B6">
        <w:t>5 przedstawicieli środowiska naukowego posiadających co najmniej stopień naukowy doktora, aktywnie prowadzących badania naukowe lub prace rozwojowe;</w:t>
      </w:r>
    </w:p>
    <w:p w14:paraId="0BC5D247" w14:textId="77777777" w:rsidR="007570AC" w:rsidRPr="003136B6" w:rsidRDefault="007570AC" w:rsidP="003136B6">
      <w:pPr>
        <w:pStyle w:val="PKTpunkt"/>
      </w:pPr>
      <w:r w:rsidRPr="003136B6">
        <w:t>3)</w:t>
      </w:r>
      <w:r>
        <w:tab/>
      </w:r>
      <w:r w:rsidRPr="003136B6">
        <w:t>5 dyrektorów instytutów</w:t>
      </w:r>
      <w:r>
        <w:t xml:space="preserve"> Sieci, zwanych dalej „dyrektorami”</w:t>
      </w:r>
      <w:r w:rsidRPr="003136B6">
        <w:t>.</w:t>
      </w:r>
    </w:p>
    <w:p w14:paraId="3F20A996" w14:textId="77777777" w:rsidR="007570AC" w:rsidRPr="003136B6" w:rsidRDefault="007570AC" w:rsidP="003136B6">
      <w:pPr>
        <w:pStyle w:val="USTustnpkodeksu"/>
      </w:pPr>
      <w:r w:rsidRPr="003136B6">
        <w:t>3.</w:t>
      </w:r>
      <w:r>
        <w:t> </w:t>
      </w:r>
      <w:r w:rsidRPr="003136B6">
        <w:t xml:space="preserve">Członków Kolegium Doradców powołuje i odwołuje minister właściwy do spraw gospodarki, z tym że członków będących przedstawicielami środowiska naukowego, </w:t>
      </w:r>
      <w:r>
        <w:br/>
      </w:r>
      <w:r w:rsidRPr="003136B6">
        <w:t>o</w:t>
      </w:r>
      <w:r>
        <w:t xml:space="preserve"> </w:t>
      </w:r>
      <w:r w:rsidRPr="003136B6">
        <w:t xml:space="preserve">których mowa w ust. 2 pkt 2, na wniosek ministra właściwego do spraw </w:t>
      </w:r>
      <w:r>
        <w:t xml:space="preserve">szkolnictwa wyższego i </w:t>
      </w:r>
      <w:r w:rsidRPr="003136B6">
        <w:t>nauki.</w:t>
      </w:r>
    </w:p>
    <w:p w14:paraId="6316B762" w14:textId="77777777" w:rsidR="007570AC" w:rsidRPr="003136B6" w:rsidRDefault="007570AC" w:rsidP="003136B6">
      <w:pPr>
        <w:pStyle w:val="USTustnpkodeksu"/>
        <w:keepNext/>
      </w:pPr>
      <w:r w:rsidRPr="003136B6">
        <w:t>4.</w:t>
      </w:r>
      <w:r>
        <w:t> </w:t>
      </w:r>
      <w:r w:rsidRPr="003136B6">
        <w:t>Kandydatem na członka Kolegium Doradców może być osoba, która:</w:t>
      </w:r>
    </w:p>
    <w:p w14:paraId="798606E9" w14:textId="77777777" w:rsidR="007570AC" w:rsidRPr="003136B6" w:rsidRDefault="007570AC" w:rsidP="003136B6">
      <w:pPr>
        <w:pStyle w:val="PKTpunkt"/>
      </w:pPr>
      <w:r w:rsidRPr="003136B6">
        <w:t>1)</w:t>
      </w:r>
      <w:r>
        <w:tab/>
      </w:r>
      <w:r w:rsidRPr="003136B6">
        <w:t>korzysta z pełni praw publicznych;</w:t>
      </w:r>
    </w:p>
    <w:p w14:paraId="25C41075" w14:textId="77777777" w:rsidR="007570AC" w:rsidRPr="003136B6" w:rsidRDefault="007570AC" w:rsidP="003136B6">
      <w:pPr>
        <w:pStyle w:val="PKTpunkt"/>
      </w:pPr>
      <w:r w:rsidRPr="003136B6">
        <w:t>2)</w:t>
      </w:r>
      <w:r>
        <w:tab/>
      </w:r>
      <w:r w:rsidRPr="003136B6">
        <w:t xml:space="preserve">nie była skazana prawomocnym wyrokiem </w:t>
      </w:r>
      <w:r>
        <w:t xml:space="preserve">sądu </w:t>
      </w:r>
      <w:r w:rsidRPr="003136B6">
        <w:t xml:space="preserve">za umyślne przestępstwo lub </w:t>
      </w:r>
      <w:r>
        <w:t xml:space="preserve">umyślne </w:t>
      </w:r>
      <w:r w:rsidRPr="003136B6">
        <w:t>przestępstwo skarbowe;</w:t>
      </w:r>
    </w:p>
    <w:p w14:paraId="6DB81D10" w14:textId="77777777" w:rsidR="007570AC" w:rsidRPr="003136B6" w:rsidRDefault="007570AC" w:rsidP="003136B6">
      <w:pPr>
        <w:pStyle w:val="PKTpunkt"/>
      </w:pPr>
      <w:r w:rsidRPr="003136B6">
        <w:t>3)</w:t>
      </w:r>
      <w:r>
        <w:tab/>
      </w:r>
      <w:r w:rsidRPr="003136B6">
        <w:t>posiada wiedzę i niezbędne doświadczenie zawodowe w zakresie działalności badawczo-rozwojowej i innowacyjnej.</w:t>
      </w:r>
    </w:p>
    <w:p w14:paraId="4B3FD05E" w14:textId="03621773" w:rsidR="007570AC" w:rsidRPr="003136B6" w:rsidRDefault="007570AC" w:rsidP="003136B6">
      <w:pPr>
        <w:pStyle w:val="USTustnpkodeksu"/>
      </w:pPr>
      <w:r>
        <w:t>5. </w:t>
      </w:r>
      <w:r w:rsidRPr="003136B6">
        <w:t xml:space="preserve">Członkom Kolegium Doradców, </w:t>
      </w:r>
      <w:r>
        <w:t>o których mowa w ust. 2 pkt 1 i 2</w:t>
      </w:r>
      <w:r w:rsidRPr="003136B6">
        <w:t>, przysługuje wynagrodzenie za udział w posiedzeniach Kolegium w wysokości nieprzekraczającej 50% minimalne</w:t>
      </w:r>
      <w:r>
        <w:t>go miesięcznego</w:t>
      </w:r>
      <w:r w:rsidRPr="003136B6">
        <w:t xml:space="preserve"> wynagrodzenia zasadniczego profesora </w:t>
      </w:r>
      <w:r>
        <w:t>w uczelni publicznej,</w:t>
      </w:r>
      <w:r w:rsidRPr="003136B6">
        <w:t xml:space="preserve"> określone</w:t>
      </w:r>
      <w:r>
        <w:t>go</w:t>
      </w:r>
      <w:r w:rsidRPr="003136B6">
        <w:t xml:space="preserve"> w</w:t>
      </w:r>
      <w:r>
        <w:t xml:space="preserve"> </w:t>
      </w:r>
      <w:r w:rsidRPr="003136B6">
        <w:t>przepisach wydanych na podstawie art. 1</w:t>
      </w:r>
      <w:r>
        <w:t>37</w:t>
      </w:r>
      <w:r w:rsidRPr="003136B6">
        <w:t xml:space="preserve"> ust. </w:t>
      </w:r>
      <w:r>
        <w:t>2</w:t>
      </w:r>
      <w:r w:rsidRPr="003136B6">
        <w:t xml:space="preserve"> ustawy z dnia 2</w:t>
      </w:r>
      <w:r>
        <w:t>0</w:t>
      </w:r>
      <w:r w:rsidRPr="003136B6">
        <w:t xml:space="preserve"> lipca </w:t>
      </w:r>
      <w:r>
        <w:br/>
      </w:r>
      <w:r w:rsidRPr="003136B6">
        <w:t>20</w:t>
      </w:r>
      <w:r>
        <w:t>18</w:t>
      </w:r>
      <w:r w:rsidRPr="003136B6">
        <w:t xml:space="preserve"> r. – Prawo o</w:t>
      </w:r>
      <w:r>
        <w:t xml:space="preserve"> </w:t>
      </w:r>
      <w:r w:rsidRPr="003136B6">
        <w:t xml:space="preserve">szkolnictwie wyższym </w:t>
      </w:r>
      <w:r>
        <w:t>i nauce</w:t>
      </w:r>
      <w:r w:rsidRPr="003136B6">
        <w:t>, a w przypadku członków zamiejscowych – także zwrot kosztów podróży na zasadach określonych w przepisach wydanych na podstawie art. 77</w:t>
      </w:r>
      <w:r w:rsidRPr="00F748CA">
        <w:rPr>
          <w:rStyle w:val="IGindeksgrny"/>
          <w:rFonts w:cs="Arial"/>
        </w:rPr>
        <w:t xml:space="preserve">5 </w:t>
      </w:r>
      <w:r w:rsidRPr="003136B6">
        <w:t>§ 2 ustawy z dnia 26 czerwca 1974 r. – Kodeks pracy.</w:t>
      </w:r>
    </w:p>
    <w:p w14:paraId="6A29932B" w14:textId="77777777" w:rsidR="007570AC" w:rsidRPr="003136B6" w:rsidRDefault="007570AC" w:rsidP="003136B6">
      <w:pPr>
        <w:pStyle w:val="USTustnpkodeksu"/>
      </w:pPr>
      <w:r>
        <w:t>6</w:t>
      </w:r>
      <w:r w:rsidRPr="003136B6">
        <w:t>.</w:t>
      </w:r>
      <w:r>
        <w:t> </w:t>
      </w:r>
      <w:r w:rsidRPr="003136B6">
        <w:t>W przypadku odwołania albo śmierci członka Kolegium Doradców minister właściwy do spraw gospodarki niezwłocznie powołuje na jego miejsce inną osobę</w:t>
      </w:r>
      <w:r>
        <w:t>,</w:t>
      </w:r>
      <w:r w:rsidRPr="003136B6">
        <w:t xml:space="preserve"> z zachowaniem zasad, o których mowa w ust. 2 i 3.</w:t>
      </w:r>
    </w:p>
    <w:p w14:paraId="57FFBD79" w14:textId="77777777" w:rsidR="007570AC" w:rsidRPr="003136B6" w:rsidRDefault="007570AC" w:rsidP="003136B6">
      <w:pPr>
        <w:pStyle w:val="USTustnpkodeksu"/>
        <w:keepNext/>
      </w:pPr>
      <w:r>
        <w:t>7</w:t>
      </w:r>
      <w:r w:rsidRPr="003136B6">
        <w:t>.</w:t>
      </w:r>
      <w:r>
        <w:t> </w:t>
      </w:r>
      <w:r w:rsidRPr="003136B6">
        <w:t xml:space="preserve">Minister właściwy do spraw </w:t>
      </w:r>
      <w:r>
        <w:t xml:space="preserve">szkolnictwa wyższego i </w:t>
      </w:r>
      <w:r w:rsidRPr="003136B6">
        <w:t xml:space="preserve">nauki, w porozumieniu </w:t>
      </w:r>
      <w:r>
        <w:br/>
      </w:r>
      <w:r w:rsidRPr="003136B6">
        <w:t>z ministrem właściwym do spraw gospodarki, określi, w drodze rozporządzenia:</w:t>
      </w:r>
    </w:p>
    <w:p w14:paraId="0914B788" w14:textId="77777777" w:rsidR="007570AC" w:rsidRPr="003136B6" w:rsidRDefault="007570AC" w:rsidP="003136B6">
      <w:pPr>
        <w:pStyle w:val="PKTpunkt"/>
      </w:pPr>
      <w:r w:rsidRPr="003136B6">
        <w:t>1)</w:t>
      </w:r>
      <w:r>
        <w:tab/>
      </w:r>
      <w:r w:rsidRPr="003136B6">
        <w:t>tryb pracy Kolegium Doradców,</w:t>
      </w:r>
    </w:p>
    <w:p w14:paraId="7AD19772" w14:textId="77777777" w:rsidR="007570AC" w:rsidRPr="003136B6" w:rsidRDefault="007570AC" w:rsidP="003136B6">
      <w:pPr>
        <w:pStyle w:val="PKTpunkt"/>
      </w:pPr>
      <w:r w:rsidRPr="003136B6">
        <w:t>2)</w:t>
      </w:r>
      <w:r>
        <w:tab/>
      </w:r>
      <w:r w:rsidRPr="003136B6">
        <w:t>wysokość wynagrodzenia członków Kolegium Doradców</w:t>
      </w:r>
    </w:p>
    <w:p w14:paraId="55ABF5B6" w14:textId="77777777" w:rsidR="007570AC" w:rsidRPr="003136B6" w:rsidRDefault="007570AC" w:rsidP="003136B6">
      <w:r w:rsidRPr="003136B6">
        <w:t>– mając na uwadze zakres jego zadań i ich znaczenie dla efektywnej realizacji celów Sieci.</w:t>
      </w:r>
    </w:p>
    <w:p w14:paraId="40FE265A" w14:textId="652A5903" w:rsidR="007570AC" w:rsidRPr="003136B6" w:rsidRDefault="007570AC" w:rsidP="003136B6">
      <w:pPr>
        <w:pStyle w:val="ARTartustawynprozporzdzenia"/>
        <w:keepNext/>
      </w:pPr>
      <w:r w:rsidRPr="003136B6">
        <w:rPr>
          <w:rStyle w:val="Ppogrubienie"/>
          <w:rFonts w:cs="Arial"/>
        </w:rPr>
        <w:t>Art. 1</w:t>
      </w:r>
      <w:r>
        <w:rPr>
          <w:rStyle w:val="Ppogrubienie"/>
          <w:rFonts w:cs="Arial"/>
        </w:rPr>
        <w:t>7</w:t>
      </w:r>
      <w:r w:rsidRPr="003136B6">
        <w:rPr>
          <w:rStyle w:val="Ppogrubienie"/>
          <w:rFonts w:cs="Arial"/>
        </w:rPr>
        <w:t>.</w:t>
      </w:r>
      <w:r>
        <w:t> </w:t>
      </w:r>
      <w:r w:rsidRPr="003136B6">
        <w:t>Do zadań Kolegium Doradców należy:</w:t>
      </w:r>
    </w:p>
    <w:p w14:paraId="71121F5D" w14:textId="77777777" w:rsidR="007570AC" w:rsidRPr="003136B6" w:rsidRDefault="007570AC" w:rsidP="003136B6">
      <w:pPr>
        <w:pStyle w:val="PKTpunkt"/>
      </w:pPr>
      <w:r w:rsidRPr="003136B6">
        <w:t>1)</w:t>
      </w:r>
      <w:r>
        <w:tab/>
      </w:r>
      <w:r w:rsidRPr="003136B6">
        <w:t>przedstawianie propozycji obszarów priorytetowych działalności Sieci na dany rok;</w:t>
      </w:r>
    </w:p>
    <w:p w14:paraId="5F4A165D" w14:textId="77777777" w:rsidR="007570AC" w:rsidRPr="003136B6" w:rsidRDefault="007570AC" w:rsidP="003136B6">
      <w:pPr>
        <w:pStyle w:val="PKTpunkt"/>
        <w:keepNext/>
      </w:pPr>
      <w:r w:rsidRPr="003136B6">
        <w:t>2)</w:t>
      </w:r>
      <w:r>
        <w:tab/>
      </w:r>
      <w:r w:rsidRPr="003136B6">
        <w:t>wyrażanie, na wniosek Prezesa albo z własnej inicjatywy, opinii:</w:t>
      </w:r>
    </w:p>
    <w:p w14:paraId="3848D70F" w14:textId="04895360" w:rsidR="007570AC" w:rsidRPr="003136B6" w:rsidRDefault="007570AC" w:rsidP="003136B6">
      <w:pPr>
        <w:pStyle w:val="LITlitera"/>
      </w:pPr>
      <w:r w:rsidRPr="003136B6">
        <w:t>a)</w:t>
      </w:r>
      <w:r>
        <w:tab/>
      </w:r>
      <w:r w:rsidRPr="003136B6">
        <w:t xml:space="preserve">na temat współpracy Centrum Łukasiewicz i instytutów </w:t>
      </w:r>
      <w:r>
        <w:t xml:space="preserve">Sieci </w:t>
      </w:r>
      <w:r w:rsidRPr="003136B6">
        <w:t>z</w:t>
      </w:r>
      <w:r>
        <w:t>e</w:t>
      </w:r>
      <w:r w:rsidRPr="003136B6">
        <w:t xml:space="preserve"> </w:t>
      </w:r>
      <w:r>
        <w:t>środowiskiem</w:t>
      </w:r>
      <w:r w:rsidRPr="003136B6">
        <w:t xml:space="preserve"> społeczno-gospodarczym, w szczególności z przedsiębiorcami,</w:t>
      </w:r>
    </w:p>
    <w:p w14:paraId="5D6F3C27" w14:textId="77777777" w:rsidR="007570AC" w:rsidRPr="003136B6" w:rsidRDefault="007570AC" w:rsidP="003136B6">
      <w:pPr>
        <w:pStyle w:val="LITlitera"/>
      </w:pPr>
      <w:r w:rsidRPr="003136B6">
        <w:t>b)</w:t>
      </w:r>
      <w:r>
        <w:tab/>
      </w:r>
      <w:r w:rsidRPr="003136B6">
        <w:t xml:space="preserve">na temat współpracy Centrum Łukasiewicz i instytutów </w:t>
      </w:r>
      <w:r>
        <w:t xml:space="preserve">Sieci </w:t>
      </w:r>
      <w:r w:rsidRPr="003136B6">
        <w:t>ze środowiskiem naukowym, w szczególności z uczelniami,</w:t>
      </w:r>
    </w:p>
    <w:p w14:paraId="0F639EFB" w14:textId="77777777" w:rsidR="007570AC" w:rsidRPr="003136B6" w:rsidRDefault="007570AC" w:rsidP="003136B6">
      <w:pPr>
        <w:pStyle w:val="LITlitera"/>
      </w:pPr>
      <w:r w:rsidRPr="003136B6">
        <w:t>c)</w:t>
      </w:r>
      <w:r>
        <w:tab/>
      </w:r>
      <w:r w:rsidRPr="003136B6">
        <w:t>w innych sprawach istotnych dla funkcjonowania Sieci;</w:t>
      </w:r>
    </w:p>
    <w:p w14:paraId="7BD6AB7E" w14:textId="77777777" w:rsidR="007570AC" w:rsidRPr="003136B6" w:rsidRDefault="007570AC" w:rsidP="003136B6">
      <w:pPr>
        <w:pStyle w:val="PKTpunkt"/>
      </w:pPr>
      <w:r w:rsidRPr="003136B6">
        <w:t>3)</w:t>
      </w:r>
      <w:r>
        <w:tab/>
        <w:t>przygotowywanie stanowisk na potrzeby realizacji celu Sieci, o którym mowa w art. 1 ust. 2 pkt 3</w:t>
      </w:r>
      <w:r w:rsidRPr="003136B6">
        <w:t>;</w:t>
      </w:r>
    </w:p>
    <w:p w14:paraId="757DF655" w14:textId="23502ED1" w:rsidR="007570AC" w:rsidRPr="003136B6" w:rsidRDefault="007570AC" w:rsidP="003136B6">
      <w:pPr>
        <w:pStyle w:val="PKTpunkt"/>
      </w:pPr>
      <w:r w:rsidRPr="003136B6">
        <w:t>4)</w:t>
      </w:r>
      <w:r>
        <w:tab/>
      </w:r>
      <w:r w:rsidRPr="003136B6">
        <w:t>opiniowanie projektów</w:t>
      </w:r>
      <w:r>
        <w:t xml:space="preserve"> </w:t>
      </w:r>
      <w:r w:rsidRPr="003136B6">
        <w:t>regulaminów, o których mowa w art. 3</w:t>
      </w:r>
      <w:r>
        <w:t>1</w:t>
      </w:r>
      <w:r w:rsidRPr="003136B6">
        <w:t xml:space="preserve"> ust. 1.</w:t>
      </w:r>
    </w:p>
    <w:p w14:paraId="7C601AEE" w14:textId="5620D075" w:rsidR="007570AC" w:rsidRPr="003136B6" w:rsidRDefault="007570AC" w:rsidP="003136B6">
      <w:pPr>
        <w:pStyle w:val="ARTartustawynprozporzdzenia"/>
        <w:keepNext/>
      </w:pPr>
      <w:r w:rsidRPr="003136B6">
        <w:rPr>
          <w:rStyle w:val="Ppogrubienie"/>
          <w:rFonts w:cs="Arial"/>
        </w:rPr>
        <w:t>Art. 1</w:t>
      </w:r>
      <w:r>
        <w:rPr>
          <w:rStyle w:val="Ppogrubienie"/>
          <w:rFonts w:cs="Arial"/>
        </w:rPr>
        <w:t>8</w:t>
      </w:r>
      <w:r w:rsidRPr="003136B6">
        <w:rPr>
          <w:rStyle w:val="Ppogrubienie"/>
          <w:rFonts w:cs="Arial"/>
        </w:rPr>
        <w:t>.</w:t>
      </w:r>
      <w:r>
        <w:t> </w:t>
      </w:r>
      <w:r w:rsidRPr="003136B6">
        <w:t>1. W skład Rady wchodzą:</w:t>
      </w:r>
    </w:p>
    <w:p w14:paraId="0DF606A3" w14:textId="77777777" w:rsidR="007570AC" w:rsidRPr="003136B6" w:rsidRDefault="007570AC" w:rsidP="003136B6">
      <w:pPr>
        <w:pStyle w:val="PKTpunkt"/>
      </w:pPr>
      <w:r w:rsidRPr="003136B6">
        <w:t>1)</w:t>
      </w:r>
      <w:r>
        <w:tab/>
      </w:r>
      <w:r w:rsidRPr="003136B6">
        <w:t>Przewodniczący;</w:t>
      </w:r>
    </w:p>
    <w:p w14:paraId="32695D87" w14:textId="77777777" w:rsidR="007570AC" w:rsidRPr="003136B6" w:rsidRDefault="007570AC" w:rsidP="003136B6">
      <w:pPr>
        <w:pStyle w:val="PKTpunkt"/>
        <w:keepNext/>
      </w:pPr>
      <w:r w:rsidRPr="003136B6">
        <w:t>2)</w:t>
      </w:r>
      <w:r>
        <w:tab/>
        <w:t>5</w:t>
      </w:r>
      <w:r w:rsidRPr="003136B6">
        <w:t xml:space="preserve"> członków</w:t>
      </w:r>
      <w:r>
        <w:t>, w tym</w:t>
      </w:r>
      <w:r w:rsidRPr="003136B6">
        <w:t>:</w:t>
      </w:r>
    </w:p>
    <w:p w14:paraId="0F35D45F" w14:textId="77777777" w:rsidR="007570AC" w:rsidRDefault="007570AC" w:rsidP="003136B6">
      <w:pPr>
        <w:pStyle w:val="LITlitera"/>
      </w:pPr>
      <w:r>
        <w:t>a</w:t>
      </w:r>
      <w:r w:rsidRPr="003136B6">
        <w:t>)</w:t>
      </w:r>
      <w:r>
        <w:tab/>
        <w:t>członek wskazany przez ministra właściwego do spraw energii,</w:t>
      </w:r>
    </w:p>
    <w:p w14:paraId="1F20E933" w14:textId="77777777" w:rsidR="007570AC" w:rsidRPr="003136B6" w:rsidRDefault="007570AC" w:rsidP="003136B6">
      <w:pPr>
        <w:pStyle w:val="LITlitera"/>
      </w:pPr>
      <w:r>
        <w:t>b)</w:t>
      </w:r>
      <w:r>
        <w:tab/>
        <w:t>2 członków wskazanych przez ministra właściwego</w:t>
      </w:r>
      <w:r w:rsidRPr="003136B6">
        <w:t xml:space="preserve"> do spraw gospodarki,</w:t>
      </w:r>
    </w:p>
    <w:p w14:paraId="4C9F1534" w14:textId="77777777" w:rsidR="007570AC" w:rsidRPr="003136B6" w:rsidRDefault="007570AC" w:rsidP="003136B6">
      <w:pPr>
        <w:pStyle w:val="LITlitera"/>
      </w:pPr>
      <w:r>
        <w:t>c</w:t>
      </w:r>
      <w:r w:rsidRPr="003136B6">
        <w:t>)</w:t>
      </w:r>
      <w:r>
        <w:tab/>
        <w:t>członek</w:t>
      </w:r>
      <w:r w:rsidRPr="004E66C2">
        <w:t xml:space="preserve"> </w:t>
      </w:r>
      <w:r>
        <w:t>wskazany</w:t>
      </w:r>
      <w:r w:rsidRPr="004E66C2">
        <w:t xml:space="preserve"> przez ministra właściwego do spraw </w:t>
      </w:r>
      <w:r w:rsidRPr="003136B6">
        <w:t>informatyzacji,</w:t>
      </w:r>
    </w:p>
    <w:p w14:paraId="0DFD5744" w14:textId="77777777" w:rsidR="007570AC" w:rsidRPr="003136B6" w:rsidRDefault="007570AC" w:rsidP="00A56C5D">
      <w:pPr>
        <w:pStyle w:val="LITlitera"/>
      </w:pPr>
      <w:r>
        <w:t>d</w:t>
      </w:r>
      <w:r w:rsidRPr="003136B6">
        <w:t>)</w:t>
      </w:r>
      <w:r>
        <w:tab/>
      </w:r>
      <w:r w:rsidRPr="004E66C2">
        <w:t xml:space="preserve">członek wskazany przez ministra właściwego do spraw </w:t>
      </w:r>
      <w:r>
        <w:t xml:space="preserve">szkolnictwa wyższego </w:t>
      </w:r>
      <w:r>
        <w:br/>
        <w:t xml:space="preserve">i </w:t>
      </w:r>
      <w:r w:rsidRPr="003136B6">
        <w:t>nauki</w:t>
      </w:r>
      <w:r>
        <w:t>.</w:t>
      </w:r>
    </w:p>
    <w:p w14:paraId="4B098A58" w14:textId="77777777" w:rsidR="007570AC" w:rsidRPr="00DE512D" w:rsidRDefault="007570AC" w:rsidP="00DE512D">
      <w:pPr>
        <w:pStyle w:val="USTustnpkodeksu"/>
      </w:pPr>
      <w:r w:rsidRPr="00DE512D">
        <w:t>2. Przewodniczącego Rady w randze sekretarza albo podsekretarza stanu powołuje i odwołuje minister właściwy do spraw gospodarki.</w:t>
      </w:r>
    </w:p>
    <w:p w14:paraId="480D261D" w14:textId="77777777" w:rsidR="007570AC" w:rsidRPr="003136B6" w:rsidRDefault="007570AC" w:rsidP="003136B6">
      <w:pPr>
        <w:pStyle w:val="USTustnpkodeksu"/>
      </w:pPr>
      <w:r w:rsidRPr="003136B6">
        <w:t>3.</w:t>
      </w:r>
      <w:r>
        <w:t> </w:t>
      </w:r>
      <w:r w:rsidRPr="003136B6">
        <w:t>Członków Rady w randze sekretarzy albo podsekretarzy stanu powołuje i odwołuje minister właściwy do spraw gospodarki</w:t>
      </w:r>
      <w:r>
        <w:t>. Członków Rady</w:t>
      </w:r>
      <w:r w:rsidRPr="003136B6">
        <w:t>, o których mowa w ust. 1 pkt</w:t>
      </w:r>
      <w:r>
        <w:t xml:space="preserve"> </w:t>
      </w:r>
      <w:r w:rsidRPr="003136B6">
        <w:t>2</w:t>
      </w:r>
      <w:r>
        <w:t xml:space="preserve"> </w:t>
      </w:r>
      <w:r>
        <w:br/>
        <w:t>lit. a, c i d,</w:t>
      </w:r>
      <w:r w:rsidRPr="00013A8B">
        <w:t xml:space="preserve"> minister właściwy do spraw gospodarki powołuje i odwołuje </w:t>
      </w:r>
      <w:r w:rsidRPr="003136B6">
        <w:t>na wniosek</w:t>
      </w:r>
      <w:r>
        <w:t xml:space="preserve"> właściwych</w:t>
      </w:r>
      <w:r w:rsidRPr="003136B6">
        <w:t xml:space="preserve"> ministrów.</w:t>
      </w:r>
    </w:p>
    <w:p w14:paraId="3B7BFFB3" w14:textId="77777777" w:rsidR="007570AC" w:rsidRPr="00EC74F9" w:rsidRDefault="007570AC" w:rsidP="00EC74F9">
      <w:pPr>
        <w:pStyle w:val="USTustnpkodeksu"/>
      </w:pPr>
      <w:r w:rsidRPr="00EC74F9">
        <w:t>4. W przypadku odwołania albo śmierci członka Rady minister właściwy do spraw gospodarki niezwłocznie powołuje na jego miejsce inną osobę. Przepis ust. 3 zdanie drugie stosuje się.</w:t>
      </w:r>
    </w:p>
    <w:p w14:paraId="1F0D55B7" w14:textId="43E9EBC0" w:rsidR="007570AC" w:rsidRPr="003136B6" w:rsidRDefault="007570AC" w:rsidP="003136B6">
      <w:pPr>
        <w:pStyle w:val="ARTartustawynprozporzdzenia"/>
        <w:keepNext/>
      </w:pPr>
      <w:r w:rsidRPr="003136B6">
        <w:rPr>
          <w:rStyle w:val="Ppogrubienie"/>
          <w:rFonts w:cs="Arial"/>
        </w:rPr>
        <w:t>Art. 1</w:t>
      </w:r>
      <w:r>
        <w:rPr>
          <w:rStyle w:val="Ppogrubienie"/>
          <w:rFonts w:cs="Arial"/>
        </w:rPr>
        <w:t>9</w:t>
      </w:r>
      <w:r w:rsidRPr="003136B6">
        <w:rPr>
          <w:rStyle w:val="Ppogrubienie"/>
          <w:rFonts w:cs="Arial"/>
        </w:rPr>
        <w:t>.</w:t>
      </w:r>
      <w:r>
        <w:t> </w:t>
      </w:r>
      <w:r w:rsidRPr="003136B6">
        <w:t>1. Do zadań Rady należy:</w:t>
      </w:r>
    </w:p>
    <w:p w14:paraId="5D9DFF3B" w14:textId="77777777" w:rsidR="007570AC" w:rsidRPr="003136B6" w:rsidRDefault="007570AC" w:rsidP="003136B6">
      <w:pPr>
        <w:pStyle w:val="PKTpunkt"/>
      </w:pPr>
      <w:r w:rsidRPr="003136B6">
        <w:t>1)</w:t>
      </w:r>
      <w:r>
        <w:tab/>
        <w:t>coroczn</w:t>
      </w:r>
      <w:r w:rsidRPr="00575F74">
        <w:t xml:space="preserve">e </w:t>
      </w:r>
      <w:r w:rsidRPr="003136B6">
        <w:t>wyznaczanie kierunków działalności Sieci oraz – w ramach tych kierunków –tematyki projektów badawczych realizowanych przez Centrum Łukasiewicz i instytuty</w:t>
      </w:r>
      <w:r>
        <w:t xml:space="preserve"> Sieci</w:t>
      </w:r>
      <w:r w:rsidRPr="003136B6">
        <w:t>;</w:t>
      </w:r>
    </w:p>
    <w:p w14:paraId="11556BA7" w14:textId="77777777" w:rsidR="007570AC" w:rsidRPr="003136B6" w:rsidRDefault="007570AC" w:rsidP="003136B6">
      <w:pPr>
        <w:pStyle w:val="PKTpunkt"/>
        <w:keepNext/>
      </w:pPr>
      <w:r w:rsidRPr="003136B6">
        <w:t>2)</w:t>
      </w:r>
      <w:r>
        <w:tab/>
      </w:r>
      <w:r w:rsidRPr="003136B6">
        <w:t>zatwierdzanie:</w:t>
      </w:r>
    </w:p>
    <w:p w14:paraId="150FAAC1" w14:textId="77777777" w:rsidR="007570AC" w:rsidRPr="003136B6" w:rsidRDefault="007570AC" w:rsidP="003136B6">
      <w:pPr>
        <w:pStyle w:val="LITlitera"/>
      </w:pPr>
      <w:r w:rsidRPr="003136B6">
        <w:t>a)</w:t>
      </w:r>
      <w:r>
        <w:tab/>
      </w:r>
      <w:r w:rsidRPr="003136B6">
        <w:t>rocznych planów działalności Sieci i Centrum Łukasiewicz,</w:t>
      </w:r>
    </w:p>
    <w:p w14:paraId="151673BA" w14:textId="77777777" w:rsidR="007570AC" w:rsidRPr="003136B6" w:rsidRDefault="007570AC" w:rsidP="003136B6">
      <w:pPr>
        <w:pStyle w:val="LITlitera"/>
      </w:pPr>
      <w:r w:rsidRPr="003136B6">
        <w:t>b)</w:t>
      </w:r>
      <w:r>
        <w:tab/>
      </w:r>
      <w:r w:rsidRPr="003136B6">
        <w:t>rocznych sprawozdań z działalności Sieci i Centrum Łukasiewicz</w:t>
      </w:r>
      <w:r>
        <w:t>,</w:t>
      </w:r>
    </w:p>
    <w:p w14:paraId="1962503C" w14:textId="77777777" w:rsidR="007570AC" w:rsidRPr="003136B6" w:rsidRDefault="007570AC" w:rsidP="003136B6">
      <w:pPr>
        <w:pStyle w:val="LITlitera"/>
      </w:pPr>
      <w:r w:rsidRPr="003136B6">
        <w:t>c)</w:t>
      </w:r>
      <w:r>
        <w:tab/>
        <w:t xml:space="preserve">4-letnich i 10-letnich </w:t>
      </w:r>
      <w:r w:rsidRPr="003136B6">
        <w:t>strategii działalności Sieci;</w:t>
      </w:r>
    </w:p>
    <w:p w14:paraId="6BACC0F8" w14:textId="77777777" w:rsidR="007570AC" w:rsidRPr="0048603E" w:rsidRDefault="007570AC" w:rsidP="003D642A">
      <w:pPr>
        <w:pStyle w:val="PKTpunkt"/>
      </w:pPr>
      <w:r w:rsidRPr="0048603E">
        <w:t>3)</w:t>
      </w:r>
      <w:r w:rsidRPr="0048603E">
        <w:tab/>
        <w:t>opiniowanie:</w:t>
      </w:r>
    </w:p>
    <w:p w14:paraId="5D73EC9E" w14:textId="77777777" w:rsidR="007570AC" w:rsidRPr="003136B6" w:rsidRDefault="007570AC" w:rsidP="003136B6">
      <w:pPr>
        <w:pStyle w:val="LITlitera"/>
      </w:pPr>
      <w:r w:rsidRPr="003136B6">
        <w:t>a)</w:t>
      </w:r>
      <w:r>
        <w:tab/>
      </w:r>
      <w:r w:rsidRPr="003136B6">
        <w:t>projektów rocznych planów finansowych Centrum Łukasiewicz,</w:t>
      </w:r>
    </w:p>
    <w:p w14:paraId="4349536C" w14:textId="77777777" w:rsidR="007570AC" w:rsidRPr="003136B6" w:rsidRDefault="007570AC" w:rsidP="003136B6">
      <w:pPr>
        <w:pStyle w:val="LITlitera"/>
      </w:pPr>
      <w:r w:rsidRPr="003136B6">
        <w:t>b)</w:t>
      </w:r>
      <w:r>
        <w:tab/>
      </w:r>
      <w:r w:rsidRPr="003136B6">
        <w:t>rocznych sprawozdań finansowych Centrum Łukasiewicz;</w:t>
      </w:r>
    </w:p>
    <w:p w14:paraId="6F1230E5" w14:textId="39A998A7" w:rsidR="007570AC" w:rsidRPr="003136B6" w:rsidRDefault="007570AC" w:rsidP="003136B6">
      <w:pPr>
        <w:pStyle w:val="PKTpunkt"/>
      </w:pPr>
      <w:r w:rsidRPr="003136B6">
        <w:t>4)</w:t>
      </w:r>
      <w:r>
        <w:tab/>
      </w:r>
      <w:r w:rsidRPr="003136B6">
        <w:t xml:space="preserve">wyrażanie zgody na tworzenie przez Centrum Łukasiewicz spółek </w:t>
      </w:r>
      <w:r>
        <w:t>kapitałowych</w:t>
      </w:r>
      <w:r w:rsidRPr="003136B6">
        <w:t>, a także na obejmowanie lub nabywanie przez Centrum Łukasiewicz akcji lub udziałów w takich spółkach, z uwzględnieniem art. 3</w:t>
      </w:r>
      <w:r>
        <w:t>3</w:t>
      </w:r>
      <w:r w:rsidRPr="003136B6">
        <w:t>;</w:t>
      </w:r>
    </w:p>
    <w:p w14:paraId="27EAB927" w14:textId="3A5214E9" w:rsidR="007570AC" w:rsidRPr="003136B6" w:rsidRDefault="007570AC" w:rsidP="003136B6">
      <w:pPr>
        <w:pStyle w:val="PKTpunkt"/>
      </w:pPr>
      <w:r w:rsidRPr="003136B6">
        <w:t>5)</w:t>
      </w:r>
      <w:r>
        <w:tab/>
      </w:r>
      <w:r w:rsidRPr="003136B6">
        <w:t>podejmowanie uchwał w sprawie łączenia, podziału lub likwidacji instytutów</w:t>
      </w:r>
      <w:r>
        <w:t xml:space="preserve"> Sieci</w:t>
      </w:r>
      <w:r w:rsidRPr="003136B6">
        <w:t>.</w:t>
      </w:r>
    </w:p>
    <w:p w14:paraId="72CDDFA9" w14:textId="77777777" w:rsidR="007570AC" w:rsidRPr="003136B6" w:rsidRDefault="007570AC" w:rsidP="003136B6">
      <w:pPr>
        <w:pStyle w:val="USTustnpkodeksu"/>
      </w:pPr>
      <w:r w:rsidRPr="003136B6">
        <w:t>2.</w:t>
      </w:r>
      <w:r>
        <w:t> </w:t>
      </w:r>
      <w:r w:rsidRPr="003136B6">
        <w:t xml:space="preserve">W przypadku niezatwierdzenia dokumentów, o których mowa w ust. 1 pkt 2 lit. a i b, Przewodniczący Rady składa do ministra właściwego do spraw </w:t>
      </w:r>
      <w:r>
        <w:t xml:space="preserve">szkolnictwa wyższego i </w:t>
      </w:r>
      <w:r w:rsidRPr="003136B6">
        <w:t>nauki wniosek o odwołanie Prezesa.</w:t>
      </w:r>
    </w:p>
    <w:p w14:paraId="5F0A5612" w14:textId="77777777" w:rsidR="007570AC" w:rsidRPr="003136B6" w:rsidRDefault="007570AC" w:rsidP="003136B6">
      <w:pPr>
        <w:pStyle w:val="USTustnpkodeksu"/>
      </w:pPr>
      <w:r w:rsidRPr="003136B6">
        <w:t>3.</w:t>
      </w:r>
      <w:r>
        <w:t> </w:t>
      </w:r>
      <w:r w:rsidRPr="003136B6">
        <w:t>Czynności prawne dokonane bez uzyskania zgody, o której mowa w ust. 1 pkt 4, są nieważne.</w:t>
      </w:r>
    </w:p>
    <w:p w14:paraId="2A94DE29" w14:textId="77777777" w:rsidR="007570AC" w:rsidRPr="0017742C" w:rsidRDefault="007570AC" w:rsidP="0017742C">
      <w:pPr>
        <w:pStyle w:val="ROZDZODDZOZNoznaczenierozdziauluboddziau"/>
      </w:pPr>
      <w:r w:rsidRPr="0017742C">
        <w:t>Rozdział 3</w:t>
      </w:r>
    </w:p>
    <w:p w14:paraId="2C1B9AC5" w14:textId="77777777" w:rsidR="007570AC" w:rsidRPr="0017742C" w:rsidRDefault="007570AC" w:rsidP="0017742C">
      <w:pPr>
        <w:pStyle w:val="ROZDZODDZPRZEDMprzedmiotregulacjirozdziauluboddziau"/>
      </w:pPr>
      <w:r w:rsidRPr="0017742C">
        <w:t>Organy instytutu Sieci</w:t>
      </w:r>
    </w:p>
    <w:p w14:paraId="3A0D432B" w14:textId="79F90B1A" w:rsidR="007570AC" w:rsidRPr="0017742C" w:rsidRDefault="007570AC" w:rsidP="0017742C">
      <w:pPr>
        <w:pStyle w:val="ARTartustawynprozporzdzenia"/>
      </w:pPr>
      <w:r w:rsidRPr="0017742C">
        <w:rPr>
          <w:rStyle w:val="Ppogrubienie"/>
          <w:rFonts w:cs="Arial"/>
        </w:rPr>
        <w:t>Art. </w:t>
      </w:r>
      <w:r>
        <w:rPr>
          <w:rStyle w:val="Ppogrubienie"/>
          <w:rFonts w:cs="Arial"/>
        </w:rPr>
        <w:t>20</w:t>
      </w:r>
      <w:r w:rsidRPr="0017742C">
        <w:rPr>
          <w:rStyle w:val="Ppogrubienie"/>
          <w:rFonts w:cs="Arial"/>
        </w:rPr>
        <w:t>.</w:t>
      </w:r>
      <w:r w:rsidRPr="0017742C">
        <w:t> Organami instytutu Sieci są:</w:t>
      </w:r>
    </w:p>
    <w:p w14:paraId="29D6AD07" w14:textId="77777777" w:rsidR="007570AC" w:rsidRPr="003136B6" w:rsidRDefault="007570AC" w:rsidP="003136B6">
      <w:pPr>
        <w:pStyle w:val="PKTpunkt"/>
      </w:pPr>
      <w:r w:rsidRPr="003136B6">
        <w:t>1)</w:t>
      </w:r>
      <w:r>
        <w:tab/>
      </w:r>
      <w:r w:rsidRPr="003136B6">
        <w:t>dyrektor;</w:t>
      </w:r>
    </w:p>
    <w:p w14:paraId="2BB8A84E" w14:textId="77777777" w:rsidR="007570AC" w:rsidRPr="003136B6" w:rsidRDefault="007570AC" w:rsidP="003136B6">
      <w:pPr>
        <w:pStyle w:val="PKTpunkt"/>
      </w:pPr>
      <w:r w:rsidRPr="003136B6">
        <w:t>2)</w:t>
      </w:r>
      <w:r>
        <w:tab/>
      </w:r>
      <w:r w:rsidRPr="003136B6">
        <w:t>rada instytutu</w:t>
      </w:r>
      <w:r>
        <w:t xml:space="preserve"> Sieci</w:t>
      </w:r>
      <w:r w:rsidRPr="003136B6">
        <w:t>.</w:t>
      </w:r>
    </w:p>
    <w:p w14:paraId="661D8C1B" w14:textId="49C43C7B" w:rsidR="007570AC" w:rsidRPr="003136B6" w:rsidRDefault="007570AC" w:rsidP="003136B6">
      <w:pPr>
        <w:pStyle w:val="ARTartustawynprozporzdzenia"/>
        <w:keepNext/>
      </w:pPr>
      <w:r w:rsidRPr="003136B6">
        <w:rPr>
          <w:rStyle w:val="Ppogrubienie"/>
          <w:rFonts w:cs="Arial"/>
        </w:rPr>
        <w:t>Art. 2</w:t>
      </w:r>
      <w:r>
        <w:rPr>
          <w:rStyle w:val="Ppogrubienie"/>
          <w:rFonts w:cs="Arial"/>
        </w:rPr>
        <w:t>1</w:t>
      </w:r>
      <w:r w:rsidRPr="003136B6">
        <w:rPr>
          <w:rStyle w:val="Ppogrubienie"/>
          <w:rFonts w:cs="Arial"/>
        </w:rPr>
        <w:t>.</w:t>
      </w:r>
      <w:r>
        <w:t> </w:t>
      </w:r>
      <w:r w:rsidRPr="003136B6">
        <w:t xml:space="preserve">1. Prezes powołuje na okres </w:t>
      </w:r>
      <w:r>
        <w:t>5</w:t>
      </w:r>
      <w:r w:rsidRPr="003136B6">
        <w:t xml:space="preserve"> lat:</w:t>
      </w:r>
    </w:p>
    <w:p w14:paraId="1694C47F" w14:textId="77777777" w:rsidR="007570AC" w:rsidRPr="003136B6" w:rsidRDefault="007570AC" w:rsidP="003136B6">
      <w:pPr>
        <w:pStyle w:val="PKTpunkt"/>
      </w:pPr>
      <w:r w:rsidRPr="003136B6">
        <w:t>1)</w:t>
      </w:r>
      <w:r>
        <w:tab/>
      </w:r>
      <w:r w:rsidRPr="003136B6">
        <w:t>dyrektora</w:t>
      </w:r>
      <w:r>
        <w:t xml:space="preserve"> – po zasięgnięciu opinii rady instytutu Sieci</w:t>
      </w:r>
      <w:r w:rsidRPr="003136B6">
        <w:t>;</w:t>
      </w:r>
    </w:p>
    <w:p w14:paraId="64430A0F" w14:textId="08511CFE" w:rsidR="007570AC" w:rsidRPr="003136B6" w:rsidRDefault="007570AC" w:rsidP="003136B6">
      <w:pPr>
        <w:pStyle w:val="PKTpunkt"/>
      </w:pPr>
      <w:r w:rsidRPr="003136B6">
        <w:t>2)</w:t>
      </w:r>
      <w:r>
        <w:tab/>
      </w:r>
      <w:r w:rsidRPr="003136B6">
        <w:t xml:space="preserve">zastępców dyrektora, w liczbie nie większej niż </w:t>
      </w:r>
      <w:r>
        <w:t>3</w:t>
      </w:r>
      <w:r w:rsidRPr="003136B6">
        <w:t>, w tym zastępcę dyrektora do spraw badawczych – na wniosek dyrektora.</w:t>
      </w:r>
    </w:p>
    <w:p w14:paraId="7AE5DE0D" w14:textId="77777777" w:rsidR="007570AC" w:rsidRPr="003136B6" w:rsidRDefault="007570AC" w:rsidP="003136B6">
      <w:pPr>
        <w:pStyle w:val="USTustnpkodeksu"/>
      </w:pPr>
      <w:r w:rsidRPr="003136B6">
        <w:t>2.</w:t>
      </w:r>
      <w:r>
        <w:t> </w:t>
      </w:r>
      <w:r w:rsidRPr="003136B6">
        <w:t>Powołanie, o którym mowa w ust. 1, stanowi nawiązanie stosunku pracy na podstawie powołania w rozumieniu przepisów ustawy z dnia 26 czerwca 1974 r. – Kodeks pracy.</w:t>
      </w:r>
    </w:p>
    <w:p w14:paraId="5F849B8C" w14:textId="77777777" w:rsidR="007570AC" w:rsidRPr="003136B6" w:rsidRDefault="007570AC" w:rsidP="003136B6">
      <w:pPr>
        <w:pStyle w:val="USTustnpkodeksu"/>
      </w:pPr>
      <w:r w:rsidRPr="003136B6">
        <w:t>3.</w:t>
      </w:r>
      <w:r>
        <w:t> </w:t>
      </w:r>
      <w:r w:rsidRPr="003136B6">
        <w:t>Ta sama osoba może pełnić funkcję dyrektora lub zastępcy dyrektora nie dłużej niż przez 2 następujące po sobie okresy, o których mowa w ust. 1.</w:t>
      </w:r>
    </w:p>
    <w:p w14:paraId="7D502964" w14:textId="2AD1FBBD" w:rsidR="007570AC" w:rsidRPr="003136B6" w:rsidRDefault="007570AC" w:rsidP="003136B6">
      <w:pPr>
        <w:pStyle w:val="ARTartustawynprozporzdzenia"/>
      </w:pPr>
      <w:r w:rsidRPr="003136B6">
        <w:rPr>
          <w:rStyle w:val="Ppogrubienie"/>
          <w:rFonts w:cs="Arial"/>
        </w:rPr>
        <w:t>Art. 2</w:t>
      </w:r>
      <w:r>
        <w:rPr>
          <w:rStyle w:val="Ppogrubienie"/>
          <w:rFonts w:cs="Arial"/>
        </w:rPr>
        <w:t>2</w:t>
      </w:r>
      <w:r w:rsidRPr="003136B6">
        <w:rPr>
          <w:rStyle w:val="Ppogrubienie"/>
          <w:rFonts w:cs="Arial"/>
        </w:rPr>
        <w:t>.</w:t>
      </w:r>
      <w:r>
        <w:t> </w:t>
      </w:r>
      <w:r w:rsidRPr="003136B6">
        <w:t>1. Przed powołaniem dyrektora lub zastępcy dyrektora Prezes zawiera z nim umowę o zarządzanie instytutem</w:t>
      </w:r>
      <w:r>
        <w:t xml:space="preserve"> Sieci</w:t>
      </w:r>
      <w:r w:rsidRPr="003136B6">
        <w:t>.</w:t>
      </w:r>
    </w:p>
    <w:p w14:paraId="0750D1E0" w14:textId="143289C9" w:rsidR="007570AC" w:rsidRPr="003136B6" w:rsidRDefault="007570AC" w:rsidP="003136B6">
      <w:pPr>
        <w:pStyle w:val="USTustnpkodeksu"/>
      </w:pPr>
      <w:r w:rsidRPr="003136B6">
        <w:t>2.</w:t>
      </w:r>
      <w:r>
        <w:t> </w:t>
      </w:r>
      <w:r w:rsidRPr="003136B6">
        <w:t xml:space="preserve">Umowę o zarządzanie instytutem </w:t>
      </w:r>
      <w:r>
        <w:t xml:space="preserve">Sieci </w:t>
      </w:r>
      <w:r w:rsidRPr="003136B6">
        <w:t xml:space="preserve">zawiera się na okres </w:t>
      </w:r>
      <w:r w:rsidR="0048603E">
        <w:t>5</w:t>
      </w:r>
      <w:r w:rsidRPr="003136B6">
        <w:t xml:space="preserve"> lat. Umowa zaczyna obowiązywać z dniem powołania dyrektora lub zastępcy dyrektora.</w:t>
      </w:r>
    </w:p>
    <w:p w14:paraId="42902B42" w14:textId="77777777" w:rsidR="007570AC" w:rsidRPr="00097A23" w:rsidRDefault="007570AC" w:rsidP="00284A8B">
      <w:pPr>
        <w:pStyle w:val="USTustnpkodeksu"/>
      </w:pPr>
      <w:r w:rsidRPr="00615E66">
        <w:t xml:space="preserve">3. Umowa o zarządzanie instytutem </w:t>
      </w:r>
      <w:r w:rsidRPr="00D629EE">
        <w:t xml:space="preserve">Sieci </w:t>
      </w:r>
      <w:r w:rsidRPr="00E7259E">
        <w:t>określa w szczególności</w:t>
      </w:r>
      <w:r w:rsidRPr="00097A23">
        <w:t>:</w:t>
      </w:r>
    </w:p>
    <w:p w14:paraId="2FD85540" w14:textId="54B355BB" w:rsidR="007570AC" w:rsidRPr="00ED541A" w:rsidRDefault="007570AC" w:rsidP="003136B6">
      <w:pPr>
        <w:pStyle w:val="PKTpunkt"/>
      </w:pPr>
      <w:r w:rsidRPr="00ED541A">
        <w:t>1)</w:t>
      </w:r>
      <w:r w:rsidRPr="00ED541A">
        <w:tab/>
        <w:t xml:space="preserve">warunki wynagradzania dyrektora lub zastępcy dyrektora w oparciu o przepisy ustawy </w:t>
      </w:r>
      <w:r>
        <w:br/>
      </w:r>
      <w:r w:rsidRPr="00ED541A">
        <w:t>z dnia 3 marca 2000 r. o wynagradzaniu osób kierujących niektórymi podmiotami prawnymi;</w:t>
      </w:r>
    </w:p>
    <w:p w14:paraId="194B3CAA" w14:textId="77777777" w:rsidR="007570AC" w:rsidRPr="003136B6" w:rsidRDefault="007570AC" w:rsidP="003136B6">
      <w:pPr>
        <w:pStyle w:val="PKTpunkt"/>
      </w:pPr>
      <w:r w:rsidRPr="003136B6">
        <w:t>2)</w:t>
      </w:r>
      <w:r>
        <w:tab/>
      </w:r>
      <w:r w:rsidRPr="003136B6">
        <w:t>kryteria oceny pracy dyrektora lub zastępcy dyrektora;</w:t>
      </w:r>
    </w:p>
    <w:p w14:paraId="7662F303" w14:textId="77777777" w:rsidR="007570AC" w:rsidRPr="003136B6" w:rsidRDefault="007570AC" w:rsidP="003136B6">
      <w:pPr>
        <w:pStyle w:val="PKTpunkt"/>
      </w:pPr>
      <w:r w:rsidRPr="003136B6">
        <w:t>3)</w:t>
      </w:r>
      <w:r>
        <w:tab/>
      </w:r>
      <w:r w:rsidRPr="003136B6">
        <w:t>przesłanki i tryb jej rozwiązania przed upływem okresu, na który została zawarta.</w:t>
      </w:r>
    </w:p>
    <w:p w14:paraId="4D11AF34" w14:textId="77777777" w:rsidR="007570AC" w:rsidRPr="003136B6" w:rsidRDefault="007570AC" w:rsidP="003136B6">
      <w:pPr>
        <w:pStyle w:val="USTustnpkodeksu"/>
      </w:pPr>
      <w:r>
        <w:t>4</w:t>
      </w:r>
      <w:r w:rsidRPr="003136B6">
        <w:t>.</w:t>
      </w:r>
      <w:r>
        <w:t> </w:t>
      </w:r>
      <w:r w:rsidRPr="003136B6">
        <w:t xml:space="preserve">Odmowa zawarcia umowy o zarządzanie instytutem </w:t>
      </w:r>
      <w:r>
        <w:t xml:space="preserve">Sieci </w:t>
      </w:r>
      <w:r w:rsidRPr="003136B6">
        <w:t>przez kandydata na dyrektora lub zastępcę dyrektora skutkuje odmową jego powołania przez Prezesa.</w:t>
      </w:r>
    </w:p>
    <w:p w14:paraId="3A7B3422" w14:textId="77777777" w:rsidR="007570AC" w:rsidRPr="003136B6" w:rsidRDefault="007570AC" w:rsidP="003136B6">
      <w:pPr>
        <w:pStyle w:val="USTustnpkodeksu"/>
      </w:pPr>
      <w:r>
        <w:t>5</w:t>
      </w:r>
      <w:r w:rsidRPr="003136B6">
        <w:t>.</w:t>
      </w:r>
      <w:r>
        <w:t> </w:t>
      </w:r>
      <w:r w:rsidRPr="003136B6">
        <w:t xml:space="preserve">Z dniem rozwiązania umowy o zarządzanie instytutem </w:t>
      </w:r>
      <w:r>
        <w:t xml:space="preserve">Sieci </w:t>
      </w:r>
      <w:r w:rsidRPr="003136B6">
        <w:t>Prezes odwołuje dyrektora lub zastępcę dyrektora.</w:t>
      </w:r>
    </w:p>
    <w:p w14:paraId="238BD8D1" w14:textId="7EECB920" w:rsidR="007570AC" w:rsidRPr="003136B6" w:rsidRDefault="007570AC" w:rsidP="003136B6">
      <w:pPr>
        <w:pStyle w:val="ARTartustawynprozporzdzenia"/>
        <w:keepNext/>
      </w:pPr>
      <w:r w:rsidRPr="003136B6">
        <w:rPr>
          <w:rStyle w:val="Ppogrubienie"/>
          <w:rFonts w:cs="Arial"/>
        </w:rPr>
        <w:t>Art. 2</w:t>
      </w:r>
      <w:r>
        <w:rPr>
          <w:rStyle w:val="Ppogrubienie"/>
          <w:rFonts w:cs="Arial"/>
        </w:rPr>
        <w:t>3</w:t>
      </w:r>
      <w:r w:rsidRPr="003136B6">
        <w:rPr>
          <w:rStyle w:val="Ppogrubienie"/>
          <w:rFonts w:cs="Arial"/>
        </w:rPr>
        <w:t>.</w:t>
      </w:r>
      <w:r>
        <w:t> </w:t>
      </w:r>
      <w:r w:rsidRPr="003136B6">
        <w:t>1. Dyrektorem lub zastępcą dyrektora do spraw badawczych może być osoba, która:</w:t>
      </w:r>
    </w:p>
    <w:p w14:paraId="470982F2" w14:textId="77777777" w:rsidR="007570AC" w:rsidRPr="003136B6" w:rsidRDefault="007570AC" w:rsidP="003136B6">
      <w:pPr>
        <w:pStyle w:val="PKTpunkt"/>
      </w:pPr>
      <w:r w:rsidRPr="003136B6">
        <w:t>1)</w:t>
      </w:r>
      <w:r>
        <w:tab/>
      </w:r>
      <w:r w:rsidRPr="003136B6">
        <w:t>posiada co najmniej stopień naukowy doktora;</w:t>
      </w:r>
    </w:p>
    <w:p w14:paraId="52F16085" w14:textId="77777777" w:rsidR="007570AC" w:rsidRPr="003136B6" w:rsidRDefault="007570AC" w:rsidP="003136B6">
      <w:pPr>
        <w:pStyle w:val="PKTpunkt"/>
      </w:pPr>
      <w:r w:rsidRPr="003136B6">
        <w:t>2)</w:t>
      </w:r>
      <w:r>
        <w:tab/>
      </w:r>
      <w:r w:rsidRPr="003136B6">
        <w:t>korzysta z pełni praw publicznych;</w:t>
      </w:r>
    </w:p>
    <w:p w14:paraId="1110A9A8" w14:textId="77777777" w:rsidR="007570AC" w:rsidRPr="003136B6" w:rsidRDefault="007570AC" w:rsidP="003136B6">
      <w:pPr>
        <w:pStyle w:val="PKTpunkt"/>
      </w:pPr>
      <w:r w:rsidRPr="003136B6">
        <w:t>3)</w:t>
      </w:r>
      <w:r>
        <w:tab/>
      </w:r>
      <w:r w:rsidRPr="003136B6">
        <w:t>posiada co najmniej 3-letnie doświadczenie w zarządzaniu zespołami pracowniczymi;</w:t>
      </w:r>
    </w:p>
    <w:p w14:paraId="4749559E" w14:textId="77777777" w:rsidR="007570AC" w:rsidRDefault="007570AC" w:rsidP="003136B6">
      <w:pPr>
        <w:pStyle w:val="PKTpunkt"/>
      </w:pPr>
      <w:r w:rsidRPr="003136B6">
        <w:t>4)</w:t>
      </w:r>
      <w:r>
        <w:tab/>
      </w:r>
      <w:r w:rsidRPr="003136B6">
        <w:t xml:space="preserve">nie była skazana prawomocnym wyrokiem </w:t>
      </w:r>
      <w:r>
        <w:t xml:space="preserve">sądu </w:t>
      </w:r>
      <w:r w:rsidRPr="003136B6">
        <w:t xml:space="preserve">za umyślne przestępstwo lub </w:t>
      </w:r>
      <w:r>
        <w:t xml:space="preserve">umyślne </w:t>
      </w:r>
      <w:r w:rsidRPr="003136B6">
        <w:t>przestępstwo skarbowe</w:t>
      </w:r>
      <w:r>
        <w:t>;</w:t>
      </w:r>
    </w:p>
    <w:p w14:paraId="63666217" w14:textId="77777777" w:rsidR="007570AC" w:rsidRDefault="007570AC" w:rsidP="003136B6">
      <w:pPr>
        <w:pStyle w:val="PKTpunkt"/>
      </w:pPr>
      <w:r>
        <w:t>5)</w:t>
      </w:r>
      <w:r>
        <w:tab/>
      </w:r>
      <w:r w:rsidRPr="003136B6">
        <w:t xml:space="preserve">nie została ukarana zakazem pełnienia funkcji związanych z dysponowaniem środkami publicznymi, o którym mowa w art. 31 ust. 1 pkt 4 ustawy z dnia 17 grudnia 2004 r. </w:t>
      </w:r>
      <w:r>
        <w:br/>
      </w:r>
      <w:r w:rsidRPr="003136B6">
        <w:t>o</w:t>
      </w:r>
      <w:r>
        <w:t xml:space="preserve"> </w:t>
      </w:r>
      <w:r w:rsidRPr="003136B6">
        <w:t>odpowiedzialności za naruszenie dyscypliny finansów publicznych</w:t>
      </w:r>
      <w:r>
        <w:t>;</w:t>
      </w:r>
    </w:p>
    <w:p w14:paraId="69CE086F" w14:textId="77777777" w:rsidR="007570AC" w:rsidRPr="003136B6" w:rsidRDefault="007570AC" w:rsidP="00182F3F">
      <w:pPr>
        <w:pStyle w:val="PKTpunkt"/>
      </w:pPr>
      <w:r>
        <w:t>6)</w:t>
      </w:r>
      <w:r>
        <w:tab/>
      </w:r>
      <w:r w:rsidRPr="00182F3F">
        <w:t xml:space="preserve">w okresie od dnia 22 lipca 1944 r. do dnia 31 lipca 1990 r. nie pracowała w organach bezpieczeństwa państwa w rozumieniu art. 2 ustawy z dnia 18 października 2006 r. </w:t>
      </w:r>
      <w:r>
        <w:br/>
      </w:r>
      <w:r w:rsidRPr="00182F3F">
        <w:t xml:space="preserve">o ujawnianiu informacji o dokumentach organów bezpieczeństwa państwa z lat </w:t>
      </w:r>
      <w:r>
        <w:br/>
      </w:r>
      <w:r w:rsidRPr="00182F3F">
        <w:t>1944–1990 oraz tr</w:t>
      </w:r>
      <w:r>
        <w:t>eści tych dokumentów</w:t>
      </w:r>
      <w:r w:rsidRPr="00182F3F">
        <w:t>, nie pełniła w nich służby ani nie współpracowała z tymi organami</w:t>
      </w:r>
      <w:r w:rsidRPr="003136B6">
        <w:t>.</w:t>
      </w:r>
    </w:p>
    <w:p w14:paraId="202682BC" w14:textId="77777777" w:rsidR="007570AC" w:rsidRPr="00ED541A" w:rsidRDefault="007570AC" w:rsidP="00ED541A">
      <w:pPr>
        <w:pStyle w:val="USTustnpkodeksu"/>
      </w:pPr>
      <w:r w:rsidRPr="00ED541A">
        <w:t>2. Zastępcą dyrektora niebędącym zastępcą, o którym mowa w ust. 1, może być osoba, która:</w:t>
      </w:r>
    </w:p>
    <w:p w14:paraId="00723C2B" w14:textId="77777777" w:rsidR="007570AC" w:rsidRPr="00ED541A" w:rsidRDefault="007570AC" w:rsidP="00ED541A">
      <w:pPr>
        <w:pStyle w:val="PKTpunkt"/>
      </w:pPr>
      <w:r w:rsidRPr="00ED541A">
        <w:t>1)</w:t>
      </w:r>
      <w:r w:rsidRPr="00ED541A">
        <w:tab/>
        <w:t>posiada co najmniej tytuł zawodowy magistra lub równorzędny;</w:t>
      </w:r>
    </w:p>
    <w:p w14:paraId="397AF73E" w14:textId="09B5E57E" w:rsidR="007570AC" w:rsidRPr="003136B6" w:rsidRDefault="007570AC" w:rsidP="003136B6">
      <w:pPr>
        <w:pStyle w:val="PKTpunkt"/>
      </w:pPr>
      <w:r w:rsidRPr="003136B6">
        <w:t>2)</w:t>
      </w:r>
      <w:r>
        <w:tab/>
      </w:r>
      <w:r w:rsidRPr="003136B6">
        <w:t>spełnia wym</w:t>
      </w:r>
      <w:r>
        <w:t>agania</w:t>
      </w:r>
      <w:r w:rsidRPr="003136B6">
        <w:t>, o których mowa w ust. 1 pkt 2–</w:t>
      </w:r>
      <w:r>
        <w:t>6</w:t>
      </w:r>
      <w:r w:rsidRPr="003136B6">
        <w:t>.</w:t>
      </w:r>
    </w:p>
    <w:p w14:paraId="3D6BD327" w14:textId="68D78AB5" w:rsidR="007570AC" w:rsidRPr="003136B6" w:rsidRDefault="007570AC" w:rsidP="003136B6">
      <w:pPr>
        <w:pStyle w:val="USTustnpkodeksu"/>
      </w:pPr>
      <w:r w:rsidRPr="003136B6">
        <w:t>3.</w:t>
      </w:r>
      <w:r>
        <w:t> </w:t>
      </w:r>
      <w:r w:rsidRPr="003136B6">
        <w:t>Dyrektor i zastępcy dyrektora składają przed powołaniem na stanowisko pisemne oświadczenie o spełni</w:t>
      </w:r>
      <w:r>
        <w:t>a</w:t>
      </w:r>
      <w:r w:rsidRPr="003136B6">
        <w:t>niu wymagań, o których mowa odpowiednio w ust. 1 i 2.</w:t>
      </w:r>
    </w:p>
    <w:p w14:paraId="6C904500" w14:textId="2FF12BDB" w:rsidR="007570AC" w:rsidRPr="003136B6" w:rsidRDefault="007570AC" w:rsidP="003136B6">
      <w:pPr>
        <w:pStyle w:val="ARTartustawynprozporzdzenia"/>
        <w:keepNext/>
      </w:pPr>
      <w:r w:rsidRPr="003136B6">
        <w:rPr>
          <w:rStyle w:val="Ppogrubienie"/>
          <w:rFonts w:cs="Arial"/>
        </w:rPr>
        <w:t>Art. 2</w:t>
      </w:r>
      <w:r>
        <w:rPr>
          <w:rStyle w:val="Ppogrubienie"/>
          <w:rFonts w:cs="Arial"/>
        </w:rPr>
        <w:t>4</w:t>
      </w:r>
      <w:r w:rsidRPr="003136B6">
        <w:rPr>
          <w:rStyle w:val="Ppogrubienie"/>
          <w:rFonts w:cs="Arial"/>
        </w:rPr>
        <w:t>.</w:t>
      </w:r>
      <w:r>
        <w:t> </w:t>
      </w:r>
      <w:r w:rsidRPr="003136B6">
        <w:t>1. Dyrektor:</w:t>
      </w:r>
    </w:p>
    <w:p w14:paraId="75B3F5ED" w14:textId="77777777" w:rsidR="007570AC" w:rsidRPr="003136B6" w:rsidRDefault="007570AC" w:rsidP="003136B6">
      <w:pPr>
        <w:pStyle w:val="PKTpunkt"/>
      </w:pPr>
      <w:r w:rsidRPr="003136B6">
        <w:t>1)</w:t>
      </w:r>
      <w:r>
        <w:tab/>
      </w:r>
      <w:r w:rsidRPr="003136B6">
        <w:t>kieruje działalnością instytutu</w:t>
      </w:r>
      <w:r>
        <w:t xml:space="preserve"> Sieci</w:t>
      </w:r>
      <w:r w:rsidRPr="003136B6">
        <w:t>;</w:t>
      </w:r>
    </w:p>
    <w:p w14:paraId="13EE78B7" w14:textId="77777777" w:rsidR="007570AC" w:rsidRPr="003136B6" w:rsidRDefault="007570AC" w:rsidP="003136B6">
      <w:pPr>
        <w:pStyle w:val="PKTpunkt"/>
      </w:pPr>
      <w:r w:rsidRPr="003136B6">
        <w:t>2)</w:t>
      </w:r>
      <w:r>
        <w:tab/>
      </w:r>
      <w:r w:rsidRPr="003136B6">
        <w:t xml:space="preserve">reprezentuje instytut </w:t>
      </w:r>
      <w:r>
        <w:t xml:space="preserve">Sieci </w:t>
      </w:r>
      <w:r w:rsidRPr="003136B6">
        <w:t>na zewnątrz;</w:t>
      </w:r>
    </w:p>
    <w:p w14:paraId="3E99C272" w14:textId="77777777" w:rsidR="007570AC" w:rsidRPr="003136B6" w:rsidRDefault="007570AC" w:rsidP="003136B6">
      <w:pPr>
        <w:pStyle w:val="PKTpunkt"/>
      </w:pPr>
      <w:r w:rsidRPr="003136B6">
        <w:t>3)</w:t>
      </w:r>
      <w:r>
        <w:tab/>
      </w:r>
      <w:r w:rsidRPr="003136B6">
        <w:t>odpowiada za wyniki działalności badawczej i wdrożeniowej instytutu</w:t>
      </w:r>
      <w:r>
        <w:t xml:space="preserve"> Sieci</w:t>
      </w:r>
      <w:r w:rsidRPr="003136B6">
        <w:t>;</w:t>
      </w:r>
    </w:p>
    <w:p w14:paraId="2BC57192" w14:textId="77777777" w:rsidR="007570AC" w:rsidRPr="0081405B" w:rsidRDefault="007570AC" w:rsidP="0081405B">
      <w:pPr>
        <w:pStyle w:val="PKTpunkt"/>
      </w:pPr>
      <w:r w:rsidRPr="0081405B">
        <w:t>4)</w:t>
      </w:r>
      <w:r w:rsidRPr="0081405B">
        <w:tab/>
        <w:t>odpowiada za prawidłowe funkcjonowanie instytutu Sieci w jej strukturze, w tym za zapewnienie:</w:t>
      </w:r>
    </w:p>
    <w:p w14:paraId="50A2C5EE" w14:textId="522C2BD3" w:rsidR="007570AC" w:rsidRPr="003136B6" w:rsidRDefault="007570AC" w:rsidP="003136B6">
      <w:pPr>
        <w:pStyle w:val="LITlitera"/>
      </w:pPr>
      <w:r w:rsidRPr="003136B6">
        <w:t>a)</w:t>
      </w:r>
      <w:r>
        <w:tab/>
      </w:r>
      <w:r w:rsidRPr="003136B6">
        <w:t>przestrzegania regulaminów, o których mowa w art. 3</w:t>
      </w:r>
      <w:r>
        <w:t>1</w:t>
      </w:r>
      <w:r w:rsidRPr="003136B6">
        <w:t xml:space="preserve"> ust. 1,</w:t>
      </w:r>
    </w:p>
    <w:p w14:paraId="0F9017C7" w14:textId="039A317F" w:rsidR="007570AC" w:rsidRPr="003136B6" w:rsidRDefault="007570AC" w:rsidP="003136B6">
      <w:pPr>
        <w:pStyle w:val="LITlitera"/>
      </w:pPr>
      <w:r w:rsidRPr="003136B6">
        <w:t>b)</w:t>
      </w:r>
      <w:r>
        <w:tab/>
      </w:r>
      <w:r w:rsidRPr="003136B6">
        <w:t xml:space="preserve">współpracy z innymi instytutami </w:t>
      </w:r>
      <w:r>
        <w:t>Sieci i z</w:t>
      </w:r>
      <w:r w:rsidRPr="003136B6">
        <w:t xml:space="preserve"> Centrum Łukasiewicz przy realizacji interdyscyplinarnych projektów badawczych, o których mowa w art. 3</w:t>
      </w:r>
      <w:r>
        <w:t>1</w:t>
      </w:r>
      <w:r w:rsidRPr="003136B6">
        <w:t xml:space="preserve"> ust. 2.</w:t>
      </w:r>
    </w:p>
    <w:p w14:paraId="25ECD861" w14:textId="77777777" w:rsidR="007570AC" w:rsidRPr="00B351C2" w:rsidRDefault="007570AC" w:rsidP="00B351C2">
      <w:pPr>
        <w:pStyle w:val="USTustnpkodeksu"/>
      </w:pPr>
      <w:r w:rsidRPr="00B351C2">
        <w:t>2. Do zadań dyrektora należy:</w:t>
      </w:r>
    </w:p>
    <w:p w14:paraId="0A35C5BA" w14:textId="4D698192" w:rsidR="007570AC" w:rsidRPr="00B351C2" w:rsidRDefault="007570AC" w:rsidP="00B351C2">
      <w:pPr>
        <w:pStyle w:val="PKTpunkt"/>
      </w:pPr>
      <w:r w:rsidRPr="00B351C2">
        <w:t>1)</w:t>
      </w:r>
      <w:r w:rsidRPr="00B351C2">
        <w:tab/>
      </w:r>
      <w:r>
        <w:t>sporządzanie projektu</w:t>
      </w:r>
      <w:r w:rsidRPr="00B351C2">
        <w:t xml:space="preserve"> rocznego:</w:t>
      </w:r>
    </w:p>
    <w:p w14:paraId="4BEF24CC" w14:textId="77777777" w:rsidR="007570AC" w:rsidRPr="003136B6" w:rsidRDefault="007570AC" w:rsidP="003136B6">
      <w:pPr>
        <w:pStyle w:val="LITlitera"/>
      </w:pPr>
      <w:r w:rsidRPr="003136B6">
        <w:t>a)</w:t>
      </w:r>
      <w:r>
        <w:tab/>
      </w:r>
      <w:r w:rsidRPr="003136B6">
        <w:t xml:space="preserve">planu działalności instytutu </w:t>
      </w:r>
      <w:r>
        <w:t xml:space="preserve">Sieci </w:t>
      </w:r>
      <w:r w:rsidRPr="003136B6">
        <w:t>na podstawie rocznego planu działalności Sieci,</w:t>
      </w:r>
    </w:p>
    <w:p w14:paraId="306370BD" w14:textId="77777777" w:rsidR="007570AC" w:rsidRPr="003136B6" w:rsidRDefault="007570AC" w:rsidP="003136B6">
      <w:pPr>
        <w:pStyle w:val="LITlitera"/>
      </w:pPr>
      <w:r w:rsidRPr="003136B6">
        <w:t>b)</w:t>
      </w:r>
      <w:r>
        <w:tab/>
      </w:r>
      <w:r w:rsidRPr="003136B6">
        <w:t>planu finansowego instytutu</w:t>
      </w:r>
      <w:r>
        <w:t xml:space="preserve"> Sieci</w:t>
      </w:r>
      <w:r w:rsidRPr="003136B6">
        <w:t>;</w:t>
      </w:r>
    </w:p>
    <w:p w14:paraId="71E8D933" w14:textId="77777777" w:rsidR="007570AC" w:rsidRPr="003136B6" w:rsidRDefault="007570AC" w:rsidP="003136B6">
      <w:pPr>
        <w:pStyle w:val="PKTpunkt"/>
        <w:keepNext/>
      </w:pPr>
      <w:r w:rsidRPr="003136B6">
        <w:t>2)</w:t>
      </w:r>
      <w:r>
        <w:tab/>
      </w:r>
      <w:r w:rsidRPr="003136B6">
        <w:t>sporządzanie</w:t>
      </w:r>
      <w:r w:rsidRPr="00225D63">
        <w:t xml:space="preserve"> rocznego</w:t>
      </w:r>
      <w:r w:rsidRPr="003136B6">
        <w:t>:</w:t>
      </w:r>
    </w:p>
    <w:p w14:paraId="0CE171DE" w14:textId="77777777" w:rsidR="007570AC" w:rsidRPr="003136B6" w:rsidRDefault="007570AC" w:rsidP="003136B6">
      <w:pPr>
        <w:pStyle w:val="LITlitera"/>
      </w:pPr>
      <w:r w:rsidRPr="003136B6">
        <w:t>a)</w:t>
      </w:r>
      <w:r>
        <w:tab/>
      </w:r>
      <w:r w:rsidRPr="003136B6">
        <w:t>sprawozdania z działalności instytutu</w:t>
      </w:r>
      <w:r>
        <w:t xml:space="preserve"> Sieci</w:t>
      </w:r>
      <w:r w:rsidRPr="003136B6">
        <w:t>,</w:t>
      </w:r>
    </w:p>
    <w:p w14:paraId="3FD9FA56" w14:textId="77777777" w:rsidR="007570AC" w:rsidRPr="003136B6" w:rsidRDefault="007570AC" w:rsidP="003136B6">
      <w:pPr>
        <w:pStyle w:val="LITlitera"/>
      </w:pPr>
      <w:r w:rsidRPr="003136B6">
        <w:t>b)</w:t>
      </w:r>
      <w:r>
        <w:tab/>
      </w:r>
      <w:r w:rsidRPr="003136B6">
        <w:t>sprawozdania finansowego instytutu</w:t>
      </w:r>
      <w:r>
        <w:t xml:space="preserve"> Sieci</w:t>
      </w:r>
      <w:r w:rsidRPr="003136B6">
        <w:t>;</w:t>
      </w:r>
    </w:p>
    <w:p w14:paraId="286580EC" w14:textId="77777777" w:rsidR="007570AC" w:rsidRPr="003136B6" w:rsidRDefault="007570AC" w:rsidP="003136B6">
      <w:pPr>
        <w:pStyle w:val="PKTpunkt"/>
      </w:pPr>
      <w:r w:rsidRPr="003136B6">
        <w:t>3)</w:t>
      </w:r>
      <w:r>
        <w:tab/>
      </w:r>
      <w:r w:rsidRPr="003136B6">
        <w:t>ustalanie regulaminu organizacyjnego instytutu</w:t>
      </w:r>
      <w:r>
        <w:t xml:space="preserve"> Sieci</w:t>
      </w:r>
      <w:r w:rsidRPr="003136B6">
        <w:t xml:space="preserve">, po zasięgnięciu opinii rady instytutu </w:t>
      </w:r>
      <w:r>
        <w:t>Sieci</w:t>
      </w:r>
      <w:r w:rsidRPr="003136B6">
        <w:t>;</w:t>
      </w:r>
    </w:p>
    <w:p w14:paraId="590FA2BE" w14:textId="77777777" w:rsidR="007570AC" w:rsidRPr="003136B6" w:rsidRDefault="007570AC" w:rsidP="003136B6">
      <w:pPr>
        <w:pStyle w:val="PKTpunkt"/>
      </w:pPr>
      <w:r w:rsidRPr="003136B6">
        <w:t>4)</w:t>
      </w:r>
      <w:r>
        <w:tab/>
      </w:r>
      <w:r w:rsidRPr="003136B6">
        <w:t>realizacja polityki kadrowej w instytucie</w:t>
      </w:r>
      <w:r>
        <w:t xml:space="preserve"> Sieci</w:t>
      </w:r>
      <w:r w:rsidRPr="003136B6">
        <w:t>;</w:t>
      </w:r>
    </w:p>
    <w:p w14:paraId="47E33807" w14:textId="07D4D76D" w:rsidR="007570AC" w:rsidRPr="003136B6" w:rsidRDefault="007570AC" w:rsidP="003136B6">
      <w:pPr>
        <w:pStyle w:val="PKTpunkt"/>
      </w:pPr>
      <w:r w:rsidRPr="003136B6">
        <w:t>5)</w:t>
      </w:r>
      <w:r>
        <w:tab/>
      </w:r>
      <w:r w:rsidRPr="003136B6">
        <w:t xml:space="preserve">zarządzanie mieniem instytutu </w:t>
      </w:r>
      <w:r>
        <w:t xml:space="preserve">Sieci </w:t>
      </w:r>
      <w:r w:rsidRPr="003136B6">
        <w:t>w celu jego wykorzystania do realizacji zadań statutowych instytutu</w:t>
      </w:r>
      <w:r>
        <w:t xml:space="preserve"> Sieci</w:t>
      </w:r>
      <w:r w:rsidRPr="003136B6">
        <w:t>, z uwzględnieniem art. 3</w:t>
      </w:r>
      <w:r>
        <w:t>3</w:t>
      </w:r>
      <w:r w:rsidRPr="003136B6">
        <w:t xml:space="preserve"> ust. </w:t>
      </w:r>
      <w:r>
        <w:t>1 pkt 2</w:t>
      </w:r>
      <w:r w:rsidRPr="003136B6">
        <w:t>;</w:t>
      </w:r>
    </w:p>
    <w:p w14:paraId="72E938AF" w14:textId="0B591B9C" w:rsidR="007570AC" w:rsidRPr="003136B6" w:rsidRDefault="007570AC" w:rsidP="003136B6">
      <w:pPr>
        <w:pStyle w:val="PKTpunkt"/>
      </w:pPr>
      <w:r>
        <w:t>6</w:t>
      </w:r>
      <w:r w:rsidRPr="003136B6">
        <w:t>)</w:t>
      </w:r>
      <w:r>
        <w:tab/>
      </w:r>
      <w:r w:rsidRPr="003136B6">
        <w:t>występowanie do ministra właściwego, o którym mowa w art. 2 pkt 14 ustawy z dnia 22 grudnia 2015 r. o Zintegrowanym Systemie Kwalifikacji, z wniosk</w:t>
      </w:r>
      <w:r>
        <w:t>ami</w:t>
      </w:r>
      <w:r w:rsidRPr="003136B6">
        <w:t xml:space="preserve"> o włączenie kwalifikacji nadawanych po ukończeniu </w:t>
      </w:r>
      <w:r w:rsidRPr="00731386">
        <w:t xml:space="preserve">kursów i </w:t>
      </w:r>
      <w:r w:rsidRPr="003136B6">
        <w:t xml:space="preserve">szkoleń, o których mowa w art. 4 </w:t>
      </w:r>
      <w:r>
        <w:br/>
      </w:r>
      <w:r w:rsidRPr="003136B6">
        <w:t xml:space="preserve">pkt </w:t>
      </w:r>
      <w:r>
        <w:t>6</w:t>
      </w:r>
      <w:r w:rsidRPr="003136B6">
        <w:t>, do Zintegrowanego Systemu Kwalifikacji.</w:t>
      </w:r>
    </w:p>
    <w:p w14:paraId="78309119" w14:textId="77777777" w:rsidR="007570AC" w:rsidRPr="00CD5879" w:rsidRDefault="007570AC" w:rsidP="00CD5879">
      <w:pPr>
        <w:pStyle w:val="USTustnpkodeksu"/>
      </w:pPr>
      <w:r w:rsidRPr="00CD5879">
        <w:t>3. Dyrektor przedkłada Prezesowi:</w:t>
      </w:r>
    </w:p>
    <w:p w14:paraId="7A3B7246" w14:textId="7484ED2F" w:rsidR="007570AC" w:rsidRPr="003136B6" w:rsidRDefault="007570AC" w:rsidP="003136B6">
      <w:pPr>
        <w:pStyle w:val="PKTpunkt"/>
      </w:pPr>
      <w:r w:rsidRPr="003136B6">
        <w:t>1)</w:t>
      </w:r>
      <w:r>
        <w:tab/>
      </w:r>
      <w:r w:rsidRPr="003136B6">
        <w:t xml:space="preserve">propozycje zadań, o których mowa w art. 3 ust. 2, planowanych do realizacji przez instytut </w:t>
      </w:r>
      <w:r>
        <w:t xml:space="preserve">Sieci </w:t>
      </w:r>
      <w:r w:rsidRPr="003136B6">
        <w:t xml:space="preserve">w roku następnym wraz z szacowanymi kosztami ich realizacji – </w:t>
      </w:r>
      <w:r>
        <w:br/>
      </w:r>
      <w:r w:rsidRPr="003136B6">
        <w:t>w terminie</w:t>
      </w:r>
      <w:r w:rsidR="00B37D3F">
        <w:t xml:space="preserve"> określonym dla prac nad projektem ustawy budżetowej</w:t>
      </w:r>
      <w:r w:rsidRPr="003136B6">
        <w:t>;</w:t>
      </w:r>
    </w:p>
    <w:p w14:paraId="559BF3EB" w14:textId="77777777" w:rsidR="007570AC" w:rsidRPr="004F14F1" w:rsidRDefault="007570AC" w:rsidP="004F14F1">
      <w:pPr>
        <w:pStyle w:val="PKTpunkt"/>
      </w:pPr>
      <w:r w:rsidRPr="004F14F1">
        <w:t>2)</w:t>
      </w:r>
      <w:r w:rsidRPr="004F14F1">
        <w:tab/>
        <w:t>do zatwierdzenia:</w:t>
      </w:r>
    </w:p>
    <w:p w14:paraId="5AE96E63" w14:textId="77777777" w:rsidR="007570AC" w:rsidRPr="003136B6" w:rsidRDefault="007570AC" w:rsidP="003136B6">
      <w:pPr>
        <w:pStyle w:val="LITlitera"/>
      </w:pPr>
      <w:r w:rsidRPr="003136B6">
        <w:t>a)</w:t>
      </w:r>
      <w:r>
        <w:tab/>
      </w:r>
      <w:r w:rsidRPr="003136B6">
        <w:t xml:space="preserve">projekt rocznego planu działalności instytutu </w:t>
      </w:r>
      <w:r>
        <w:t xml:space="preserve">Sieci </w:t>
      </w:r>
      <w:r w:rsidRPr="003136B6">
        <w:t>na rok następny – w terminie do dnia 15 grudnia każdego roku</w:t>
      </w:r>
      <w:r>
        <w:t>,</w:t>
      </w:r>
    </w:p>
    <w:p w14:paraId="483CBB02" w14:textId="77777777" w:rsidR="007570AC" w:rsidRPr="003136B6" w:rsidRDefault="007570AC" w:rsidP="003136B6">
      <w:pPr>
        <w:pStyle w:val="LITlitera"/>
      </w:pPr>
      <w:r w:rsidRPr="003136B6">
        <w:t>b)</w:t>
      </w:r>
      <w:r>
        <w:tab/>
      </w:r>
      <w:r w:rsidRPr="003136B6">
        <w:t>projekt rocznego planu finansowego instytutu</w:t>
      </w:r>
      <w:r>
        <w:t xml:space="preserve"> Sieci</w:t>
      </w:r>
      <w:r w:rsidRPr="003136B6">
        <w:t xml:space="preserve"> na rok następny – w terminie do dnia 15 grudnia każdego roku</w:t>
      </w:r>
      <w:r>
        <w:t>,</w:t>
      </w:r>
    </w:p>
    <w:p w14:paraId="5CDF1CE8" w14:textId="281BF83C" w:rsidR="007570AC" w:rsidRDefault="007570AC" w:rsidP="003136B6">
      <w:pPr>
        <w:pStyle w:val="LITlitera"/>
      </w:pPr>
      <w:r w:rsidRPr="003136B6">
        <w:t>c)</w:t>
      </w:r>
      <w:r>
        <w:tab/>
      </w:r>
      <w:r w:rsidRPr="003136B6">
        <w:t>roczn</w:t>
      </w:r>
      <w:r>
        <w:t>e</w:t>
      </w:r>
      <w:r w:rsidRPr="003136B6">
        <w:t xml:space="preserve"> sprawozdanie z</w:t>
      </w:r>
      <w:r>
        <w:t xml:space="preserve"> </w:t>
      </w:r>
      <w:r w:rsidRPr="003136B6">
        <w:t>działalności instytutu</w:t>
      </w:r>
      <w:r>
        <w:t xml:space="preserve"> Sieci</w:t>
      </w:r>
      <w:r w:rsidRPr="003136B6">
        <w:t xml:space="preserve"> </w:t>
      </w:r>
      <w:r>
        <w:t>wraz z</w:t>
      </w:r>
      <w:r w:rsidRPr="003136B6">
        <w:t xml:space="preserve"> opinią rady instytutu </w:t>
      </w:r>
      <w:r>
        <w:t xml:space="preserve">Sieci </w:t>
      </w:r>
      <w:r w:rsidRPr="003136B6">
        <w:t xml:space="preserve">o tym sprawozdaniu – w terminie do dnia </w:t>
      </w:r>
      <w:r>
        <w:t>28</w:t>
      </w:r>
      <w:r w:rsidRPr="003136B6">
        <w:t xml:space="preserve"> </w:t>
      </w:r>
      <w:r>
        <w:t>lutego</w:t>
      </w:r>
      <w:r w:rsidRPr="003136B6">
        <w:t xml:space="preserve"> każdego roku</w:t>
      </w:r>
      <w:r>
        <w:t>,</w:t>
      </w:r>
    </w:p>
    <w:p w14:paraId="7664E0AC" w14:textId="77777777" w:rsidR="007570AC" w:rsidRPr="003136B6" w:rsidRDefault="007570AC" w:rsidP="003136B6">
      <w:pPr>
        <w:pStyle w:val="LITlitera"/>
      </w:pPr>
      <w:r>
        <w:t>d)</w:t>
      </w:r>
      <w:r>
        <w:tab/>
      </w:r>
      <w:r w:rsidRPr="003136B6">
        <w:t xml:space="preserve">roczne sprawozdanie finansowe instytutu </w:t>
      </w:r>
      <w:r>
        <w:t>Sieci – w terminie do dnia 31 marca każdego roku</w:t>
      </w:r>
      <w:r w:rsidRPr="003136B6">
        <w:t>.</w:t>
      </w:r>
    </w:p>
    <w:p w14:paraId="170C1202" w14:textId="76B87F87" w:rsidR="007570AC" w:rsidRPr="003136B6" w:rsidRDefault="007570AC" w:rsidP="003136B6">
      <w:pPr>
        <w:pStyle w:val="USTustnpkodeksu"/>
      </w:pPr>
      <w:r w:rsidRPr="003136B6">
        <w:t>4.</w:t>
      </w:r>
      <w:r>
        <w:t> </w:t>
      </w:r>
      <w:r w:rsidRPr="003136B6">
        <w:t>Jeżeli z art. 64 ustawy z dnia 29 września 1994 r. o rachunkowości (Dz. U. z 201</w:t>
      </w:r>
      <w:r>
        <w:t>8</w:t>
      </w:r>
      <w:r w:rsidRPr="003136B6">
        <w:t xml:space="preserve"> r. poz. </w:t>
      </w:r>
      <w:r>
        <w:t>395, 398, 650, 1629</w:t>
      </w:r>
      <w:r w:rsidR="005C7A9F">
        <w:t xml:space="preserve">, </w:t>
      </w:r>
      <w:r>
        <w:t>2212</w:t>
      </w:r>
      <w:r w:rsidR="005C7A9F">
        <w:t xml:space="preserve"> i 2244</w:t>
      </w:r>
      <w:r w:rsidRPr="003136B6">
        <w:t>) wynika obowiązek badania rocznego sprawozdania finansowego instytutu</w:t>
      </w:r>
      <w:r>
        <w:t xml:space="preserve"> Sieci</w:t>
      </w:r>
      <w:r w:rsidRPr="003136B6">
        <w:t xml:space="preserve">, dyrektor instytutu </w:t>
      </w:r>
      <w:r>
        <w:t xml:space="preserve">Sieci </w:t>
      </w:r>
      <w:r w:rsidRPr="003136B6">
        <w:t>wraz z tym sprawozdaniem przedkłada Prezesowi sprawozdanie z badania</w:t>
      </w:r>
      <w:r w:rsidRPr="00403B7E">
        <w:t xml:space="preserve"> w rozumieniu art. 2 pkt 31 ustawy z dnia 11 maja 2017 r. o biegłych rewidentach, firmach audytorskich oraz nadzorze publicznym</w:t>
      </w:r>
      <w:r w:rsidRPr="003136B6">
        <w:t>.</w:t>
      </w:r>
    </w:p>
    <w:p w14:paraId="451BA361" w14:textId="6F4FF834" w:rsidR="007570AC" w:rsidRPr="003136B6" w:rsidRDefault="007570AC" w:rsidP="003136B6">
      <w:pPr>
        <w:pStyle w:val="ARTartustawynprozporzdzenia"/>
        <w:keepNext/>
      </w:pPr>
      <w:r w:rsidRPr="003136B6">
        <w:rPr>
          <w:rStyle w:val="Ppogrubienie"/>
          <w:rFonts w:cs="Arial"/>
        </w:rPr>
        <w:t>Art. 2</w:t>
      </w:r>
      <w:r>
        <w:rPr>
          <w:rStyle w:val="Ppogrubienie"/>
          <w:rFonts w:cs="Arial"/>
        </w:rPr>
        <w:t>5</w:t>
      </w:r>
      <w:r w:rsidRPr="003136B6">
        <w:rPr>
          <w:rStyle w:val="Ppogrubienie"/>
          <w:rFonts w:cs="Arial"/>
        </w:rPr>
        <w:t>.</w:t>
      </w:r>
      <w:r>
        <w:t> </w:t>
      </w:r>
      <w:r w:rsidRPr="003136B6">
        <w:t>1. Prezes odwołuje dyrektora w przypadku:</w:t>
      </w:r>
    </w:p>
    <w:p w14:paraId="5057931C" w14:textId="7EDE6A42" w:rsidR="007570AC" w:rsidRPr="003136B6" w:rsidRDefault="007570AC" w:rsidP="003136B6">
      <w:pPr>
        <w:pStyle w:val="PKTpunkt"/>
      </w:pPr>
      <w:r w:rsidRPr="003136B6">
        <w:t>1)</w:t>
      </w:r>
      <w:r>
        <w:tab/>
      </w:r>
      <w:r w:rsidRPr="003136B6">
        <w:t>zaprzestania spełniania w</w:t>
      </w:r>
      <w:r>
        <w:t>ymagań</w:t>
      </w:r>
      <w:r w:rsidRPr="003136B6">
        <w:t>, o których mowa w art. 2</w:t>
      </w:r>
      <w:r>
        <w:t>3</w:t>
      </w:r>
      <w:r w:rsidRPr="003136B6">
        <w:t xml:space="preserve"> </w:t>
      </w:r>
      <w:r>
        <w:t xml:space="preserve">ust. 1 </w:t>
      </w:r>
      <w:r w:rsidRPr="003136B6">
        <w:t>pkt 1, 2</w:t>
      </w:r>
      <w:r>
        <w:t>,</w:t>
      </w:r>
      <w:r w:rsidRPr="003136B6">
        <w:t xml:space="preserve"> 4</w:t>
      </w:r>
      <w:r>
        <w:t xml:space="preserve"> lub 5</w:t>
      </w:r>
      <w:r w:rsidRPr="003136B6">
        <w:t>;</w:t>
      </w:r>
    </w:p>
    <w:p w14:paraId="4AB36EF7" w14:textId="77777777" w:rsidR="007570AC" w:rsidRPr="003136B6" w:rsidRDefault="007570AC" w:rsidP="003136B6">
      <w:pPr>
        <w:pStyle w:val="PKTpunkt"/>
      </w:pPr>
      <w:r w:rsidRPr="003136B6">
        <w:t>2)</w:t>
      </w:r>
      <w:r>
        <w:tab/>
      </w:r>
      <w:r w:rsidRPr="003136B6">
        <w:t>złożenia rezygnacji;</w:t>
      </w:r>
    </w:p>
    <w:p w14:paraId="60B4D2BE" w14:textId="77777777" w:rsidR="007570AC" w:rsidRPr="003136B6" w:rsidRDefault="007570AC" w:rsidP="003136B6">
      <w:pPr>
        <w:pStyle w:val="PKTpunkt"/>
      </w:pPr>
      <w:r w:rsidRPr="003136B6">
        <w:t>3)</w:t>
      </w:r>
      <w:r>
        <w:tab/>
      </w:r>
      <w:r w:rsidRPr="003136B6">
        <w:t>utraty zdolności do pełnienia obowiązków na skutek długotrwałej choroby trwającej co najmniej 6 miesięcy;</w:t>
      </w:r>
    </w:p>
    <w:p w14:paraId="1405BB23" w14:textId="77777777" w:rsidR="007570AC" w:rsidRPr="003136B6" w:rsidRDefault="007570AC" w:rsidP="003136B6">
      <w:pPr>
        <w:pStyle w:val="PKTpunkt"/>
      </w:pPr>
      <w:r w:rsidRPr="003136B6">
        <w:t>4)</w:t>
      </w:r>
      <w:r>
        <w:tab/>
      </w:r>
      <w:r w:rsidRPr="003136B6">
        <w:t>działania niezgodnego z prawem, zasadami gospodarności lub celowości;</w:t>
      </w:r>
    </w:p>
    <w:p w14:paraId="3AE8E7B6" w14:textId="359F5206" w:rsidR="007570AC" w:rsidRPr="003136B6" w:rsidRDefault="007570AC" w:rsidP="003136B6">
      <w:pPr>
        <w:pStyle w:val="PKTpunkt"/>
      </w:pPr>
      <w:r w:rsidRPr="003136B6">
        <w:t>5)</w:t>
      </w:r>
      <w:r>
        <w:tab/>
      </w:r>
      <w:r w:rsidRPr="003136B6">
        <w:t xml:space="preserve">niezatwierdzenia rocznego sprawozdania finansowego instytutu </w:t>
      </w:r>
      <w:r>
        <w:t xml:space="preserve">Sieci </w:t>
      </w:r>
      <w:r w:rsidRPr="003136B6">
        <w:t>albo jego nieprzedłożenia do zatwierdzenia w terminie, o którym mowa w art. 2</w:t>
      </w:r>
      <w:r>
        <w:t>4</w:t>
      </w:r>
      <w:r w:rsidRPr="003136B6">
        <w:t xml:space="preserve"> ust. 3 pkt 2 lit. c.</w:t>
      </w:r>
    </w:p>
    <w:p w14:paraId="140DFB39" w14:textId="77777777" w:rsidR="007570AC" w:rsidRPr="003136B6" w:rsidRDefault="007570AC" w:rsidP="003136B6">
      <w:pPr>
        <w:pStyle w:val="USTustnpkodeksu"/>
        <w:keepNext/>
      </w:pPr>
      <w:r w:rsidRPr="003136B6">
        <w:t>2.</w:t>
      </w:r>
      <w:r>
        <w:t> </w:t>
      </w:r>
      <w:r w:rsidRPr="003136B6">
        <w:t>Prezes odwołuje zastępcę dyrektora do spraw badawczych w przypadku:</w:t>
      </w:r>
    </w:p>
    <w:p w14:paraId="776B85D5" w14:textId="60C63824" w:rsidR="007570AC" w:rsidRPr="003136B6" w:rsidRDefault="007570AC" w:rsidP="003136B6">
      <w:pPr>
        <w:pStyle w:val="PKTpunkt"/>
      </w:pPr>
      <w:r w:rsidRPr="003136B6">
        <w:t>1)</w:t>
      </w:r>
      <w:r>
        <w:tab/>
      </w:r>
      <w:r w:rsidRPr="003136B6">
        <w:t>zaprzestania spełniania w</w:t>
      </w:r>
      <w:r>
        <w:t>ymagań</w:t>
      </w:r>
      <w:r w:rsidRPr="003136B6">
        <w:t>, o których mowa w art. 2</w:t>
      </w:r>
      <w:r>
        <w:t>3</w:t>
      </w:r>
      <w:r w:rsidRPr="003136B6">
        <w:t xml:space="preserve"> </w:t>
      </w:r>
      <w:r>
        <w:t xml:space="preserve">ust. 1 </w:t>
      </w:r>
      <w:r w:rsidRPr="003136B6">
        <w:t>pkt 1, 2</w:t>
      </w:r>
      <w:r>
        <w:t>,</w:t>
      </w:r>
      <w:r w:rsidRPr="003136B6">
        <w:t xml:space="preserve"> 4</w:t>
      </w:r>
      <w:r>
        <w:t xml:space="preserve"> lub 5</w:t>
      </w:r>
      <w:r w:rsidRPr="003136B6">
        <w:t>;</w:t>
      </w:r>
    </w:p>
    <w:p w14:paraId="72FA2B32" w14:textId="2C08B67F" w:rsidR="007570AC" w:rsidRPr="006C2B5F" w:rsidRDefault="007570AC" w:rsidP="00AB1F44">
      <w:pPr>
        <w:pStyle w:val="PKTpunkt"/>
      </w:pPr>
      <w:r w:rsidRPr="003136B6">
        <w:t>2)</w:t>
      </w:r>
      <w:r>
        <w:tab/>
      </w:r>
      <w:r w:rsidRPr="003136B6">
        <w:t>o którym mowa w ust. 1 pkt 2–4</w:t>
      </w:r>
      <w:r w:rsidRPr="006C2B5F">
        <w:t>.</w:t>
      </w:r>
    </w:p>
    <w:p w14:paraId="02580FE2" w14:textId="77777777" w:rsidR="007570AC" w:rsidRPr="00124EC5" w:rsidRDefault="007570AC" w:rsidP="00124EC5">
      <w:pPr>
        <w:pStyle w:val="USTustnpkodeksu"/>
      </w:pPr>
      <w:r w:rsidRPr="00124EC5">
        <w:t>3. Prezes odwołuje zastępcę dyrektora niebędącego zastępcą, o którym mowa w ust. 2, w przypadku:</w:t>
      </w:r>
    </w:p>
    <w:p w14:paraId="0766082D" w14:textId="7C3C8D2C" w:rsidR="007570AC" w:rsidRPr="003136B6" w:rsidRDefault="007570AC" w:rsidP="003136B6">
      <w:pPr>
        <w:pStyle w:val="PKTpunkt"/>
      </w:pPr>
      <w:r w:rsidRPr="003136B6">
        <w:t>1)</w:t>
      </w:r>
      <w:r>
        <w:tab/>
      </w:r>
      <w:r w:rsidRPr="003136B6">
        <w:t>zaprzestania spełniania w</w:t>
      </w:r>
      <w:r>
        <w:t>ymagań</w:t>
      </w:r>
      <w:r w:rsidRPr="003136B6">
        <w:t>, o których mowa w art. 2</w:t>
      </w:r>
      <w:r>
        <w:t>3</w:t>
      </w:r>
      <w:r w:rsidRPr="003136B6">
        <w:t xml:space="preserve"> </w:t>
      </w:r>
      <w:r>
        <w:t xml:space="preserve">ust. 1 </w:t>
      </w:r>
      <w:r w:rsidRPr="003136B6">
        <w:t>pkt 2</w:t>
      </w:r>
      <w:r>
        <w:t xml:space="preserve">, </w:t>
      </w:r>
      <w:r w:rsidRPr="003136B6">
        <w:t>4</w:t>
      </w:r>
      <w:r>
        <w:t xml:space="preserve"> lub 5</w:t>
      </w:r>
      <w:r w:rsidRPr="003136B6">
        <w:t>;</w:t>
      </w:r>
    </w:p>
    <w:p w14:paraId="70546D3B" w14:textId="4D14F001" w:rsidR="007570AC" w:rsidRPr="003136B6" w:rsidRDefault="007570AC" w:rsidP="00AB1F44">
      <w:pPr>
        <w:pStyle w:val="PKTpunkt"/>
      </w:pPr>
      <w:r w:rsidRPr="003136B6">
        <w:t>2)</w:t>
      </w:r>
      <w:r>
        <w:tab/>
      </w:r>
      <w:r w:rsidRPr="003136B6">
        <w:t>o którym mowa w ust. 1 pkt 2–4.</w:t>
      </w:r>
    </w:p>
    <w:p w14:paraId="71EF5AD2" w14:textId="77777777" w:rsidR="007570AC" w:rsidRPr="003136B6" w:rsidRDefault="007570AC" w:rsidP="003136B6">
      <w:pPr>
        <w:pStyle w:val="USTustnpkodeksu"/>
      </w:pPr>
      <w:r w:rsidRPr="003136B6">
        <w:t>4.</w:t>
      </w:r>
      <w:r>
        <w:t> </w:t>
      </w:r>
      <w:r w:rsidRPr="003136B6">
        <w:t xml:space="preserve">Z dniem odwołania dyrektora albo zastępcy dyrektora wygasa z mocy </w:t>
      </w:r>
      <w:r>
        <w:t>prawa</w:t>
      </w:r>
      <w:r w:rsidRPr="003136B6">
        <w:t xml:space="preserve"> zawarta z nim umowa o zarządzanie instytutem</w:t>
      </w:r>
      <w:r>
        <w:t xml:space="preserve"> Sieci</w:t>
      </w:r>
      <w:r w:rsidRPr="003136B6">
        <w:t>.</w:t>
      </w:r>
    </w:p>
    <w:p w14:paraId="067C18AA" w14:textId="77777777" w:rsidR="007570AC" w:rsidRPr="004F14F1" w:rsidRDefault="007570AC" w:rsidP="004F14F1">
      <w:pPr>
        <w:pStyle w:val="USTustnpkodeksu"/>
      </w:pPr>
      <w:r w:rsidRPr="004F14F1">
        <w:t>5. W przypadku odwołania albo śmierci dyrektora albo zastępcy dyrektora Prezes wyznacza do pełnienia obowiązków:</w:t>
      </w:r>
    </w:p>
    <w:p w14:paraId="61CAD44C" w14:textId="374821AB" w:rsidR="007570AC" w:rsidRPr="003136B6" w:rsidRDefault="007570AC" w:rsidP="003136B6">
      <w:pPr>
        <w:pStyle w:val="PKTpunkt"/>
      </w:pPr>
      <w:r w:rsidRPr="003136B6">
        <w:t>1)</w:t>
      </w:r>
      <w:r>
        <w:tab/>
      </w:r>
      <w:r w:rsidRPr="003136B6">
        <w:t>dyrektora</w:t>
      </w:r>
      <w:r>
        <w:t xml:space="preserve"> </w:t>
      </w:r>
      <w:r w:rsidRPr="003136B6">
        <w:t>– jednego z jego zastępców albo inną osobę spełniającą warunki</w:t>
      </w:r>
      <w:r>
        <w:t>, o których mowa</w:t>
      </w:r>
      <w:r w:rsidRPr="003136B6">
        <w:t xml:space="preserve"> w art. 2</w:t>
      </w:r>
      <w:r>
        <w:t>3</w:t>
      </w:r>
      <w:r w:rsidRPr="003136B6">
        <w:t xml:space="preserve"> ust. 1,</w:t>
      </w:r>
    </w:p>
    <w:p w14:paraId="3D3F5DB2" w14:textId="654065A6" w:rsidR="007570AC" w:rsidRPr="003136B6" w:rsidRDefault="007570AC" w:rsidP="003136B6">
      <w:pPr>
        <w:pStyle w:val="PKTpunkt"/>
      </w:pPr>
      <w:r w:rsidRPr="003136B6">
        <w:t>2)</w:t>
      </w:r>
      <w:r>
        <w:tab/>
      </w:r>
      <w:r w:rsidRPr="003136B6">
        <w:t>zastępcy dyrektora</w:t>
      </w:r>
      <w:r>
        <w:t xml:space="preserve"> </w:t>
      </w:r>
      <w:r w:rsidRPr="003136B6">
        <w:t>– innego zastępcę dyrektora albo inną osobę spełniającą warunki</w:t>
      </w:r>
      <w:r>
        <w:t xml:space="preserve">, </w:t>
      </w:r>
      <w:r>
        <w:br/>
        <w:t xml:space="preserve">o których mowa </w:t>
      </w:r>
      <w:r w:rsidRPr="003136B6">
        <w:t>w art. 2</w:t>
      </w:r>
      <w:r>
        <w:t>3</w:t>
      </w:r>
      <w:r w:rsidRPr="003136B6">
        <w:t xml:space="preserve"> ust. 1 albo 2</w:t>
      </w:r>
    </w:p>
    <w:p w14:paraId="42FA59B2" w14:textId="77777777" w:rsidR="007570AC" w:rsidRPr="003136B6" w:rsidRDefault="007570AC" w:rsidP="003136B6">
      <w:r w:rsidRPr="003136B6">
        <w:t>– na okres nie dłuższy niż 6 miesięcy.</w:t>
      </w:r>
    </w:p>
    <w:p w14:paraId="194FC7F3" w14:textId="77777777" w:rsidR="007570AC" w:rsidRPr="003136B6" w:rsidRDefault="007570AC" w:rsidP="003136B6">
      <w:pPr>
        <w:pStyle w:val="USTustnpkodeksu"/>
      </w:pPr>
      <w:r w:rsidRPr="003136B6">
        <w:t>6.</w:t>
      </w:r>
      <w:r>
        <w:t> </w:t>
      </w:r>
      <w:r w:rsidRPr="003136B6">
        <w:t>Z osobą wyznaczoną do pełnienia obowiązków dyrektora albo zastępcy dyrektora nie zawiera się umowy o zarządzanie instytutem</w:t>
      </w:r>
      <w:r>
        <w:t xml:space="preserve"> Sieci</w:t>
      </w:r>
      <w:r w:rsidRPr="003136B6">
        <w:t>.</w:t>
      </w:r>
    </w:p>
    <w:p w14:paraId="070B2CB3" w14:textId="6386BC30" w:rsidR="007570AC" w:rsidRPr="003136B6" w:rsidRDefault="007570AC" w:rsidP="00B954FE">
      <w:pPr>
        <w:pStyle w:val="ARTartustawynprozporzdzenia"/>
      </w:pPr>
      <w:r w:rsidRPr="003136B6">
        <w:rPr>
          <w:rStyle w:val="Ppogrubienie"/>
          <w:rFonts w:cs="Arial"/>
        </w:rPr>
        <w:t>Art. 2</w:t>
      </w:r>
      <w:r>
        <w:rPr>
          <w:rStyle w:val="Ppogrubienie"/>
          <w:rFonts w:cs="Arial"/>
        </w:rPr>
        <w:t>6</w:t>
      </w:r>
      <w:r w:rsidRPr="003136B6">
        <w:rPr>
          <w:rStyle w:val="Ppogrubienie"/>
          <w:rFonts w:cs="Arial"/>
        </w:rPr>
        <w:t>.</w:t>
      </w:r>
      <w:r>
        <w:t> </w:t>
      </w:r>
      <w:r w:rsidRPr="003136B6">
        <w:t xml:space="preserve">Do zadań rady instytutu </w:t>
      </w:r>
      <w:r>
        <w:t xml:space="preserve">Sieci </w:t>
      </w:r>
      <w:r w:rsidRPr="003136B6">
        <w:t>należy:</w:t>
      </w:r>
    </w:p>
    <w:p w14:paraId="52BE8832" w14:textId="77777777" w:rsidR="007570AC" w:rsidRPr="003136B6" w:rsidRDefault="007570AC" w:rsidP="003136B6">
      <w:pPr>
        <w:pStyle w:val="PKTpunkt"/>
      </w:pPr>
      <w:r w:rsidRPr="003136B6">
        <w:t>1)</w:t>
      </w:r>
      <w:r>
        <w:tab/>
      </w:r>
      <w:r w:rsidRPr="003136B6">
        <w:t>określanie perspektywicznych kierunków działalności badawczej i wdrożeniowej instytutu</w:t>
      </w:r>
      <w:r>
        <w:t xml:space="preserve"> Sieci</w:t>
      </w:r>
      <w:r w:rsidRPr="003136B6">
        <w:t>;</w:t>
      </w:r>
    </w:p>
    <w:p w14:paraId="727BD6B4" w14:textId="77777777" w:rsidR="007570AC" w:rsidRPr="003136B6" w:rsidRDefault="007570AC" w:rsidP="003136B6">
      <w:pPr>
        <w:pStyle w:val="PKTpunkt"/>
      </w:pPr>
      <w:r w:rsidRPr="003136B6">
        <w:t>2)</w:t>
      </w:r>
      <w:r>
        <w:tab/>
      </w:r>
      <w:r w:rsidRPr="003136B6">
        <w:t>uchwalanie statutu instytutu</w:t>
      </w:r>
      <w:r>
        <w:t xml:space="preserve"> Sieci</w:t>
      </w:r>
      <w:r w:rsidRPr="003136B6">
        <w:t>;</w:t>
      </w:r>
    </w:p>
    <w:p w14:paraId="13E8B0DA" w14:textId="77777777" w:rsidR="007570AC" w:rsidRPr="00B351C2" w:rsidRDefault="007570AC" w:rsidP="00B351C2">
      <w:pPr>
        <w:pStyle w:val="PKTpunkt"/>
      </w:pPr>
      <w:r w:rsidRPr="00B351C2">
        <w:t>3)</w:t>
      </w:r>
      <w:r w:rsidRPr="00B351C2">
        <w:tab/>
        <w:t>opiniowanie:</w:t>
      </w:r>
    </w:p>
    <w:p w14:paraId="60D55F9A" w14:textId="77777777" w:rsidR="007570AC" w:rsidRPr="003136B6" w:rsidRDefault="007570AC" w:rsidP="003136B6">
      <w:pPr>
        <w:pStyle w:val="LITlitera"/>
      </w:pPr>
      <w:r w:rsidRPr="003136B6">
        <w:t>a)</w:t>
      </w:r>
      <w:r>
        <w:tab/>
      </w:r>
      <w:r w:rsidRPr="003136B6">
        <w:t>regulaminu organizacyjnego instytutu</w:t>
      </w:r>
      <w:r>
        <w:t xml:space="preserve"> Sieci</w:t>
      </w:r>
      <w:r w:rsidRPr="003136B6">
        <w:t>,</w:t>
      </w:r>
    </w:p>
    <w:p w14:paraId="74C190ED" w14:textId="77777777" w:rsidR="007570AC" w:rsidRPr="003136B6" w:rsidRDefault="007570AC" w:rsidP="003136B6">
      <w:pPr>
        <w:pStyle w:val="LITlitera"/>
      </w:pPr>
      <w:r w:rsidRPr="003136B6">
        <w:t>b)</w:t>
      </w:r>
      <w:r>
        <w:tab/>
      </w:r>
      <w:r w:rsidRPr="003136B6">
        <w:t>rocznych planów działalności instytutu</w:t>
      </w:r>
      <w:r>
        <w:t xml:space="preserve"> Sieci</w:t>
      </w:r>
      <w:r w:rsidRPr="003136B6">
        <w:t>,</w:t>
      </w:r>
    </w:p>
    <w:p w14:paraId="40E1C936" w14:textId="77777777" w:rsidR="007570AC" w:rsidRPr="003136B6" w:rsidRDefault="007570AC" w:rsidP="003136B6">
      <w:pPr>
        <w:pStyle w:val="LITlitera"/>
      </w:pPr>
      <w:r w:rsidRPr="003136B6">
        <w:t>c)</w:t>
      </w:r>
      <w:r>
        <w:tab/>
      </w:r>
      <w:r w:rsidRPr="003136B6">
        <w:t>rocznych sprawozdań z działalności instytutu</w:t>
      </w:r>
      <w:r>
        <w:t xml:space="preserve"> Sieci</w:t>
      </w:r>
      <w:r w:rsidRPr="003136B6">
        <w:t>,</w:t>
      </w:r>
    </w:p>
    <w:p w14:paraId="30F0F2DC" w14:textId="77777777" w:rsidR="007570AC" w:rsidRPr="003136B6" w:rsidRDefault="007570AC" w:rsidP="003136B6">
      <w:pPr>
        <w:pStyle w:val="LITlitera"/>
      </w:pPr>
      <w:r w:rsidRPr="003136B6">
        <w:t>d)</w:t>
      </w:r>
      <w:r>
        <w:tab/>
      </w:r>
      <w:r w:rsidRPr="003136B6">
        <w:t>projektu podziału zysku</w:t>
      </w:r>
      <w:r>
        <w:t xml:space="preserve"> netto</w:t>
      </w:r>
      <w:r w:rsidRPr="003136B6">
        <w:t xml:space="preserve"> instytutu</w:t>
      </w:r>
      <w:r>
        <w:t xml:space="preserve"> Sieci</w:t>
      </w:r>
      <w:r w:rsidRPr="003136B6">
        <w:t>;</w:t>
      </w:r>
    </w:p>
    <w:p w14:paraId="26A1BE63" w14:textId="77777777" w:rsidR="007570AC" w:rsidRPr="003136B6" w:rsidRDefault="007570AC" w:rsidP="003136B6">
      <w:pPr>
        <w:pStyle w:val="PKTpunkt"/>
      </w:pPr>
      <w:r>
        <w:t>4</w:t>
      </w:r>
      <w:r w:rsidRPr="003136B6">
        <w:t>)</w:t>
      </w:r>
      <w:r>
        <w:tab/>
      </w:r>
      <w:r w:rsidRPr="003136B6">
        <w:t xml:space="preserve">wyrażanie opinii w sprawach dotyczących działalności instytutu </w:t>
      </w:r>
      <w:r>
        <w:t xml:space="preserve">Sieci </w:t>
      </w:r>
      <w:r w:rsidRPr="003136B6">
        <w:t>przedstawionych przez dyrektora albo organy Centrum Łukasiewicz.</w:t>
      </w:r>
    </w:p>
    <w:p w14:paraId="261194FD" w14:textId="4E183F22" w:rsidR="007570AC" w:rsidRPr="003136B6" w:rsidRDefault="007570AC" w:rsidP="003136B6">
      <w:pPr>
        <w:pStyle w:val="ARTartustawynprozporzdzenia"/>
      </w:pPr>
      <w:r w:rsidRPr="003136B6">
        <w:rPr>
          <w:rStyle w:val="Ppogrubienie"/>
          <w:rFonts w:cs="Arial"/>
        </w:rPr>
        <w:t>Art. 2</w:t>
      </w:r>
      <w:r>
        <w:rPr>
          <w:rStyle w:val="Ppogrubienie"/>
          <w:rFonts w:cs="Arial"/>
        </w:rPr>
        <w:t>7</w:t>
      </w:r>
      <w:r w:rsidRPr="003136B6">
        <w:rPr>
          <w:rStyle w:val="Ppogrubienie"/>
          <w:rFonts w:cs="Arial"/>
        </w:rPr>
        <w:t>.</w:t>
      </w:r>
      <w:r>
        <w:t> </w:t>
      </w:r>
      <w:r w:rsidRPr="003136B6">
        <w:t xml:space="preserve">1. W skład rady instytutu </w:t>
      </w:r>
      <w:r>
        <w:t xml:space="preserve">Sieci </w:t>
      </w:r>
      <w:r w:rsidRPr="003136B6">
        <w:t xml:space="preserve">wchodzi nie mniej niż </w:t>
      </w:r>
      <w:r>
        <w:t>9</w:t>
      </w:r>
      <w:r w:rsidRPr="003136B6">
        <w:t xml:space="preserve"> i nie więcej niż </w:t>
      </w:r>
      <w:r>
        <w:br/>
      </w:r>
      <w:r w:rsidRPr="003136B6">
        <w:t xml:space="preserve">15 </w:t>
      </w:r>
      <w:r>
        <w:t>członków</w:t>
      </w:r>
      <w:r w:rsidRPr="003136B6">
        <w:t>.</w:t>
      </w:r>
    </w:p>
    <w:p w14:paraId="0B8D6A28" w14:textId="77777777" w:rsidR="007570AC" w:rsidRPr="003136B6" w:rsidRDefault="007570AC" w:rsidP="003136B6">
      <w:pPr>
        <w:pStyle w:val="USTustnpkodeksu"/>
      </w:pPr>
      <w:r w:rsidRPr="003136B6">
        <w:t>2.</w:t>
      </w:r>
      <w:r>
        <w:t> </w:t>
      </w:r>
      <w:r w:rsidRPr="003136B6">
        <w:t xml:space="preserve">Nie więcej niż 40% składu rady instytutu </w:t>
      </w:r>
      <w:r>
        <w:t xml:space="preserve">Sieci </w:t>
      </w:r>
      <w:r w:rsidRPr="003136B6">
        <w:t xml:space="preserve">stanowią jego pracownicy. Pozostali członkowie rady instytutu </w:t>
      </w:r>
      <w:r>
        <w:t xml:space="preserve">Sieci </w:t>
      </w:r>
      <w:r w:rsidRPr="003136B6">
        <w:t>są powoływani przez Prezesa, na wniosek dyrektora, spośród osób niebędących pracownikami instytutu</w:t>
      </w:r>
      <w:r>
        <w:t xml:space="preserve"> Sieci</w:t>
      </w:r>
      <w:r w:rsidRPr="003136B6">
        <w:t>, wyróżniających się wiedzą i praktycznym dorobkiem w sferze gospodarczej objętej działalnością instytutu</w:t>
      </w:r>
      <w:r>
        <w:t xml:space="preserve"> Sieci</w:t>
      </w:r>
      <w:r w:rsidRPr="003136B6">
        <w:t>.</w:t>
      </w:r>
    </w:p>
    <w:p w14:paraId="4B2E3581" w14:textId="133AEBF9" w:rsidR="007570AC" w:rsidRPr="003136B6" w:rsidRDefault="007570AC" w:rsidP="003136B6">
      <w:pPr>
        <w:pStyle w:val="USTustnpkodeksu"/>
      </w:pPr>
      <w:r w:rsidRPr="003136B6">
        <w:t>3.</w:t>
      </w:r>
      <w:r>
        <w:t> </w:t>
      </w:r>
      <w:r w:rsidRPr="003136B6">
        <w:t xml:space="preserve">Liczbę </w:t>
      </w:r>
      <w:r>
        <w:t>członków</w:t>
      </w:r>
      <w:r w:rsidRPr="003136B6">
        <w:t xml:space="preserve"> rady instytutu </w:t>
      </w:r>
      <w:r>
        <w:t xml:space="preserve">Sieci </w:t>
      </w:r>
      <w:r w:rsidRPr="003136B6">
        <w:t>oraz tryb wyboru do rady instytutu</w:t>
      </w:r>
      <w:r>
        <w:t xml:space="preserve"> Sieci</w:t>
      </w:r>
      <w:r w:rsidRPr="003136B6">
        <w:t xml:space="preserve"> jego pracowników określa jego statut.</w:t>
      </w:r>
    </w:p>
    <w:p w14:paraId="46C77FD0" w14:textId="77777777" w:rsidR="007570AC" w:rsidRPr="003136B6" w:rsidRDefault="007570AC" w:rsidP="003136B6">
      <w:pPr>
        <w:pStyle w:val="USTustnpkodeksu"/>
      </w:pPr>
      <w:r w:rsidRPr="003136B6">
        <w:t>4.</w:t>
      </w:r>
      <w:r>
        <w:t> </w:t>
      </w:r>
      <w:r w:rsidRPr="003136B6">
        <w:t xml:space="preserve">Kadencja rady instytutu </w:t>
      </w:r>
      <w:r>
        <w:t xml:space="preserve">Sieci </w:t>
      </w:r>
      <w:r w:rsidRPr="003136B6">
        <w:t>trwa 4 lata.</w:t>
      </w:r>
    </w:p>
    <w:p w14:paraId="6E7F2241" w14:textId="77777777" w:rsidR="007570AC" w:rsidRPr="003136B6" w:rsidRDefault="007570AC" w:rsidP="003136B6">
      <w:pPr>
        <w:pStyle w:val="USTustnpkodeksu"/>
      </w:pPr>
      <w:r w:rsidRPr="003136B6">
        <w:t>5.</w:t>
      </w:r>
      <w:r>
        <w:t> </w:t>
      </w:r>
      <w:r w:rsidRPr="003136B6">
        <w:t xml:space="preserve">Rada instytutu </w:t>
      </w:r>
      <w:r>
        <w:t xml:space="preserve">Sieci </w:t>
      </w:r>
      <w:r w:rsidRPr="003136B6">
        <w:t>działa na podstawie uchwalonego przez siebie regulaminu.</w:t>
      </w:r>
    </w:p>
    <w:p w14:paraId="1E5213B2" w14:textId="567B6328" w:rsidR="007570AC" w:rsidRPr="004F14F1" w:rsidRDefault="007570AC" w:rsidP="004F14F1">
      <w:pPr>
        <w:pStyle w:val="USTustnpkodeksu"/>
      </w:pPr>
      <w:r w:rsidRPr="004F14F1">
        <w:t>6. Członkowie rady instytutu Sieci niebędący pracownikami tego instytutu są obowiązani do nieujawniania uzyskanych informacji stanowiących tajemnicę instytutu Sieci w rozumieniu przepisów o zwalczaniu nieuczciwej konkurencji.</w:t>
      </w:r>
    </w:p>
    <w:p w14:paraId="4DCA65B6" w14:textId="0C4B5621" w:rsidR="007570AC" w:rsidRPr="003136B6" w:rsidRDefault="007570AC" w:rsidP="003136B6">
      <w:pPr>
        <w:pStyle w:val="USTustnpkodeksu"/>
      </w:pPr>
      <w:r w:rsidRPr="003136B6">
        <w:t>7.</w:t>
      </w:r>
      <w:r>
        <w:t> </w:t>
      </w:r>
      <w:r w:rsidRPr="003136B6">
        <w:t>Członkom rady instytutu</w:t>
      </w:r>
      <w:r>
        <w:t xml:space="preserve"> Sieci</w:t>
      </w:r>
      <w:r w:rsidRPr="003136B6">
        <w:t>, z wyłączeniem członków będących pracownikami instytutu</w:t>
      </w:r>
      <w:r>
        <w:t xml:space="preserve"> Sieci</w:t>
      </w:r>
      <w:r w:rsidRPr="003136B6">
        <w:t xml:space="preserve">, przysługuje wynagrodzenie za udział w posiedzeniach rady instytutu </w:t>
      </w:r>
      <w:r>
        <w:t xml:space="preserve">Sieci </w:t>
      </w:r>
      <w:r>
        <w:br/>
      </w:r>
      <w:r w:rsidRPr="003136B6">
        <w:t>w wysokości nieprzekraczającej 10% minimalne</w:t>
      </w:r>
      <w:r>
        <w:t>go</w:t>
      </w:r>
      <w:r w:rsidRPr="003136B6">
        <w:t xml:space="preserve"> </w:t>
      </w:r>
      <w:r>
        <w:t>miesięcznego</w:t>
      </w:r>
      <w:r w:rsidRPr="003136B6">
        <w:t xml:space="preserve"> wynagrodzenia zasadniczego profesora </w:t>
      </w:r>
      <w:r>
        <w:t>w uczelni publicznej,</w:t>
      </w:r>
      <w:r w:rsidRPr="003136B6">
        <w:t xml:space="preserve"> określone</w:t>
      </w:r>
      <w:r>
        <w:t>go</w:t>
      </w:r>
      <w:r w:rsidRPr="003136B6">
        <w:t xml:space="preserve"> w przepisach wydanych na podstawie art. 1</w:t>
      </w:r>
      <w:r>
        <w:t>37</w:t>
      </w:r>
      <w:r w:rsidRPr="003136B6">
        <w:t xml:space="preserve"> ust. </w:t>
      </w:r>
      <w:r>
        <w:t>2</w:t>
      </w:r>
      <w:r w:rsidRPr="003136B6">
        <w:t xml:space="preserve"> ustawy z dnia 2</w:t>
      </w:r>
      <w:r>
        <w:t xml:space="preserve">0 </w:t>
      </w:r>
      <w:r w:rsidRPr="003136B6">
        <w:t>lipca 20</w:t>
      </w:r>
      <w:r>
        <w:t>18</w:t>
      </w:r>
      <w:r w:rsidRPr="003136B6">
        <w:t xml:space="preserve"> r. – Prawo o szkolnictwie wyższym</w:t>
      </w:r>
      <w:r>
        <w:t xml:space="preserve"> </w:t>
      </w:r>
      <w:r>
        <w:br/>
        <w:t>i nauce</w:t>
      </w:r>
      <w:r w:rsidRPr="003136B6">
        <w:t xml:space="preserve">, a </w:t>
      </w:r>
      <w:r>
        <w:t xml:space="preserve">w przypadku członków zamiejscowych – </w:t>
      </w:r>
      <w:r w:rsidRPr="003136B6">
        <w:t>także zwrot kosztów podróży na zasadach określonych w przepisach wydanych na podstawie art. 77</w:t>
      </w:r>
      <w:r w:rsidRPr="00A73FEE">
        <w:rPr>
          <w:rStyle w:val="IGindeksgrny"/>
          <w:rFonts w:cs="Arial"/>
        </w:rPr>
        <w:t>5</w:t>
      </w:r>
      <w:r w:rsidRPr="003136B6">
        <w:t xml:space="preserve"> § 2 ustawy z dnia 26 czerwca </w:t>
      </w:r>
      <w:r>
        <w:br/>
      </w:r>
      <w:r w:rsidRPr="003136B6">
        <w:t>1974 r. – Kodeks pracy.</w:t>
      </w:r>
    </w:p>
    <w:p w14:paraId="68ACCCFC" w14:textId="77777777" w:rsidR="007570AC" w:rsidRPr="003D642A" w:rsidRDefault="007570AC" w:rsidP="003D642A">
      <w:pPr>
        <w:pStyle w:val="USTustnpkodeksu"/>
      </w:pPr>
      <w:r w:rsidRPr="003D642A">
        <w:t>8. W posiedzeniach rady instytutu Sieci biorą udział:</w:t>
      </w:r>
    </w:p>
    <w:p w14:paraId="4840BF88" w14:textId="77777777" w:rsidR="007570AC" w:rsidRPr="003136B6" w:rsidRDefault="007570AC" w:rsidP="003136B6">
      <w:pPr>
        <w:pStyle w:val="PKTpunkt"/>
      </w:pPr>
      <w:r w:rsidRPr="003136B6">
        <w:t>1)</w:t>
      </w:r>
      <w:r>
        <w:tab/>
      </w:r>
      <w:r w:rsidRPr="003136B6">
        <w:t>dyrektor;</w:t>
      </w:r>
    </w:p>
    <w:p w14:paraId="77009207" w14:textId="77777777" w:rsidR="007570AC" w:rsidRPr="003136B6" w:rsidRDefault="007570AC" w:rsidP="003136B6">
      <w:pPr>
        <w:pStyle w:val="PKTpunkt"/>
      </w:pPr>
      <w:r w:rsidRPr="003136B6">
        <w:t>2)</w:t>
      </w:r>
      <w:r>
        <w:tab/>
      </w:r>
      <w:r w:rsidRPr="003136B6">
        <w:t>przedstawiciel zakładowych organizacji związkowych;</w:t>
      </w:r>
    </w:p>
    <w:p w14:paraId="6BEF1DA3" w14:textId="77777777" w:rsidR="007570AC" w:rsidRDefault="007570AC" w:rsidP="003136B6">
      <w:pPr>
        <w:pStyle w:val="PKTpunkt"/>
      </w:pPr>
      <w:r w:rsidRPr="003136B6">
        <w:t>3)</w:t>
      </w:r>
      <w:r>
        <w:tab/>
      </w:r>
      <w:r w:rsidRPr="003136B6">
        <w:t>przedstawiciel Prezesa;</w:t>
      </w:r>
    </w:p>
    <w:p w14:paraId="4F50E33C" w14:textId="77777777" w:rsidR="007570AC" w:rsidRPr="003136B6" w:rsidRDefault="007570AC" w:rsidP="003136B6">
      <w:pPr>
        <w:pStyle w:val="PKTpunkt"/>
      </w:pPr>
      <w:r>
        <w:t>4)</w:t>
      </w:r>
      <w:r>
        <w:tab/>
        <w:t>przedstawiciel ministra właściwego do spraw gospodarki;</w:t>
      </w:r>
    </w:p>
    <w:p w14:paraId="6D2A59B9" w14:textId="77777777" w:rsidR="007570AC" w:rsidRPr="003136B6" w:rsidRDefault="007570AC" w:rsidP="003136B6">
      <w:pPr>
        <w:pStyle w:val="PKTpunkt"/>
      </w:pPr>
      <w:r>
        <w:t>5</w:t>
      </w:r>
      <w:r w:rsidRPr="003136B6">
        <w:t>)</w:t>
      </w:r>
      <w:r>
        <w:tab/>
      </w:r>
      <w:r w:rsidRPr="003136B6">
        <w:t>inne zaproszone osoby.</w:t>
      </w:r>
    </w:p>
    <w:p w14:paraId="0CC101C0" w14:textId="4133F0CD" w:rsidR="007570AC" w:rsidRPr="001D2FE3" w:rsidRDefault="007570AC" w:rsidP="003136B6">
      <w:pPr>
        <w:pStyle w:val="USTustnpkodeksu"/>
      </w:pPr>
      <w:r w:rsidRPr="003136B6">
        <w:t>9.</w:t>
      </w:r>
      <w:r>
        <w:t> </w:t>
      </w:r>
      <w:r w:rsidRPr="003136B6">
        <w:t xml:space="preserve">Minister właściwy do spraw </w:t>
      </w:r>
      <w:r>
        <w:t xml:space="preserve">szkolnictwa wyższego i </w:t>
      </w:r>
      <w:r w:rsidRPr="003136B6">
        <w:t xml:space="preserve">nauki określi, w drodze rozporządzenia, wysokość wynagrodzenia </w:t>
      </w:r>
      <w:r>
        <w:t xml:space="preserve">przysługującego </w:t>
      </w:r>
      <w:r w:rsidRPr="003136B6">
        <w:t>członk</w:t>
      </w:r>
      <w:r>
        <w:t>om</w:t>
      </w:r>
      <w:r w:rsidRPr="003136B6">
        <w:t xml:space="preserve"> rady instytutu </w:t>
      </w:r>
      <w:r>
        <w:t xml:space="preserve">Sieci za udział w jej posiedzeniach, </w:t>
      </w:r>
      <w:r w:rsidRPr="001D2FE3">
        <w:t>mając na uwadze znaczenie zadań realizowanych przez radę dla efektywnego działania instytutu Sieci.</w:t>
      </w:r>
    </w:p>
    <w:p w14:paraId="636CD9D2" w14:textId="77777777" w:rsidR="007570AC" w:rsidRPr="003136B6" w:rsidRDefault="007570AC" w:rsidP="003136B6">
      <w:pPr>
        <w:pStyle w:val="ROZDZODDZOZNoznaczenierozdziauluboddziau"/>
      </w:pPr>
      <w:r w:rsidRPr="003136B6">
        <w:t>Rozdział 4</w:t>
      </w:r>
    </w:p>
    <w:p w14:paraId="61ED3A88" w14:textId="77777777" w:rsidR="007570AC" w:rsidRPr="003136B6" w:rsidRDefault="007570AC" w:rsidP="003136B6">
      <w:pPr>
        <w:pStyle w:val="ROZDZODDZPRZEDMprzedmiotregulacjirozdziauluboddziau"/>
      </w:pPr>
      <w:r w:rsidRPr="003136B6">
        <w:t>Działalność Centrum Łukasiewicz i instytutów</w:t>
      </w:r>
      <w:r>
        <w:t xml:space="preserve"> Sieci</w:t>
      </w:r>
    </w:p>
    <w:p w14:paraId="64EB6D2A" w14:textId="00A9C6E3" w:rsidR="007570AC" w:rsidRPr="00D85242" w:rsidRDefault="007570AC" w:rsidP="003136B6">
      <w:pPr>
        <w:pStyle w:val="ARTartustawynprozporzdzenia"/>
        <w:keepNext/>
      </w:pPr>
      <w:r w:rsidRPr="003136B6">
        <w:rPr>
          <w:rStyle w:val="Ppogrubienie"/>
          <w:rFonts w:cs="Arial"/>
        </w:rPr>
        <w:t>Art. 2</w:t>
      </w:r>
      <w:r>
        <w:rPr>
          <w:rStyle w:val="Ppogrubienie"/>
          <w:rFonts w:cs="Arial"/>
        </w:rPr>
        <w:t>8</w:t>
      </w:r>
      <w:r w:rsidRPr="003136B6">
        <w:rPr>
          <w:rStyle w:val="Ppogrubienie"/>
          <w:rFonts w:cs="Arial"/>
        </w:rPr>
        <w:t>.</w:t>
      </w:r>
      <w:r>
        <w:t> </w:t>
      </w:r>
      <w:r w:rsidRPr="003136B6">
        <w:t xml:space="preserve">Centrum Łukasiewicz i instytuty </w:t>
      </w:r>
      <w:r>
        <w:t xml:space="preserve">Sieci </w:t>
      </w:r>
      <w:r w:rsidRPr="003136B6">
        <w:t xml:space="preserve">mogą prowadzić działalność </w:t>
      </w:r>
      <w:r w:rsidRPr="00D85242">
        <w:t>gospodarczą pod warunkiem, że:</w:t>
      </w:r>
    </w:p>
    <w:p w14:paraId="36C7C477" w14:textId="77777777" w:rsidR="007570AC" w:rsidRPr="00D85242" w:rsidRDefault="007570AC" w:rsidP="003136B6">
      <w:pPr>
        <w:pStyle w:val="PKTpunkt"/>
      </w:pPr>
      <w:r w:rsidRPr="00D85242">
        <w:t>1)</w:t>
      </w:r>
      <w:r w:rsidRPr="00D85242">
        <w:tab/>
        <w:t>nie jest ona finansowana ze środków pochodzących z budżetu państwa;</w:t>
      </w:r>
    </w:p>
    <w:p w14:paraId="28C8EBC3" w14:textId="0C3FA0D9" w:rsidR="007570AC" w:rsidRPr="001D2FE3" w:rsidRDefault="007570AC" w:rsidP="003136B6">
      <w:pPr>
        <w:pStyle w:val="PKTpunkt"/>
      </w:pPr>
      <w:r w:rsidRPr="003136B6">
        <w:t>2)</w:t>
      </w:r>
      <w:r>
        <w:tab/>
      </w:r>
      <w:r w:rsidRPr="003136B6">
        <w:t xml:space="preserve">dochód osiągany z jej prowadzenia </w:t>
      </w:r>
      <w:r>
        <w:t xml:space="preserve">jest przeznaczany </w:t>
      </w:r>
      <w:r w:rsidRPr="003136B6">
        <w:t xml:space="preserve">wyłącznie </w:t>
      </w:r>
      <w:r>
        <w:t xml:space="preserve">na działalność podstawową Centrum Łukasiewicz albo instytutu Sieci, o której mowa odpowiednio </w:t>
      </w:r>
      <w:r>
        <w:br/>
      </w:r>
      <w:r w:rsidRPr="001D2FE3">
        <w:t>w art. 2 ust. 2 albo art. 3 ust. 2.</w:t>
      </w:r>
    </w:p>
    <w:p w14:paraId="3F096C36" w14:textId="000A6906" w:rsidR="007570AC" w:rsidRPr="003136B6" w:rsidRDefault="007570AC" w:rsidP="003136B6">
      <w:pPr>
        <w:pStyle w:val="ARTartustawynprozporzdzenia"/>
        <w:keepNext/>
      </w:pPr>
      <w:r w:rsidRPr="003136B6">
        <w:rPr>
          <w:rStyle w:val="Ppogrubienie"/>
          <w:rFonts w:cs="Arial"/>
        </w:rPr>
        <w:t>Art. 2</w:t>
      </w:r>
      <w:r>
        <w:rPr>
          <w:rStyle w:val="Ppogrubienie"/>
          <w:rFonts w:cs="Arial"/>
        </w:rPr>
        <w:t>9</w:t>
      </w:r>
      <w:r w:rsidRPr="003136B6">
        <w:rPr>
          <w:rStyle w:val="Ppogrubienie"/>
          <w:rFonts w:cs="Arial"/>
        </w:rPr>
        <w:t>.</w:t>
      </w:r>
      <w:r>
        <w:t> </w:t>
      </w:r>
      <w:r w:rsidRPr="003136B6">
        <w:t xml:space="preserve">Centrum Łukasiewicz i instytuty </w:t>
      </w:r>
      <w:r>
        <w:t xml:space="preserve">Sieci </w:t>
      </w:r>
      <w:r w:rsidRPr="003136B6">
        <w:t>wyodrębniają pod względem finansowym i rachunkowym prowadzoną:</w:t>
      </w:r>
    </w:p>
    <w:p w14:paraId="67891B52" w14:textId="77777777" w:rsidR="007570AC" w:rsidRPr="003136B6" w:rsidRDefault="007570AC" w:rsidP="003136B6">
      <w:pPr>
        <w:pStyle w:val="PKTpunkt"/>
      </w:pPr>
      <w:r w:rsidRPr="003136B6">
        <w:t>1)</w:t>
      </w:r>
      <w:r>
        <w:tab/>
      </w:r>
      <w:r w:rsidRPr="003136B6">
        <w:t xml:space="preserve">działalność, o której mowa w art. 2 ust. 2 pkt </w:t>
      </w:r>
      <w:r>
        <w:t xml:space="preserve">1 i </w:t>
      </w:r>
      <w:r w:rsidRPr="003136B6">
        <w:t>3</w:t>
      </w:r>
      <w:r>
        <w:t>–5</w:t>
      </w:r>
      <w:r w:rsidRPr="003136B6">
        <w:t xml:space="preserve"> albo art. 3 ust. 2;</w:t>
      </w:r>
    </w:p>
    <w:p w14:paraId="11EA127A" w14:textId="77777777" w:rsidR="007570AC" w:rsidRDefault="007570AC" w:rsidP="00E80292">
      <w:pPr>
        <w:pStyle w:val="PKTpunkt"/>
      </w:pPr>
      <w:r w:rsidRPr="003136B6">
        <w:t>2)</w:t>
      </w:r>
      <w:r>
        <w:tab/>
      </w:r>
      <w:r w:rsidRPr="003136B6">
        <w:t>dział</w:t>
      </w:r>
      <w:r>
        <w:t>alność, o której mowa w art. 4, niestanowiącą</w:t>
      </w:r>
      <w:r w:rsidRPr="003136B6">
        <w:t xml:space="preserve"> działalności gospodarczej</w:t>
      </w:r>
      <w:r>
        <w:t>;</w:t>
      </w:r>
    </w:p>
    <w:p w14:paraId="5BD38532" w14:textId="77777777" w:rsidR="007570AC" w:rsidRPr="003136B6" w:rsidRDefault="007570AC" w:rsidP="003136B6">
      <w:pPr>
        <w:pStyle w:val="PKTpunkt"/>
      </w:pPr>
      <w:r w:rsidRPr="003136B6">
        <w:t>3)</w:t>
      </w:r>
      <w:r>
        <w:tab/>
      </w:r>
      <w:r w:rsidRPr="003136B6">
        <w:t>działalność gospodarczą</w:t>
      </w:r>
      <w:r>
        <w:t>.</w:t>
      </w:r>
      <w:r w:rsidRPr="003136B6" w:rsidDel="00E80292">
        <w:t xml:space="preserve"> </w:t>
      </w:r>
    </w:p>
    <w:p w14:paraId="5CA9B5D0" w14:textId="672E1636" w:rsidR="007570AC" w:rsidRPr="003136B6" w:rsidRDefault="007570AC" w:rsidP="003136B6">
      <w:pPr>
        <w:pStyle w:val="ARTartustawynprozporzdzenia"/>
      </w:pPr>
      <w:r w:rsidRPr="003136B6">
        <w:rPr>
          <w:rStyle w:val="Ppogrubienie"/>
          <w:rFonts w:cs="Arial"/>
        </w:rPr>
        <w:t>Art. </w:t>
      </w:r>
      <w:r>
        <w:rPr>
          <w:rStyle w:val="Ppogrubienie"/>
          <w:rFonts w:cs="Arial"/>
        </w:rPr>
        <w:t>30</w:t>
      </w:r>
      <w:r w:rsidRPr="003136B6">
        <w:rPr>
          <w:rStyle w:val="Ppogrubienie"/>
          <w:rFonts w:cs="Arial"/>
        </w:rPr>
        <w:t>.</w:t>
      </w:r>
      <w:r>
        <w:t> </w:t>
      </w:r>
      <w:r w:rsidRPr="003136B6">
        <w:t xml:space="preserve">1. Dla realizacji celów, o których mowa w art. 1 ust. 2, Centrum Łukasiewicz i instytuty </w:t>
      </w:r>
      <w:r>
        <w:t xml:space="preserve">Sieci </w:t>
      </w:r>
      <w:r w:rsidRPr="003136B6">
        <w:t xml:space="preserve">mogą tworzyć spółki </w:t>
      </w:r>
      <w:r>
        <w:t>kapitałowe</w:t>
      </w:r>
      <w:r w:rsidRPr="003136B6">
        <w:t>, a także obejmować lub nabywać akcje lub udziały w takich spółkach, z uwzględnieniem art. 3</w:t>
      </w:r>
      <w:r>
        <w:t>3</w:t>
      </w:r>
      <w:r w:rsidRPr="003136B6">
        <w:t xml:space="preserve"> ust. 1.</w:t>
      </w:r>
    </w:p>
    <w:p w14:paraId="75B0E6EB" w14:textId="77777777" w:rsidR="007570AC" w:rsidRPr="003136B6" w:rsidRDefault="007570AC" w:rsidP="003136B6">
      <w:pPr>
        <w:pStyle w:val="USTustnpkodeksu"/>
        <w:keepNext/>
      </w:pPr>
      <w:r w:rsidRPr="003136B6">
        <w:t>2.</w:t>
      </w:r>
      <w:r>
        <w:t> </w:t>
      </w:r>
      <w:r w:rsidRPr="003136B6">
        <w:t xml:space="preserve">Prezes, Wiceprezesi i główny księgowy Centrum Łukasiewicz </w:t>
      </w:r>
      <w:r>
        <w:t>oraz dyrektorzy, zastępcy</w:t>
      </w:r>
      <w:r w:rsidRPr="003136B6">
        <w:t xml:space="preserve"> dyrektor</w:t>
      </w:r>
      <w:r>
        <w:t>ów i główni księgowi instytutów</w:t>
      </w:r>
      <w:r w:rsidRPr="007944D0">
        <w:t xml:space="preserve"> Sieci </w:t>
      </w:r>
      <w:r w:rsidRPr="003136B6">
        <w:t>nie mogą:</w:t>
      </w:r>
    </w:p>
    <w:p w14:paraId="1E97B6F7" w14:textId="6E170B11" w:rsidR="007570AC" w:rsidRPr="003136B6" w:rsidRDefault="007570AC" w:rsidP="003136B6">
      <w:pPr>
        <w:pStyle w:val="PKTpunkt"/>
      </w:pPr>
      <w:r w:rsidRPr="003136B6">
        <w:t>1)</w:t>
      </w:r>
      <w:r>
        <w:tab/>
      </w:r>
      <w:r w:rsidRPr="003136B6">
        <w:t xml:space="preserve">obejmować, nabywać ani posiadać akcji lub udziałów </w:t>
      </w:r>
      <w:r>
        <w:t xml:space="preserve">w </w:t>
      </w:r>
      <w:r w:rsidRPr="003136B6">
        <w:t>spół</w:t>
      </w:r>
      <w:r>
        <w:t>kach</w:t>
      </w:r>
      <w:r w:rsidRPr="003136B6">
        <w:t xml:space="preserve">, w których Centrum Łukasiewicz </w:t>
      </w:r>
      <w:r>
        <w:t xml:space="preserve">albo instytuty Sieci </w:t>
      </w:r>
      <w:r w:rsidRPr="003136B6">
        <w:t>ma</w:t>
      </w:r>
      <w:r>
        <w:t>ją</w:t>
      </w:r>
      <w:r w:rsidRPr="003136B6">
        <w:t xml:space="preserve"> akcje lub udziały;</w:t>
      </w:r>
    </w:p>
    <w:p w14:paraId="3D52E34B" w14:textId="77777777" w:rsidR="007570AC" w:rsidRPr="003136B6" w:rsidRDefault="007570AC" w:rsidP="003136B6">
      <w:pPr>
        <w:pStyle w:val="PKTpunkt"/>
      </w:pPr>
      <w:r w:rsidRPr="003136B6">
        <w:t>2)</w:t>
      </w:r>
      <w:r>
        <w:tab/>
      </w:r>
      <w:r w:rsidRPr="003136B6">
        <w:t>pozostawać ze spółkami, o których mowa w pkt 1, w stosunku pracy oraz świadczyć na innej podstawie usług lub pracy na rzecz tych spółek, z wyłączeniem zasiadania w ich radach nadzorczych lub komisjach rewizyjnych.</w:t>
      </w:r>
    </w:p>
    <w:p w14:paraId="2FE68B9D" w14:textId="05107BDF" w:rsidR="007570AC" w:rsidRPr="00B351C2" w:rsidRDefault="007570AC" w:rsidP="00B351C2">
      <w:pPr>
        <w:pStyle w:val="ARTartustawynprozporzdzenia"/>
      </w:pPr>
      <w:r w:rsidRPr="00B351C2">
        <w:rPr>
          <w:rStyle w:val="Ppogrubienie"/>
          <w:rFonts w:cs="Arial"/>
        </w:rPr>
        <w:t>Art. 3</w:t>
      </w:r>
      <w:r>
        <w:rPr>
          <w:rStyle w:val="Ppogrubienie"/>
          <w:rFonts w:cs="Arial"/>
        </w:rPr>
        <w:t>1</w:t>
      </w:r>
      <w:r w:rsidRPr="00B351C2">
        <w:rPr>
          <w:rStyle w:val="Ppogrubienie"/>
          <w:rFonts w:cs="Arial"/>
        </w:rPr>
        <w:t>.</w:t>
      </w:r>
      <w:r w:rsidRPr="00B351C2">
        <w:t> 1. Prezes ustala wspólne dla Centrum Łukasiewicz i instytutów Sieci regulaminy:</w:t>
      </w:r>
    </w:p>
    <w:p w14:paraId="3A86D7EF" w14:textId="77777777" w:rsidR="007570AC" w:rsidRPr="003136B6" w:rsidRDefault="007570AC" w:rsidP="00B351C2">
      <w:pPr>
        <w:pStyle w:val="PKTpunkt"/>
      </w:pPr>
      <w:r w:rsidRPr="003136B6">
        <w:t>1)</w:t>
      </w:r>
      <w:r>
        <w:tab/>
      </w:r>
      <w:r w:rsidRPr="003136B6">
        <w:t xml:space="preserve">zarządzania prawami autorskimi i prawami pokrewnymi oraz prawami własności przemysłowej wraz z zasadami komercjalizacji w ramach Sieci, który określa </w:t>
      </w:r>
      <w:r>
        <w:br/>
      </w:r>
      <w:r w:rsidRPr="003136B6">
        <w:t>w szczególności:</w:t>
      </w:r>
    </w:p>
    <w:p w14:paraId="6216B3C1" w14:textId="77777777" w:rsidR="007570AC" w:rsidRPr="003136B6" w:rsidRDefault="007570AC" w:rsidP="003136B6">
      <w:pPr>
        <w:pStyle w:val="LITlitera"/>
      </w:pPr>
      <w:r w:rsidRPr="003136B6">
        <w:t>a)</w:t>
      </w:r>
      <w:r>
        <w:tab/>
      </w:r>
      <w:r w:rsidRPr="003136B6">
        <w:t>zasady i procedury komercjalizacji,</w:t>
      </w:r>
    </w:p>
    <w:p w14:paraId="1BFADB57" w14:textId="77777777" w:rsidR="007570AC" w:rsidRPr="003136B6" w:rsidRDefault="007570AC" w:rsidP="003136B6">
      <w:pPr>
        <w:pStyle w:val="LITlitera"/>
      </w:pPr>
      <w:r w:rsidRPr="003136B6">
        <w:t>b)</w:t>
      </w:r>
      <w:r>
        <w:tab/>
      </w:r>
      <w:r w:rsidRPr="003136B6">
        <w:t xml:space="preserve">prawa i obowiązki Centrum Łukasiewicz i jego pracowników oraz instytutów </w:t>
      </w:r>
      <w:r>
        <w:t xml:space="preserve">Sieci </w:t>
      </w:r>
      <w:r w:rsidRPr="003136B6">
        <w:t>i ich pracowników w zakresie ochrony i korzystania z praw autorskich i praw pokrewnych oraz praw własności przemysłowej,</w:t>
      </w:r>
    </w:p>
    <w:p w14:paraId="01BD657C" w14:textId="77777777" w:rsidR="007570AC" w:rsidRPr="003136B6" w:rsidRDefault="007570AC" w:rsidP="003136B6">
      <w:pPr>
        <w:pStyle w:val="LITlitera"/>
      </w:pPr>
      <w:r w:rsidRPr="003136B6">
        <w:t>c)</w:t>
      </w:r>
      <w:r>
        <w:tab/>
      </w:r>
      <w:r w:rsidRPr="003136B6">
        <w:t>zasady wynagradzania twórców,</w:t>
      </w:r>
    </w:p>
    <w:p w14:paraId="59EB0775" w14:textId="77777777" w:rsidR="007570AC" w:rsidRPr="003136B6" w:rsidRDefault="007570AC" w:rsidP="003136B6">
      <w:pPr>
        <w:pStyle w:val="LITlitera"/>
      </w:pPr>
      <w:r w:rsidRPr="003136B6">
        <w:t>d)</w:t>
      </w:r>
      <w:r>
        <w:tab/>
      </w:r>
      <w:r w:rsidRPr="003136B6">
        <w:t xml:space="preserve">zasady podziału środków finansowych uzyskanych z komercjalizacji między twórcę będącego pracownikiem Centrum Łukasiewicz albo instytutu </w:t>
      </w:r>
      <w:r>
        <w:t xml:space="preserve">Sieci </w:t>
      </w:r>
      <w:r>
        <w:br/>
      </w:r>
      <w:r w:rsidRPr="003136B6">
        <w:t>a Centrum Łukasiewicz albo instytut</w:t>
      </w:r>
      <w:r>
        <w:t xml:space="preserve"> Sieci</w:t>
      </w:r>
      <w:r w:rsidRPr="003136B6">
        <w:t>,</w:t>
      </w:r>
    </w:p>
    <w:p w14:paraId="288A034D" w14:textId="646CD4AE" w:rsidR="007570AC" w:rsidRPr="003136B6" w:rsidRDefault="007570AC" w:rsidP="003136B6">
      <w:pPr>
        <w:pStyle w:val="LITlitera"/>
      </w:pPr>
      <w:r w:rsidRPr="003136B6">
        <w:t>e)</w:t>
      </w:r>
      <w:r>
        <w:tab/>
      </w:r>
      <w:r w:rsidRPr="003136B6">
        <w:t xml:space="preserve">zasady korzystania z majątku Centrum Łukasiewicz </w:t>
      </w:r>
      <w:r>
        <w:t>i</w:t>
      </w:r>
      <w:r w:rsidRPr="003136B6">
        <w:t xml:space="preserve"> instytutów </w:t>
      </w:r>
      <w:r>
        <w:t xml:space="preserve">Sieci </w:t>
      </w:r>
      <w:r w:rsidRPr="003136B6">
        <w:t>do celów komercjalizacji oraz świadczenia usług badawczych;</w:t>
      </w:r>
    </w:p>
    <w:p w14:paraId="51AD6BC0" w14:textId="77777777" w:rsidR="007570AC" w:rsidRPr="00143DC1" w:rsidRDefault="007570AC" w:rsidP="00143DC1">
      <w:pPr>
        <w:pStyle w:val="PKTpunkt"/>
      </w:pPr>
      <w:r w:rsidRPr="00143DC1">
        <w:t>2)</w:t>
      </w:r>
      <w:r w:rsidRPr="00143DC1">
        <w:tab/>
        <w:t>korzystania z infrastruktury badawczej Centrum Łukasiewicz i instytutów Sieci, który określa w szczególności:</w:t>
      </w:r>
    </w:p>
    <w:p w14:paraId="050B893C" w14:textId="0646202D" w:rsidR="007570AC" w:rsidRPr="003136B6" w:rsidRDefault="007570AC" w:rsidP="003136B6">
      <w:pPr>
        <w:pStyle w:val="LITlitera"/>
      </w:pPr>
      <w:r w:rsidRPr="003136B6">
        <w:t>a)</w:t>
      </w:r>
      <w:r>
        <w:tab/>
      </w:r>
      <w:r w:rsidRPr="003136B6">
        <w:t xml:space="preserve">prawa i obowiązki Centrum Łukasiewicz i </w:t>
      </w:r>
      <w:r>
        <w:t xml:space="preserve">jego pracowników oraz </w:t>
      </w:r>
      <w:r w:rsidRPr="003136B6">
        <w:t xml:space="preserve">instytutów </w:t>
      </w:r>
      <w:r>
        <w:t>Sieci i</w:t>
      </w:r>
      <w:r w:rsidRPr="003136B6">
        <w:t xml:space="preserve"> ich pracowników w</w:t>
      </w:r>
      <w:r>
        <w:t xml:space="preserve"> </w:t>
      </w:r>
      <w:r w:rsidRPr="003136B6">
        <w:t xml:space="preserve">zakresie </w:t>
      </w:r>
      <w:r>
        <w:t>wy</w:t>
      </w:r>
      <w:r w:rsidRPr="003136B6">
        <w:t>korzyst</w:t>
      </w:r>
      <w:r>
        <w:t>ywa</w:t>
      </w:r>
      <w:r w:rsidRPr="003136B6">
        <w:t xml:space="preserve">nia tej infrastruktury </w:t>
      </w:r>
      <w:r>
        <w:t>do</w:t>
      </w:r>
      <w:r w:rsidRPr="003136B6">
        <w:t xml:space="preserve"> realizacji projektów badawczych,</w:t>
      </w:r>
    </w:p>
    <w:p w14:paraId="269C662A" w14:textId="1A24A4A2" w:rsidR="007570AC" w:rsidRPr="003136B6" w:rsidRDefault="007570AC" w:rsidP="003136B6">
      <w:pPr>
        <w:pStyle w:val="LITlitera"/>
      </w:pPr>
      <w:r w:rsidRPr="003136B6">
        <w:t>b)</w:t>
      </w:r>
      <w:r>
        <w:tab/>
      </w:r>
      <w:r w:rsidRPr="003136B6">
        <w:t xml:space="preserve">zasady </w:t>
      </w:r>
      <w:r>
        <w:t>wy</w:t>
      </w:r>
      <w:r w:rsidRPr="003136B6">
        <w:t>korzyst</w:t>
      </w:r>
      <w:r>
        <w:t>yw</w:t>
      </w:r>
      <w:r w:rsidRPr="003136B6">
        <w:t xml:space="preserve">ania tej infrastruktury </w:t>
      </w:r>
      <w:r>
        <w:t>do</w:t>
      </w:r>
      <w:r w:rsidRPr="003136B6">
        <w:t xml:space="preserve"> realizacji projektów badawczych przez osoby niebędące pracownikami Centrum Łukasiewicz a</w:t>
      </w:r>
      <w:r>
        <w:t>ni</w:t>
      </w:r>
      <w:r w:rsidRPr="003136B6">
        <w:t xml:space="preserve"> instytutów </w:t>
      </w:r>
      <w:r>
        <w:t xml:space="preserve">Sieci </w:t>
      </w:r>
      <w:r w:rsidRPr="003136B6">
        <w:t>oraz podmioty nie</w:t>
      </w:r>
      <w:r>
        <w:t>działające w ramach</w:t>
      </w:r>
      <w:r w:rsidRPr="003136B6">
        <w:t xml:space="preserve"> Sieci</w:t>
      </w:r>
      <w:r>
        <w:t>.</w:t>
      </w:r>
    </w:p>
    <w:p w14:paraId="590828E8" w14:textId="77777777" w:rsidR="007570AC" w:rsidRPr="005C2D85" w:rsidRDefault="007570AC" w:rsidP="005C2D85">
      <w:pPr>
        <w:pStyle w:val="USTustnpkodeksu"/>
      </w:pPr>
      <w:r w:rsidRPr="005C2D85">
        <w:t>2. Prezes wyznacza instytuty Sieci do:</w:t>
      </w:r>
    </w:p>
    <w:p w14:paraId="29162958" w14:textId="0ACC905B" w:rsidR="007570AC" w:rsidRPr="003136B6" w:rsidRDefault="007570AC" w:rsidP="003136B6">
      <w:pPr>
        <w:pStyle w:val="PKTpunkt"/>
      </w:pPr>
      <w:r w:rsidRPr="003136B6">
        <w:t>1)</w:t>
      </w:r>
      <w:r>
        <w:tab/>
      </w:r>
      <w:r w:rsidRPr="003136B6">
        <w:t xml:space="preserve">realizacji </w:t>
      </w:r>
      <w:r>
        <w:t>wspólnych</w:t>
      </w:r>
      <w:r w:rsidRPr="003136B6">
        <w:t xml:space="preserve"> projektów badawczych</w:t>
      </w:r>
      <w:r>
        <w:t xml:space="preserve"> i innych zadań;</w:t>
      </w:r>
    </w:p>
    <w:p w14:paraId="523CDF5F" w14:textId="64CA9AB2" w:rsidR="007570AC" w:rsidRPr="003136B6" w:rsidRDefault="007570AC" w:rsidP="003136B6">
      <w:pPr>
        <w:pStyle w:val="PKTpunkt"/>
      </w:pPr>
      <w:r w:rsidRPr="003136B6">
        <w:t>2)</w:t>
      </w:r>
      <w:r>
        <w:tab/>
      </w:r>
      <w:r w:rsidRPr="003136B6">
        <w:t>współpracy z Centrum Łukasiewicz przy realizacji projektów badawczych</w:t>
      </w:r>
      <w:r>
        <w:t xml:space="preserve"> i innych zadań</w:t>
      </w:r>
      <w:r w:rsidRPr="003136B6">
        <w:t>.</w:t>
      </w:r>
    </w:p>
    <w:p w14:paraId="6F9BAEB0" w14:textId="7CDE3535" w:rsidR="007570AC" w:rsidRPr="003136B6" w:rsidRDefault="007570AC" w:rsidP="00230ED7">
      <w:pPr>
        <w:pStyle w:val="ARTartustawynprozporzdzenia"/>
      </w:pPr>
      <w:r w:rsidRPr="0056461B">
        <w:rPr>
          <w:rStyle w:val="Ppogrubienie"/>
          <w:rFonts w:cs="Arial"/>
        </w:rPr>
        <w:t>Art. 3</w:t>
      </w:r>
      <w:r>
        <w:rPr>
          <w:rStyle w:val="Ppogrubienie"/>
          <w:rFonts w:cs="Arial"/>
        </w:rPr>
        <w:t>2</w:t>
      </w:r>
      <w:r w:rsidRPr="0056461B">
        <w:rPr>
          <w:rStyle w:val="Ppogrubienie"/>
          <w:rFonts w:cs="Arial"/>
        </w:rPr>
        <w:t>.</w:t>
      </w:r>
      <w:r w:rsidRPr="0056461B">
        <w:t xml:space="preserve"> Centrum Łukasiewicz i instytuty Sieci mogą zawierać z uczelniami umowy </w:t>
      </w:r>
      <w:r w:rsidRPr="0056461B">
        <w:br/>
        <w:t>o współpracy</w:t>
      </w:r>
      <w:r w:rsidR="00C51050">
        <w:t>,</w:t>
      </w:r>
      <w:r w:rsidRPr="0056461B">
        <w:t xml:space="preserve"> </w:t>
      </w:r>
      <w:r>
        <w:t xml:space="preserve">w szczególności </w:t>
      </w:r>
      <w:r w:rsidRPr="0056461B">
        <w:t>w zakresie prowadzenia badań naukowych</w:t>
      </w:r>
      <w:r>
        <w:t>,</w:t>
      </w:r>
      <w:r w:rsidRPr="0056461B">
        <w:t xml:space="preserve"> prac rozwojowyc</w:t>
      </w:r>
      <w:r>
        <w:t>h i</w:t>
      </w:r>
      <w:r w:rsidRPr="0056461B">
        <w:t xml:space="preserve"> komercjalizacji, a także kształcenia kadr</w:t>
      </w:r>
      <w:r>
        <w:t>.</w:t>
      </w:r>
    </w:p>
    <w:p w14:paraId="42899923" w14:textId="325848FB" w:rsidR="007570AC" w:rsidRDefault="007570AC" w:rsidP="003136B6">
      <w:pPr>
        <w:pStyle w:val="ARTartustawynprozporzdzenia"/>
      </w:pPr>
      <w:r w:rsidRPr="003136B6">
        <w:rPr>
          <w:rStyle w:val="Ppogrubienie"/>
          <w:rFonts w:cs="Arial"/>
        </w:rPr>
        <w:t>Art. 3</w:t>
      </w:r>
      <w:r>
        <w:rPr>
          <w:rStyle w:val="Ppogrubienie"/>
          <w:rFonts w:cs="Arial"/>
        </w:rPr>
        <w:t>3</w:t>
      </w:r>
      <w:r w:rsidRPr="003136B6">
        <w:rPr>
          <w:rStyle w:val="Ppogrubienie"/>
          <w:rFonts w:cs="Arial"/>
        </w:rPr>
        <w:t>.</w:t>
      </w:r>
      <w:r>
        <w:t> </w:t>
      </w:r>
      <w:r w:rsidRPr="003136B6">
        <w:t xml:space="preserve">1. W przypadku zamiaru dokonania czynności prawnej w zakresie rozporządzenia składnikami aktywów trwałych w rozumieniu przepisów ustawy z dnia </w:t>
      </w:r>
      <w:r>
        <w:br/>
      </w:r>
      <w:r w:rsidRPr="003136B6">
        <w:t>29</w:t>
      </w:r>
      <w:r>
        <w:t xml:space="preserve"> </w:t>
      </w:r>
      <w:r w:rsidRPr="003136B6">
        <w:t>września 1994 r. o rachunkowości, zaliczanymi do wartości niematerialnych i prawnych, rzeczowych aktywów trwałych lub inwestycji długoterminowych, w tym przez ich wniesienie jako wkładu do spółki</w:t>
      </w:r>
      <w:r>
        <w:t>,</w:t>
      </w:r>
      <w:r w:rsidRPr="003136B6">
        <w:t xml:space="preserve"> </w:t>
      </w:r>
      <w:r>
        <w:t xml:space="preserve">lub czynności prawnej w zakresie </w:t>
      </w:r>
      <w:r w:rsidRPr="003136B6">
        <w:t>oddani</w:t>
      </w:r>
      <w:r>
        <w:t>a</w:t>
      </w:r>
      <w:r w:rsidRPr="003136B6">
        <w:t xml:space="preserve"> tych składników do korzystania innym podmiotom na podstawie umów, na okres dłuższy niż 180 dni w roku kalendarzowym</w:t>
      </w:r>
      <w:r>
        <w:t>:</w:t>
      </w:r>
    </w:p>
    <w:p w14:paraId="33C4AFA7" w14:textId="62F363FA" w:rsidR="007570AC" w:rsidRDefault="007570AC" w:rsidP="00527733">
      <w:pPr>
        <w:pStyle w:val="PKTpunkt"/>
      </w:pPr>
      <w:r>
        <w:t>1)</w:t>
      </w:r>
      <w:r>
        <w:tab/>
      </w:r>
      <w:r w:rsidRPr="003136B6">
        <w:t xml:space="preserve">Prezes jest obowiązany uzyskać zgodę </w:t>
      </w:r>
      <w:r>
        <w:t>Prezesa Prokuratorii Generalnej Rzeczypospolitej Polskiej –</w:t>
      </w:r>
      <w:r w:rsidRPr="003136B6">
        <w:t xml:space="preserve"> jeżeli wartość rynkowa przedmiotu </w:t>
      </w:r>
      <w:r>
        <w:t>czynności prawnej</w:t>
      </w:r>
      <w:r w:rsidRPr="003136B6">
        <w:t xml:space="preserve"> przekracza kwotę 5 000 000 zł</w:t>
      </w:r>
      <w:r>
        <w:t>;</w:t>
      </w:r>
    </w:p>
    <w:p w14:paraId="1B936EA4" w14:textId="77777777" w:rsidR="007570AC" w:rsidRPr="003136B6" w:rsidRDefault="007570AC" w:rsidP="00C36ADD">
      <w:pPr>
        <w:pStyle w:val="PKTpunkt"/>
      </w:pPr>
      <w:r>
        <w:t>2)</w:t>
      </w:r>
      <w:r>
        <w:tab/>
      </w:r>
      <w:r w:rsidRPr="003136B6">
        <w:t>dyrektor jest obowiązany uzyskać zgodę:</w:t>
      </w:r>
    </w:p>
    <w:p w14:paraId="02083C4F" w14:textId="2E4F4D5B" w:rsidR="007570AC" w:rsidRPr="003136B6" w:rsidRDefault="007570AC" w:rsidP="00C36ADD">
      <w:pPr>
        <w:pStyle w:val="LITlitera"/>
      </w:pPr>
      <w:r>
        <w:t>a</w:t>
      </w:r>
      <w:r w:rsidRPr="003136B6">
        <w:t>)</w:t>
      </w:r>
      <w:r>
        <w:tab/>
      </w:r>
      <w:r w:rsidRPr="003136B6">
        <w:t xml:space="preserve">Prezesa – jeżeli wartość rynkowa przedmiotu </w:t>
      </w:r>
      <w:r>
        <w:t>czynności prawnej</w:t>
      </w:r>
      <w:r w:rsidRPr="003136B6">
        <w:t xml:space="preserve"> przekracza kwotę 250 000 zł, ale nie przekracza kwoty 5 000 000 zł;</w:t>
      </w:r>
    </w:p>
    <w:p w14:paraId="10FE550E" w14:textId="3357663D" w:rsidR="007570AC" w:rsidRDefault="007570AC" w:rsidP="00C36ADD">
      <w:pPr>
        <w:pStyle w:val="LITlitera"/>
      </w:pPr>
      <w:r>
        <w:t>b</w:t>
      </w:r>
      <w:r w:rsidRPr="003136B6">
        <w:t>)</w:t>
      </w:r>
      <w:r>
        <w:tab/>
      </w:r>
      <w:r w:rsidRPr="00C27F69">
        <w:t>Prezesa Prokuratorii Generalnej Rzeczypospolitej Polskiej</w:t>
      </w:r>
      <w:r>
        <w:t xml:space="preserve"> </w:t>
      </w:r>
      <w:r w:rsidRPr="003136B6">
        <w:t xml:space="preserve">– jeżeli wartość rynkowa przedmiotu </w:t>
      </w:r>
      <w:r>
        <w:t>czynności prawnej</w:t>
      </w:r>
      <w:r w:rsidRPr="003136B6">
        <w:t xml:space="preserve"> przekracza kwotę 5 000 000 zł.</w:t>
      </w:r>
    </w:p>
    <w:p w14:paraId="16370B52" w14:textId="00857F22" w:rsidR="007570AC" w:rsidRPr="003136B6" w:rsidRDefault="007570AC" w:rsidP="00284A8B">
      <w:pPr>
        <w:pStyle w:val="USTustnpkodeksu"/>
      </w:pPr>
      <w:r>
        <w:t>2. W przypadkach, o których mowa w ust. 1 pkt 1 i pkt 2 lit. b, do wniosku o wyrażenie zgody dołącza się opinię ministra właściwego do spraw szkolnictwa wyższego i nauki.</w:t>
      </w:r>
    </w:p>
    <w:p w14:paraId="58BA069B" w14:textId="69F2042C" w:rsidR="007570AC" w:rsidRPr="003136B6" w:rsidRDefault="007570AC" w:rsidP="003136B6">
      <w:pPr>
        <w:pStyle w:val="USTustnpkodeksu"/>
      </w:pPr>
      <w:r>
        <w:t>3</w:t>
      </w:r>
      <w:r w:rsidRPr="003136B6">
        <w:t>.</w:t>
      </w:r>
      <w:r>
        <w:t> </w:t>
      </w:r>
      <w:r w:rsidRPr="003136B6">
        <w:t xml:space="preserve">Do określenia wartości rynkowej składników aktywów trwałych oddanych do korzystania innym podmiotom na podstawie umów stosuje się przepis art. 38 ust. 3 ustawy </w:t>
      </w:r>
      <w:r>
        <w:br/>
      </w:r>
      <w:r w:rsidRPr="003136B6">
        <w:t>z</w:t>
      </w:r>
      <w:r>
        <w:t xml:space="preserve"> </w:t>
      </w:r>
      <w:r w:rsidRPr="003136B6">
        <w:t xml:space="preserve">dnia 16 grudnia 2016 r. o zasadach zarządzania mieniem państwowym (Dz. U. </w:t>
      </w:r>
      <w:r>
        <w:t xml:space="preserve">z 2018 r. </w:t>
      </w:r>
      <w:r w:rsidRPr="003136B6">
        <w:t xml:space="preserve">poz. </w:t>
      </w:r>
      <w:r>
        <w:t>1182, 1669, 1735</w:t>
      </w:r>
      <w:r w:rsidR="000518ED">
        <w:t xml:space="preserve">, </w:t>
      </w:r>
      <w:r>
        <w:t>2024</w:t>
      </w:r>
      <w:r w:rsidR="000518ED">
        <w:t xml:space="preserve"> i 2243</w:t>
      </w:r>
      <w:r w:rsidRPr="003136B6">
        <w:t>).</w:t>
      </w:r>
    </w:p>
    <w:p w14:paraId="739C3C86" w14:textId="4957981F" w:rsidR="007570AC" w:rsidRPr="003136B6" w:rsidRDefault="007570AC" w:rsidP="003136B6">
      <w:pPr>
        <w:pStyle w:val="USTustnpkodeksu"/>
      </w:pPr>
      <w:r>
        <w:t>4</w:t>
      </w:r>
      <w:r w:rsidRPr="003136B6">
        <w:t>.</w:t>
      </w:r>
      <w:r>
        <w:t> </w:t>
      </w:r>
      <w:r w:rsidRPr="003136B6">
        <w:t>Uzyskania zgody, o której mowa w ust. 1, nie wymagają czynności prawne, o</w:t>
      </w:r>
      <w:r>
        <w:t xml:space="preserve"> </w:t>
      </w:r>
      <w:r w:rsidRPr="003136B6">
        <w:t>których mowa w art. 38 ust. 5 pkt 1–3 ustawy z dnia 16 grudnia 2016 r. o zasadach zarządzania mieniem państwowym.</w:t>
      </w:r>
    </w:p>
    <w:p w14:paraId="4BCAE72D" w14:textId="30F3E140" w:rsidR="007570AC" w:rsidRPr="003136B6" w:rsidRDefault="007570AC" w:rsidP="003136B6">
      <w:pPr>
        <w:pStyle w:val="USTustnpkodeksu"/>
      </w:pPr>
      <w:r>
        <w:t>5</w:t>
      </w:r>
      <w:r w:rsidRPr="003136B6">
        <w:t>.</w:t>
      </w:r>
      <w:r>
        <w:t> </w:t>
      </w:r>
      <w:r w:rsidRPr="003136B6">
        <w:t xml:space="preserve">W postępowaniu o wyrażenie zgody, o której mowa w ust. 1, stosuje się przepisy </w:t>
      </w:r>
      <w:r>
        <w:br/>
      </w:r>
      <w:r w:rsidRPr="003136B6">
        <w:t>art. 39 i art. 40 ustawy z dnia 16 grudnia 2016 r. o zasadach zarządzania mieniem państwowym.</w:t>
      </w:r>
    </w:p>
    <w:p w14:paraId="421384FC" w14:textId="20097763" w:rsidR="007570AC" w:rsidRPr="0056461B" w:rsidRDefault="007570AC" w:rsidP="0056461B">
      <w:pPr>
        <w:pStyle w:val="USTustnpkodeksu"/>
      </w:pPr>
      <w:r>
        <w:t>6</w:t>
      </w:r>
      <w:r w:rsidRPr="0056461B">
        <w:t xml:space="preserve">. Czynność prawna dokonana w celu obejścia albo z naruszeniem obowiązku, o którym mowa w ust. 1, jest nieważna. </w:t>
      </w:r>
    </w:p>
    <w:p w14:paraId="01E19702" w14:textId="2635D2C1" w:rsidR="007570AC" w:rsidRPr="003136B6" w:rsidRDefault="007570AC" w:rsidP="003136B6">
      <w:pPr>
        <w:pStyle w:val="ARTartustawynprozporzdzenia"/>
      </w:pPr>
      <w:r w:rsidRPr="003136B6">
        <w:rPr>
          <w:rStyle w:val="Ppogrubienie"/>
          <w:rFonts w:cs="Arial"/>
        </w:rPr>
        <w:t>Art. 3</w:t>
      </w:r>
      <w:r>
        <w:rPr>
          <w:rStyle w:val="Ppogrubienie"/>
          <w:rFonts w:cs="Arial"/>
        </w:rPr>
        <w:t>4</w:t>
      </w:r>
      <w:r w:rsidRPr="003136B6">
        <w:rPr>
          <w:rStyle w:val="Ppogrubienie"/>
          <w:rFonts w:cs="Arial"/>
        </w:rPr>
        <w:t>.</w:t>
      </w:r>
      <w:r>
        <w:t> </w:t>
      </w:r>
      <w:r w:rsidRPr="003136B6">
        <w:t xml:space="preserve">1. Centrum Łukasiewicz i instytuty </w:t>
      </w:r>
      <w:r>
        <w:t xml:space="preserve">Sieci </w:t>
      </w:r>
      <w:r w:rsidRPr="003136B6">
        <w:t xml:space="preserve">są zwolnione z opłat z tytułu użytkowania wieczystego gruntów stanowiących własność Skarbu Państwa lub gminy, </w:t>
      </w:r>
      <w:r>
        <w:br/>
      </w:r>
      <w:r w:rsidRPr="003136B6">
        <w:t>z wyjątkiem części tych gruntów wykorzystywanej wyłącznie do prowadzenia działalności</w:t>
      </w:r>
      <w:r>
        <w:t xml:space="preserve"> gospodarczej</w:t>
      </w:r>
      <w:r w:rsidRPr="003136B6">
        <w:t>.</w:t>
      </w:r>
    </w:p>
    <w:p w14:paraId="466AEAF0" w14:textId="44E3D56E" w:rsidR="007570AC" w:rsidRDefault="007570AC" w:rsidP="003136B6">
      <w:pPr>
        <w:pStyle w:val="USTustnpkodeksu"/>
      </w:pPr>
      <w:r w:rsidRPr="003136B6">
        <w:t>2.</w:t>
      </w:r>
      <w:r>
        <w:t> </w:t>
      </w:r>
      <w:r w:rsidRPr="003136B6">
        <w:t xml:space="preserve">Przepisu ust. 1 nie stosuje się do użytkowania wieczystego gruntów wchodzących </w:t>
      </w:r>
      <w:r>
        <w:br/>
      </w:r>
      <w:r w:rsidRPr="003136B6">
        <w:t>w</w:t>
      </w:r>
      <w:r>
        <w:t xml:space="preserve"> </w:t>
      </w:r>
      <w:r w:rsidRPr="003136B6">
        <w:t xml:space="preserve">skład Zasobu Własności Rolnej Skarbu Państwa. Z tytułu użytkowania wieczystego tych gruntów Centrum Łukasiewicz i instytuty </w:t>
      </w:r>
      <w:r>
        <w:t xml:space="preserve">Sieci </w:t>
      </w:r>
      <w:r w:rsidRPr="003136B6">
        <w:t>ponoszą opłaty określone w art. 17b ust. 2 ustawy z</w:t>
      </w:r>
      <w:r>
        <w:t xml:space="preserve"> </w:t>
      </w:r>
      <w:r w:rsidRPr="003136B6">
        <w:t>dnia 19 października 1991 r. o gospodarowaniu nieruchomościami rolnymi Skarbu Państwa (Dz. U. z 201</w:t>
      </w:r>
      <w:r>
        <w:t>8</w:t>
      </w:r>
      <w:r w:rsidRPr="003136B6">
        <w:t xml:space="preserve"> r. poz. </w:t>
      </w:r>
      <w:r>
        <w:t>91 i 1162</w:t>
      </w:r>
      <w:r w:rsidRPr="003136B6">
        <w:t>).</w:t>
      </w:r>
    </w:p>
    <w:p w14:paraId="76E5B5E6" w14:textId="4B658BCB" w:rsidR="00294838" w:rsidRPr="003136B6" w:rsidRDefault="00294838" w:rsidP="00284A8B">
      <w:pPr>
        <w:pStyle w:val="ARTartustawynprozporzdzenia"/>
      </w:pPr>
      <w:r w:rsidRPr="00284A8B">
        <w:rPr>
          <w:rStyle w:val="Ppogrubienie"/>
        </w:rPr>
        <w:t>Art. 35.</w:t>
      </w:r>
      <w:r>
        <w:t> </w:t>
      </w:r>
      <w:r w:rsidR="00413CBB">
        <w:t>D</w:t>
      </w:r>
      <w:r w:rsidRPr="00294838">
        <w:t xml:space="preserve">o zamówień, których przedmiotem i istotą jest świadczenie przez </w:t>
      </w:r>
      <w:r w:rsidR="00413CBB">
        <w:t>Centrum Łukasiewicz i instytuty Sieci</w:t>
      </w:r>
      <w:r w:rsidRPr="00294838">
        <w:t xml:space="preserve"> usług i prac badawczo-rozwojowych o charakterze komercyjnym, pod warunkiem jednoznacznego księgowego wyodrębnienia tej działalności</w:t>
      </w:r>
      <w:r w:rsidR="002E41B6">
        <w:t>,</w:t>
      </w:r>
      <w:r w:rsidRPr="00294838">
        <w:t xml:space="preserve"> </w:t>
      </w:r>
      <w:r w:rsidR="00413CBB" w:rsidRPr="00294838">
        <w:t xml:space="preserve">nie stosuje się </w:t>
      </w:r>
      <w:r w:rsidR="002E41B6">
        <w:t xml:space="preserve">przepisów </w:t>
      </w:r>
      <w:r w:rsidR="0046505E">
        <w:t xml:space="preserve">ustawy z dnia 29 stycznia 2004 r. – Prawo zamówień publicznych (Dz. U. z </w:t>
      </w:r>
      <w:r w:rsidR="006214FA">
        <w:t>2018 r. poz. 1986).</w:t>
      </w:r>
    </w:p>
    <w:p w14:paraId="0EC3D069" w14:textId="77777777" w:rsidR="007570AC" w:rsidRPr="003136B6" w:rsidRDefault="007570AC" w:rsidP="003136B6">
      <w:pPr>
        <w:pStyle w:val="ROZDZODDZOZNoznaczenierozdziauluboddziau"/>
      </w:pPr>
      <w:r w:rsidRPr="003136B6">
        <w:t>Rozdział 5</w:t>
      </w:r>
    </w:p>
    <w:p w14:paraId="091F00BF" w14:textId="77777777" w:rsidR="007570AC" w:rsidRPr="003136B6" w:rsidRDefault="007570AC" w:rsidP="003136B6">
      <w:pPr>
        <w:pStyle w:val="ROZDZODDZPRZEDMprzedmiotregulacjirozdziauluboddziau"/>
      </w:pPr>
      <w:r w:rsidRPr="003136B6">
        <w:t>Nadzór nad działalnością Centrum Łukasiewicz i instytutów</w:t>
      </w:r>
      <w:r>
        <w:t xml:space="preserve"> Sieci</w:t>
      </w:r>
    </w:p>
    <w:p w14:paraId="056C667F" w14:textId="737FB8BF" w:rsidR="007570AC" w:rsidRPr="003136B6" w:rsidRDefault="007570AC" w:rsidP="003136B6">
      <w:pPr>
        <w:pStyle w:val="ARTartustawynprozporzdzenia"/>
      </w:pPr>
      <w:r w:rsidRPr="003136B6">
        <w:rPr>
          <w:rStyle w:val="Ppogrubienie"/>
          <w:rFonts w:cs="Arial"/>
        </w:rPr>
        <w:t>Art. 3</w:t>
      </w:r>
      <w:r w:rsidR="006214FA">
        <w:rPr>
          <w:rStyle w:val="Ppogrubienie"/>
          <w:rFonts w:cs="Arial"/>
        </w:rPr>
        <w:t>6</w:t>
      </w:r>
      <w:r w:rsidRPr="003136B6">
        <w:rPr>
          <w:rStyle w:val="Ppogrubienie"/>
          <w:rFonts w:cs="Arial"/>
        </w:rPr>
        <w:t>.</w:t>
      </w:r>
      <w:r>
        <w:t> </w:t>
      </w:r>
      <w:r w:rsidRPr="003136B6">
        <w:t xml:space="preserve">1. Minister właściwy do spraw </w:t>
      </w:r>
      <w:r>
        <w:t xml:space="preserve">szkolnictwa wyższego i </w:t>
      </w:r>
      <w:r w:rsidRPr="003136B6">
        <w:t xml:space="preserve">nauki sprawuje nadzór nad działalnością Centrum Łukasiewicz pod względem legalności, </w:t>
      </w:r>
      <w:r>
        <w:t xml:space="preserve">rzetelności, </w:t>
      </w:r>
      <w:r w:rsidRPr="003136B6">
        <w:t xml:space="preserve">celowości </w:t>
      </w:r>
      <w:r>
        <w:br/>
      </w:r>
      <w:r w:rsidRPr="003136B6">
        <w:t>i gospodarności.</w:t>
      </w:r>
    </w:p>
    <w:p w14:paraId="2AA4D813" w14:textId="77777777" w:rsidR="007570AC" w:rsidRPr="003136B6" w:rsidRDefault="007570AC" w:rsidP="003136B6">
      <w:pPr>
        <w:pStyle w:val="USTustnpkodeksu"/>
        <w:keepNext/>
      </w:pPr>
      <w:r w:rsidRPr="003136B6">
        <w:t>2.</w:t>
      </w:r>
      <w:r>
        <w:t> </w:t>
      </w:r>
      <w:r w:rsidRPr="003136B6">
        <w:t xml:space="preserve">W ramach nadzoru minister właściwy do spraw </w:t>
      </w:r>
      <w:r>
        <w:t xml:space="preserve">szkolnictwa wyższego i </w:t>
      </w:r>
      <w:r w:rsidRPr="003136B6">
        <w:t>nauki:</w:t>
      </w:r>
    </w:p>
    <w:p w14:paraId="110224C0" w14:textId="77777777" w:rsidR="007570AC" w:rsidRPr="003136B6" w:rsidRDefault="007570AC" w:rsidP="003136B6">
      <w:pPr>
        <w:pStyle w:val="PKTpunkt"/>
      </w:pPr>
      <w:r>
        <w:t>1</w:t>
      </w:r>
      <w:r w:rsidRPr="003136B6">
        <w:t>)</w:t>
      </w:r>
      <w:r>
        <w:tab/>
      </w:r>
      <w:r w:rsidRPr="003136B6">
        <w:t>zatwierdza roczny plan finansowy i roczne sprawozdanie finansowe Centrum Łukasiewicz;</w:t>
      </w:r>
    </w:p>
    <w:p w14:paraId="1A48970B" w14:textId="77777777" w:rsidR="007570AC" w:rsidRPr="003136B6" w:rsidRDefault="007570AC" w:rsidP="003136B6">
      <w:pPr>
        <w:pStyle w:val="PKTpunkt"/>
      </w:pPr>
      <w:r>
        <w:t>2</w:t>
      </w:r>
      <w:r w:rsidRPr="003136B6">
        <w:t>)</w:t>
      </w:r>
      <w:r>
        <w:tab/>
      </w:r>
      <w:r w:rsidRPr="003136B6">
        <w:t xml:space="preserve">sprawuje kontrolę nad Centrum Łukasiewicz w zakresie legalności, </w:t>
      </w:r>
      <w:r>
        <w:t xml:space="preserve">rzetelności, </w:t>
      </w:r>
      <w:r w:rsidRPr="003136B6">
        <w:t>celowości</w:t>
      </w:r>
      <w:r w:rsidRPr="00064EA8">
        <w:t xml:space="preserve"> </w:t>
      </w:r>
      <w:r>
        <w:t xml:space="preserve">i </w:t>
      </w:r>
      <w:r w:rsidRPr="003136B6">
        <w:t>gospodarności, w trybie określonym w przepisach ustawy z dnia 15 lipca 2011 r. o kontroli w administracji rządowej (Dz. U. poz. 1092).</w:t>
      </w:r>
    </w:p>
    <w:p w14:paraId="6DD74ACC" w14:textId="05DF64C9" w:rsidR="007570AC" w:rsidRPr="00C30938" w:rsidRDefault="007570AC" w:rsidP="00C30938">
      <w:pPr>
        <w:pStyle w:val="ARTartustawynprozporzdzenia"/>
      </w:pPr>
      <w:r w:rsidRPr="00C30938">
        <w:rPr>
          <w:rStyle w:val="Ppogrubienie"/>
          <w:rFonts w:cs="Arial"/>
        </w:rPr>
        <w:t>Art. 3</w:t>
      </w:r>
      <w:r w:rsidR="006214FA">
        <w:rPr>
          <w:rStyle w:val="Ppogrubienie"/>
        </w:rPr>
        <w:t>7</w:t>
      </w:r>
      <w:r w:rsidRPr="00C30938">
        <w:rPr>
          <w:rStyle w:val="Ppogrubienie"/>
          <w:rFonts w:cs="Arial"/>
        </w:rPr>
        <w:t>.</w:t>
      </w:r>
      <w:r w:rsidRPr="00C30938">
        <w:t> 1. Prezes sprawuje nadzór nad działalnością instytutów Sieci pod względem:</w:t>
      </w:r>
    </w:p>
    <w:p w14:paraId="775D7116" w14:textId="77777777" w:rsidR="007570AC" w:rsidRPr="003136B6" w:rsidRDefault="007570AC" w:rsidP="003136B6">
      <w:pPr>
        <w:pStyle w:val="PKTpunkt"/>
      </w:pPr>
      <w:r w:rsidRPr="003136B6">
        <w:t>1)</w:t>
      </w:r>
      <w:r>
        <w:tab/>
      </w:r>
      <w:r w:rsidRPr="003136B6">
        <w:t xml:space="preserve">zgodności ich działań z przepisami prawa i statutami, </w:t>
      </w:r>
      <w:r>
        <w:t xml:space="preserve">rzetelności, </w:t>
      </w:r>
      <w:r w:rsidRPr="003136B6">
        <w:t xml:space="preserve">celowości </w:t>
      </w:r>
      <w:r>
        <w:br/>
      </w:r>
      <w:r w:rsidRPr="003136B6">
        <w:t>i gospodarności;</w:t>
      </w:r>
    </w:p>
    <w:p w14:paraId="56C8584B" w14:textId="77777777" w:rsidR="007570AC" w:rsidRPr="003136B6" w:rsidRDefault="007570AC" w:rsidP="003136B6">
      <w:pPr>
        <w:pStyle w:val="PKTpunkt"/>
      </w:pPr>
      <w:r w:rsidRPr="003136B6">
        <w:t>2)</w:t>
      </w:r>
      <w:r>
        <w:tab/>
      </w:r>
      <w:r w:rsidRPr="003136B6">
        <w:t>prawidłowości realizacji przez nie podstawowych zadań, o których mowa w art. 3 ust. 2;</w:t>
      </w:r>
    </w:p>
    <w:p w14:paraId="5EF02676" w14:textId="3B8F886F" w:rsidR="007570AC" w:rsidRPr="003136B6" w:rsidRDefault="007570AC" w:rsidP="00FB4878">
      <w:pPr>
        <w:pStyle w:val="PKTpunkt"/>
      </w:pPr>
      <w:r w:rsidRPr="003136B6">
        <w:t>3)</w:t>
      </w:r>
      <w:r>
        <w:tab/>
      </w:r>
      <w:r w:rsidRPr="003136B6">
        <w:t xml:space="preserve">prawidłowości wydatkowania środków finansowych </w:t>
      </w:r>
      <w:r>
        <w:t>z dotacji</w:t>
      </w:r>
      <w:r w:rsidRPr="003136B6">
        <w:t xml:space="preserve">, o których mowa w art. </w:t>
      </w:r>
      <w:r>
        <w:t>6</w:t>
      </w:r>
      <w:r w:rsidR="006214FA">
        <w:t>3</w:t>
      </w:r>
      <w:r w:rsidRPr="003136B6">
        <w:t xml:space="preserve"> ust. </w:t>
      </w:r>
      <w:r>
        <w:t>2 pkt 3</w:t>
      </w:r>
      <w:r w:rsidRPr="003136B6">
        <w:t>.</w:t>
      </w:r>
    </w:p>
    <w:p w14:paraId="3E006851" w14:textId="77777777" w:rsidR="007570AC" w:rsidRPr="003C154D" w:rsidRDefault="007570AC" w:rsidP="003C154D">
      <w:pPr>
        <w:pStyle w:val="USTustnpkodeksu"/>
      </w:pPr>
      <w:r w:rsidRPr="003C154D">
        <w:t>2. Prezes:</w:t>
      </w:r>
    </w:p>
    <w:p w14:paraId="30AEB109" w14:textId="77777777" w:rsidR="007570AC" w:rsidRDefault="007570AC" w:rsidP="003136B6">
      <w:pPr>
        <w:pStyle w:val="PKTpunkt"/>
      </w:pPr>
      <w:r w:rsidRPr="003136B6">
        <w:t>1)</w:t>
      </w:r>
      <w:r>
        <w:tab/>
      </w:r>
      <w:r w:rsidRPr="003136B6">
        <w:t>zatwierdza statuty i regulaminy organizacyjne instytutów</w:t>
      </w:r>
      <w:r>
        <w:t xml:space="preserve"> Sieci</w:t>
      </w:r>
      <w:r w:rsidRPr="003136B6">
        <w:t>;</w:t>
      </w:r>
    </w:p>
    <w:p w14:paraId="38CA764B" w14:textId="1EE0C430" w:rsidR="007570AC" w:rsidRDefault="007570AC" w:rsidP="003136B6">
      <w:pPr>
        <w:pStyle w:val="PKTpunkt"/>
      </w:pPr>
      <w:r>
        <w:t>2</w:t>
      </w:r>
      <w:r w:rsidRPr="003136B6">
        <w:t>)</w:t>
      </w:r>
      <w:r>
        <w:tab/>
      </w:r>
      <w:r w:rsidRPr="003136B6">
        <w:t>dokonuje wyboru firmy audytorskiej do badania roczn</w:t>
      </w:r>
      <w:r>
        <w:t>ych</w:t>
      </w:r>
      <w:r w:rsidRPr="003136B6">
        <w:t xml:space="preserve"> sprawozda</w:t>
      </w:r>
      <w:r>
        <w:t>ń</w:t>
      </w:r>
      <w:r w:rsidRPr="003136B6">
        <w:t xml:space="preserve"> finansow</w:t>
      </w:r>
      <w:r>
        <w:t>ych</w:t>
      </w:r>
      <w:r w:rsidRPr="003136B6">
        <w:t xml:space="preserve"> instytutów</w:t>
      </w:r>
      <w:r>
        <w:t xml:space="preserve"> Sieci</w:t>
      </w:r>
      <w:r w:rsidRPr="003136B6">
        <w:t xml:space="preserve">, w przypadku których obowiązek taki wynika z art. 64 ustawy z dnia </w:t>
      </w:r>
      <w:r>
        <w:br/>
      </w:r>
      <w:r w:rsidRPr="003136B6">
        <w:t>29</w:t>
      </w:r>
      <w:r>
        <w:t xml:space="preserve"> </w:t>
      </w:r>
      <w:r w:rsidRPr="003136B6">
        <w:t>września 1994 r. o rachunkowości</w:t>
      </w:r>
      <w:r>
        <w:t>;</w:t>
      </w:r>
    </w:p>
    <w:p w14:paraId="4A28F4C9" w14:textId="77777777" w:rsidR="007570AC" w:rsidRPr="003136B6" w:rsidRDefault="007570AC" w:rsidP="003136B6">
      <w:pPr>
        <w:pStyle w:val="PKTpunkt"/>
      </w:pPr>
      <w:r>
        <w:t>3</w:t>
      </w:r>
      <w:r w:rsidRPr="00594439">
        <w:t>)</w:t>
      </w:r>
      <w:r w:rsidRPr="00594439">
        <w:tab/>
        <w:t>zatwierdza roczne plany finansowe i roczne sprawozdania finansowe instytutów Sieci</w:t>
      </w:r>
      <w:r w:rsidRPr="003136B6">
        <w:t>.</w:t>
      </w:r>
    </w:p>
    <w:p w14:paraId="20439F2F" w14:textId="77777777" w:rsidR="007570AC" w:rsidRPr="003136B6" w:rsidRDefault="007570AC" w:rsidP="003136B6">
      <w:pPr>
        <w:pStyle w:val="USTustnpkodeksu"/>
        <w:keepNext/>
      </w:pPr>
      <w:r>
        <w:t>3</w:t>
      </w:r>
      <w:r w:rsidRPr="003136B6">
        <w:t>.</w:t>
      </w:r>
      <w:r>
        <w:t> </w:t>
      </w:r>
      <w:r w:rsidRPr="003136B6">
        <w:t>Prezes, nie rzadziej niż raz na 3 lata, przeprowadza kontrolę instytut</w:t>
      </w:r>
      <w:r>
        <w:t>u</w:t>
      </w:r>
      <w:r w:rsidRPr="003136B6">
        <w:t xml:space="preserve"> </w:t>
      </w:r>
      <w:r>
        <w:t xml:space="preserve">Sieci </w:t>
      </w:r>
      <w:r w:rsidRPr="003136B6">
        <w:t>w celu dokonania oceny:</w:t>
      </w:r>
    </w:p>
    <w:p w14:paraId="5D3E9195" w14:textId="77777777" w:rsidR="007570AC" w:rsidRPr="003136B6" w:rsidRDefault="007570AC" w:rsidP="003136B6">
      <w:pPr>
        <w:pStyle w:val="PKTpunkt"/>
      </w:pPr>
      <w:r w:rsidRPr="003136B6">
        <w:t>1)</w:t>
      </w:r>
      <w:r>
        <w:tab/>
      </w:r>
      <w:r w:rsidRPr="003136B6">
        <w:t>gospodarki finansowej;</w:t>
      </w:r>
    </w:p>
    <w:p w14:paraId="4463F438" w14:textId="77777777" w:rsidR="007570AC" w:rsidRPr="003136B6" w:rsidRDefault="007570AC" w:rsidP="003136B6">
      <w:pPr>
        <w:pStyle w:val="PKTpunkt"/>
      </w:pPr>
      <w:r w:rsidRPr="003136B6">
        <w:t>2)</w:t>
      </w:r>
      <w:r>
        <w:tab/>
      </w:r>
      <w:r w:rsidRPr="003136B6">
        <w:t>jakości pracy;</w:t>
      </w:r>
    </w:p>
    <w:p w14:paraId="499CE22F" w14:textId="77777777" w:rsidR="007570AC" w:rsidRPr="00DE512D" w:rsidRDefault="007570AC" w:rsidP="00DE512D">
      <w:pPr>
        <w:pStyle w:val="PKTpunkt"/>
      </w:pPr>
      <w:r w:rsidRPr="00DE512D">
        <w:t>3)</w:t>
      </w:r>
      <w:r w:rsidRPr="00DE512D">
        <w:tab/>
        <w:t>prawidłowości realizacji zadań wynikających z rocznych planów działalności instytut</w:t>
      </w:r>
      <w:r>
        <w:t>u</w:t>
      </w:r>
      <w:r w:rsidRPr="00DE512D">
        <w:t xml:space="preserve"> Sieci i </w:t>
      </w:r>
      <w:r>
        <w:t xml:space="preserve">rocznych planów działalności </w:t>
      </w:r>
      <w:r w:rsidRPr="00DE512D">
        <w:t>Sieci;</w:t>
      </w:r>
    </w:p>
    <w:p w14:paraId="229DF6C0" w14:textId="2FD33AB5" w:rsidR="007570AC" w:rsidRPr="003136B6" w:rsidRDefault="007570AC" w:rsidP="003136B6">
      <w:pPr>
        <w:pStyle w:val="PKTpunkt"/>
      </w:pPr>
      <w:r w:rsidRPr="003136B6">
        <w:t>4)</w:t>
      </w:r>
      <w:r>
        <w:tab/>
      </w:r>
      <w:r w:rsidRPr="003136B6">
        <w:t xml:space="preserve">jakości zarządzania, w szczególności przestrzegania regulaminów, o których mowa </w:t>
      </w:r>
      <w:r>
        <w:br/>
      </w:r>
      <w:r w:rsidRPr="003136B6">
        <w:t>w art. 3</w:t>
      </w:r>
      <w:r>
        <w:t>1</w:t>
      </w:r>
      <w:r w:rsidRPr="003136B6">
        <w:t xml:space="preserve"> ust. 1.</w:t>
      </w:r>
    </w:p>
    <w:p w14:paraId="210FD6C7" w14:textId="77777777" w:rsidR="007570AC" w:rsidRPr="003136B6" w:rsidRDefault="007570AC" w:rsidP="003136B6">
      <w:pPr>
        <w:pStyle w:val="USTustnpkodeksu"/>
      </w:pPr>
      <w:r>
        <w:t>4</w:t>
      </w:r>
      <w:r w:rsidRPr="003136B6">
        <w:t>.</w:t>
      </w:r>
      <w:r>
        <w:t> </w:t>
      </w:r>
      <w:r w:rsidRPr="003136B6">
        <w:t xml:space="preserve">Na podstawie wyników kontroli instytutu </w:t>
      </w:r>
      <w:r>
        <w:t xml:space="preserve">Sieci </w:t>
      </w:r>
      <w:r w:rsidRPr="003136B6">
        <w:t xml:space="preserve">Prezes może zlecić dyrektorowi podjęcie czynności naprawczych lub usprawniających działalność </w:t>
      </w:r>
      <w:r>
        <w:t xml:space="preserve">tego </w:t>
      </w:r>
      <w:r w:rsidRPr="003136B6">
        <w:t>instytutu.</w:t>
      </w:r>
    </w:p>
    <w:p w14:paraId="77AF5E84" w14:textId="77777777" w:rsidR="007570AC" w:rsidRPr="003136B6" w:rsidRDefault="007570AC" w:rsidP="003136B6">
      <w:pPr>
        <w:pStyle w:val="ROZDZODDZOZNoznaczenierozdziauluboddziau"/>
      </w:pPr>
      <w:r w:rsidRPr="003136B6">
        <w:t>Rozdział 6</w:t>
      </w:r>
    </w:p>
    <w:p w14:paraId="1DC9E012" w14:textId="77777777" w:rsidR="007570AC" w:rsidRPr="003136B6" w:rsidRDefault="007570AC" w:rsidP="003136B6">
      <w:pPr>
        <w:pStyle w:val="ROZDZODDZPRZEDMprzedmiotregulacjirozdziauluboddziau"/>
      </w:pPr>
      <w:r w:rsidRPr="003136B6">
        <w:t>Ewaluacja działalności Sieci i instytutów</w:t>
      </w:r>
      <w:r>
        <w:t xml:space="preserve"> Sieci</w:t>
      </w:r>
    </w:p>
    <w:p w14:paraId="64A5DE97" w14:textId="5580005A" w:rsidR="007570AC" w:rsidRPr="003136B6" w:rsidRDefault="007570AC" w:rsidP="003136B6">
      <w:pPr>
        <w:pStyle w:val="ARTartustawynprozporzdzenia"/>
      </w:pPr>
      <w:r w:rsidRPr="003136B6">
        <w:rPr>
          <w:rStyle w:val="Ppogrubienie"/>
          <w:rFonts w:cs="Arial"/>
        </w:rPr>
        <w:t>Art. 3</w:t>
      </w:r>
      <w:r w:rsidR="006214FA">
        <w:rPr>
          <w:rStyle w:val="Ppogrubienie"/>
          <w:rFonts w:cs="Arial"/>
        </w:rPr>
        <w:t>8</w:t>
      </w:r>
      <w:r w:rsidRPr="003136B6">
        <w:rPr>
          <w:rStyle w:val="Ppogrubienie"/>
          <w:rFonts w:cs="Arial"/>
        </w:rPr>
        <w:t>.</w:t>
      </w:r>
      <w:r>
        <w:t> </w:t>
      </w:r>
      <w:r w:rsidRPr="003136B6">
        <w:t xml:space="preserve">1. Minister właściwy do spraw </w:t>
      </w:r>
      <w:r>
        <w:t xml:space="preserve">szkolnictwa wyższego i </w:t>
      </w:r>
      <w:r w:rsidRPr="003136B6">
        <w:t>nauki, nie rzadziej niż raz na 4 lata, przeprowadza ewaluację działalności Sieci.</w:t>
      </w:r>
    </w:p>
    <w:p w14:paraId="4A592EB5" w14:textId="77777777" w:rsidR="007570AC" w:rsidRPr="003136B6" w:rsidRDefault="007570AC" w:rsidP="003136B6">
      <w:pPr>
        <w:pStyle w:val="USTustnpkodeksu"/>
      </w:pPr>
      <w:r w:rsidRPr="003136B6">
        <w:t>2.</w:t>
      </w:r>
      <w:r>
        <w:t> </w:t>
      </w:r>
      <w:r w:rsidRPr="003136B6">
        <w:t xml:space="preserve">Do przeprowadzenia ewaluacji działalności Sieci minister właściwy do spraw </w:t>
      </w:r>
      <w:r>
        <w:t xml:space="preserve">szkolnictwa wyższego i </w:t>
      </w:r>
      <w:r w:rsidRPr="003136B6">
        <w:t>nauki powołuje ekspertów będących przedstawicielami środowiska naukowego i gospodarczego, w</w:t>
      </w:r>
      <w:r>
        <w:t xml:space="preserve"> </w:t>
      </w:r>
      <w:r w:rsidRPr="003136B6">
        <w:t>tym ekspertów zagranicznych.</w:t>
      </w:r>
    </w:p>
    <w:p w14:paraId="5A61A627" w14:textId="77777777" w:rsidR="007570AC" w:rsidRPr="003136B6" w:rsidRDefault="007570AC" w:rsidP="003136B6">
      <w:pPr>
        <w:pStyle w:val="USTustnpkodeksu"/>
        <w:keepNext/>
      </w:pPr>
      <w:r w:rsidRPr="003136B6">
        <w:t>3.</w:t>
      </w:r>
      <w:r>
        <w:t> </w:t>
      </w:r>
      <w:r w:rsidRPr="003136B6">
        <w:t>Ewaluacja działalności Sieci:</w:t>
      </w:r>
    </w:p>
    <w:p w14:paraId="6F2FFC2F" w14:textId="77777777" w:rsidR="007570AC" w:rsidRPr="003136B6" w:rsidRDefault="007570AC" w:rsidP="003136B6">
      <w:pPr>
        <w:pStyle w:val="PKTpunkt"/>
      </w:pPr>
      <w:r w:rsidRPr="003136B6">
        <w:t>1)</w:t>
      </w:r>
      <w:r>
        <w:tab/>
      </w:r>
      <w:r w:rsidRPr="003136B6">
        <w:t xml:space="preserve">ma na celu określenie wpływu działalności Sieci na rozwój nauki, innowacyjności </w:t>
      </w:r>
      <w:r>
        <w:br/>
      </w:r>
      <w:r w:rsidRPr="003136B6">
        <w:t>i</w:t>
      </w:r>
      <w:r>
        <w:t xml:space="preserve"> </w:t>
      </w:r>
      <w:r w:rsidRPr="003136B6">
        <w:t>gospodarki;</w:t>
      </w:r>
    </w:p>
    <w:p w14:paraId="1EEA84FF" w14:textId="77777777" w:rsidR="007570AC" w:rsidRPr="007E5A5D" w:rsidRDefault="007570AC" w:rsidP="007E5A5D">
      <w:pPr>
        <w:pStyle w:val="PKTpunkt"/>
      </w:pPr>
      <w:r w:rsidRPr="007E5A5D">
        <w:t>2)</w:t>
      </w:r>
      <w:r w:rsidRPr="007E5A5D">
        <w:tab/>
        <w:t>obejmuje co najmniej ocenę:</w:t>
      </w:r>
    </w:p>
    <w:p w14:paraId="25FCF019" w14:textId="2A9A6B4B" w:rsidR="007570AC" w:rsidRPr="007E5A5D" w:rsidRDefault="007570AC" w:rsidP="007E5A5D">
      <w:pPr>
        <w:pStyle w:val="LITlitera"/>
      </w:pPr>
      <w:r w:rsidRPr="007E5A5D">
        <w:t>a)</w:t>
      </w:r>
      <w:r w:rsidRPr="007E5A5D">
        <w:tab/>
        <w:t>adekwatności działań podejmowanych w ramach Sieci na rzecz realizacji celów wynikających ze strategii rozwoju i</w:t>
      </w:r>
      <w:r>
        <w:t xml:space="preserve"> polityki naukowej państwa, o której mowa </w:t>
      </w:r>
      <w:r>
        <w:br/>
        <w:t>w art. 6 ustawy z dnia 20 lipca 2018 r. – Prawo o szkolnictwie wyższym i nauce</w:t>
      </w:r>
      <w:r w:rsidRPr="007E5A5D">
        <w:t>,</w:t>
      </w:r>
    </w:p>
    <w:p w14:paraId="7393B12A" w14:textId="77777777" w:rsidR="007570AC" w:rsidRPr="003136B6" w:rsidRDefault="007570AC" w:rsidP="003136B6">
      <w:pPr>
        <w:pStyle w:val="LITlitera"/>
      </w:pPr>
      <w:r w:rsidRPr="003136B6">
        <w:t>b)</w:t>
      </w:r>
      <w:r>
        <w:tab/>
      </w:r>
      <w:r w:rsidRPr="003136B6">
        <w:t>stopnia oraz sposobu realizacji celów Sieci ujętych w rocznych planach działalności Sieci,</w:t>
      </w:r>
    </w:p>
    <w:p w14:paraId="0400A068" w14:textId="77777777" w:rsidR="007570AC" w:rsidRPr="003136B6" w:rsidRDefault="007570AC" w:rsidP="003136B6">
      <w:pPr>
        <w:pStyle w:val="LITlitera"/>
      </w:pPr>
      <w:r w:rsidRPr="003136B6">
        <w:t>c)</w:t>
      </w:r>
      <w:r>
        <w:tab/>
      </w:r>
      <w:r w:rsidRPr="003136B6">
        <w:t>poziomu poniesionych nakładów w stosunku do efektów działalności Sieci,</w:t>
      </w:r>
    </w:p>
    <w:p w14:paraId="27166AE8" w14:textId="77777777" w:rsidR="007570AC" w:rsidRPr="003136B6" w:rsidRDefault="007570AC" w:rsidP="003136B6">
      <w:pPr>
        <w:pStyle w:val="LITlitera"/>
      </w:pPr>
      <w:r w:rsidRPr="003136B6">
        <w:t>d)</w:t>
      </w:r>
      <w:r>
        <w:tab/>
      </w:r>
      <w:r w:rsidRPr="003136B6">
        <w:t xml:space="preserve">skuteczności działań </w:t>
      </w:r>
      <w:r>
        <w:t xml:space="preserve">podejmowanych przez </w:t>
      </w:r>
      <w:r w:rsidRPr="003136B6">
        <w:t xml:space="preserve">Centrum Łukasiewicz </w:t>
      </w:r>
      <w:r>
        <w:t xml:space="preserve">i instytuty Sieci </w:t>
      </w:r>
      <w:r w:rsidRPr="003136B6">
        <w:t>w zakresie komercjalizacji.</w:t>
      </w:r>
    </w:p>
    <w:p w14:paraId="221017CE" w14:textId="0112D39F" w:rsidR="007570AC" w:rsidRPr="003136B6" w:rsidRDefault="007570AC" w:rsidP="007E5A5D">
      <w:pPr>
        <w:pStyle w:val="ARTartustawynprozporzdzenia"/>
      </w:pPr>
      <w:r w:rsidRPr="007E5A5D">
        <w:rPr>
          <w:rStyle w:val="Ppogrubienie"/>
          <w:rFonts w:cs="Arial"/>
        </w:rPr>
        <w:t>Art. 3</w:t>
      </w:r>
      <w:r w:rsidR="006214FA">
        <w:rPr>
          <w:rStyle w:val="Ppogrubienie"/>
          <w:rFonts w:cs="Arial"/>
        </w:rPr>
        <w:t>9</w:t>
      </w:r>
      <w:r>
        <w:t>. </w:t>
      </w:r>
      <w:r w:rsidRPr="003136B6">
        <w:t xml:space="preserve">Prezes może przeprowadzić ewaluację działalności instytutu </w:t>
      </w:r>
      <w:r>
        <w:t xml:space="preserve">Sieci </w:t>
      </w:r>
      <w:r w:rsidRPr="003136B6">
        <w:t xml:space="preserve">w celu określenia </w:t>
      </w:r>
      <w:r>
        <w:t xml:space="preserve">jej </w:t>
      </w:r>
      <w:r w:rsidRPr="003136B6">
        <w:t xml:space="preserve">wpływu na realizację </w:t>
      </w:r>
      <w:r w:rsidRPr="00F64647">
        <w:t xml:space="preserve">planu działalności Sieci, obejmującą </w:t>
      </w:r>
      <w:r w:rsidRPr="003136B6">
        <w:t>co najmniej ocenę:</w:t>
      </w:r>
    </w:p>
    <w:p w14:paraId="5E6E054A" w14:textId="77777777" w:rsidR="007570AC" w:rsidRPr="003136B6" w:rsidRDefault="007570AC" w:rsidP="003136B6">
      <w:pPr>
        <w:pStyle w:val="PKTpunkt"/>
      </w:pPr>
      <w:r w:rsidRPr="003136B6">
        <w:t>1)</w:t>
      </w:r>
      <w:r>
        <w:tab/>
      </w:r>
      <w:r w:rsidRPr="003136B6">
        <w:t xml:space="preserve">adekwatności działań podejmowanych w instytucie </w:t>
      </w:r>
      <w:r>
        <w:t xml:space="preserve">Sieci </w:t>
      </w:r>
      <w:r w:rsidRPr="003136B6">
        <w:t>w ramach plan</w:t>
      </w:r>
      <w:r>
        <w:t>u</w:t>
      </w:r>
      <w:r w:rsidRPr="003136B6">
        <w:t xml:space="preserve"> działalności Sieci, ze szczególnym uwzględnieniem działań podejmowanych we współpracy </w:t>
      </w:r>
      <w:r>
        <w:br/>
      </w:r>
      <w:r w:rsidRPr="003136B6">
        <w:t>z innym</w:t>
      </w:r>
      <w:r>
        <w:t>i</w:t>
      </w:r>
      <w:r w:rsidRPr="003136B6">
        <w:t xml:space="preserve"> instytut</w:t>
      </w:r>
      <w:r>
        <w:t>ami</w:t>
      </w:r>
      <w:r w:rsidRPr="003136B6">
        <w:t xml:space="preserve"> </w:t>
      </w:r>
      <w:r>
        <w:t xml:space="preserve">Sieci </w:t>
      </w:r>
      <w:r w:rsidRPr="003136B6">
        <w:t xml:space="preserve">lub Centrum Łukasiewicz oraz </w:t>
      </w:r>
      <w:r>
        <w:t xml:space="preserve">innymi </w:t>
      </w:r>
      <w:r w:rsidRPr="003136B6">
        <w:t>podmiotami;</w:t>
      </w:r>
    </w:p>
    <w:p w14:paraId="3DCDBE5A" w14:textId="77777777" w:rsidR="007570AC" w:rsidRPr="003136B6" w:rsidRDefault="007570AC" w:rsidP="003136B6">
      <w:pPr>
        <w:pStyle w:val="PKTpunkt"/>
      </w:pPr>
      <w:r w:rsidRPr="003136B6">
        <w:t>2)</w:t>
      </w:r>
      <w:r>
        <w:tab/>
      </w:r>
      <w:r w:rsidRPr="003136B6">
        <w:t xml:space="preserve">stopnia oraz sposobu realizacji celów instytutu </w:t>
      </w:r>
      <w:r>
        <w:t xml:space="preserve">Sieci </w:t>
      </w:r>
      <w:r w:rsidRPr="003136B6">
        <w:t>ujętych w</w:t>
      </w:r>
      <w:r>
        <w:t xml:space="preserve"> jego</w:t>
      </w:r>
      <w:r w:rsidRPr="003136B6">
        <w:t xml:space="preserve"> rocznym planie działalności;</w:t>
      </w:r>
    </w:p>
    <w:p w14:paraId="190C4DB4" w14:textId="77777777" w:rsidR="007570AC" w:rsidRPr="003136B6" w:rsidRDefault="007570AC" w:rsidP="003136B6">
      <w:pPr>
        <w:pStyle w:val="PKTpunkt"/>
      </w:pPr>
      <w:r w:rsidRPr="003136B6">
        <w:t>3)</w:t>
      </w:r>
      <w:r>
        <w:tab/>
      </w:r>
      <w:r w:rsidRPr="003136B6">
        <w:t>poziomu poniesionych nakładów w stosunku do efektów działalności instytutu</w:t>
      </w:r>
      <w:r>
        <w:t xml:space="preserve"> Sieci</w:t>
      </w:r>
      <w:r w:rsidRPr="003136B6">
        <w:t>.</w:t>
      </w:r>
    </w:p>
    <w:p w14:paraId="080D9F0D" w14:textId="77777777" w:rsidR="007570AC" w:rsidRPr="003136B6" w:rsidRDefault="007570AC" w:rsidP="003136B6">
      <w:pPr>
        <w:pStyle w:val="ROZDZODDZOZNoznaczenierozdziauluboddziau"/>
      </w:pPr>
      <w:r w:rsidRPr="003136B6">
        <w:t>Rozdział 7</w:t>
      </w:r>
    </w:p>
    <w:p w14:paraId="0D9B7318" w14:textId="1ACF2839" w:rsidR="007570AC" w:rsidRPr="003136B6" w:rsidRDefault="007570AC" w:rsidP="003136B6">
      <w:pPr>
        <w:pStyle w:val="ROZDZODDZPRZEDMprzedmiotregulacjirozdziauluboddziau"/>
      </w:pPr>
      <w:r>
        <w:t>Tworzenie, ł</w:t>
      </w:r>
      <w:r w:rsidRPr="003136B6">
        <w:t xml:space="preserve">ączenie, podział, likwidacja i upadłość instytutów </w:t>
      </w:r>
      <w:r>
        <w:t>Sieci</w:t>
      </w:r>
      <w:r w:rsidRPr="003136B6">
        <w:t xml:space="preserve"> </w:t>
      </w:r>
    </w:p>
    <w:p w14:paraId="1F9B0A21" w14:textId="62262A53" w:rsidR="007570AC" w:rsidRDefault="006214FA" w:rsidP="003136B6">
      <w:pPr>
        <w:pStyle w:val="ARTartustawynprozporzdzenia"/>
        <w:keepNext/>
      </w:pPr>
      <w:r>
        <w:rPr>
          <w:rStyle w:val="Ppogrubienie"/>
          <w:rFonts w:cs="Arial"/>
        </w:rPr>
        <w:t>Art. 40</w:t>
      </w:r>
      <w:r w:rsidR="007570AC">
        <w:rPr>
          <w:rStyle w:val="Ppogrubienie"/>
          <w:rFonts w:cs="Arial"/>
        </w:rPr>
        <w:t>. </w:t>
      </w:r>
      <w:r w:rsidR="007570AC" w:rsidRPr="00B34AFE">
        <w:t>1.</w:t>
      </w:r>
      <w:r w:rsidR="007570AC">
        <w:rPr>
          <w:rStyle w:val="Ppogrubienie"/>
          <w:rFonts w:cs="Arial"/>
        </w:rPr>
        <w:t> </w:t>
      </w:r>
      <w:r w:rsidR="007570AC" w:rsidRPr="00EA741B">
        <w:t xml:space="preserve">Instytut </w:t>
      </w:r>
      <w:r w:rsidR="007570AC">
        <w:t>Sieci może zostać</w:t>
      </w:r>
      <w:r w:rsidR="007570AC" w:rsidRPr="00EA741B">
        <w:t xml:space="preserve"> utworzony, jeżeli zaistnieje potrzeb</w:t>
      </w:r>
      <w:r w:rsidR="007570AC">
        <w:t xml:space="preserve">a prowadzenia </w:t>
      </w:r>
      <w:r w:rsidR="007570AC">
        <w:br/>
        <w:t>w danym obszarze</w:t>
      </w:r>
      <w:r w:rsidR="007570AC" w:rsidRPr="00EA741B">
        <w:t xml:space="preserve"> dzia</w:t>
      </w:r>
      <w:r w:rsidR="007570AC">
        <w:t>łalności, o której mowa w art. 3 ust. 2, i</w:t>
      </w:r>
      <w:r w:rsidR="007570AC" w:rsidRPr="00EA741B">
        <w:t xml:space="preserve"> zostanie zapewniona niezbędna kadra o </w:t>
      </w:r>
      <w:r w:rsidR="007570AC">
        <w:t>odpowiednich kwalifikacjach,</w:t>
      </w:r>
      <w:r w:rsidR="007570AC" w:rsidRPr="00EA741B">
        <w:t xml:space="preserve"> aparatura </w:t>
      </w:r>
      <w:r w:rsidR="007570AC">
        <w:t>naukowo-</w:t>
      </w:r>
      <w:r w:rsidR="007570AC" w:rsidRPr="00EA741B">
        <w:t>ba</w:t>
      </w:r>
      <w:r w:rsidR="007570AC">
        <w:t>dawcza, laboratoryjna, infrastruktura informatyczna oraz</w:t>
      </w:r>
      <w:r w:rsidR="007570AC" w:rsidRPr="00EA741B">
        <w:t xml:space="preserve"> inne niezbędne warunki materialno-techniczne.</w:t>
      </w:r>
    </w:p>
    <w:p w14:paraId="19E0667D" w14:textId="47A76CCD" w:rsidR="007570AC" w:rsidRPr="00F44D4C" w:rsidRDefault="007570AC" w:rsidP="00F44D4C">
      <w:pPr>
        <w:pStyle w:val="USTustnpkodeksu"/>
      </w:pPr>
      <w:r>
        <w:t>2. </w:t>
      </w:r>
      <w:r w:rsidRPr="00F44D4C">
        <w:t>Rada Ministrów tworzy instytut</w:t>
      </w:r>
      <w:r>
        <w:t xml:space="preserve"> Sieci</w:t>
      </w:r>
      <w:r w:rsidRPr="00F44D4C">
        <w:t xml:space="preserve"> w drodze rozporządzenia, po zasięgnięciu opinii ministra właściwego do spraw szkolnictwa wyższego i nauki.</w:t>
      </w:r>
    </w:p>
    <w:p w14:paraId="50C87C5C" w14:textId="77777777" w:rsidR="007570AC" w:rsidRDefault="007570AC" w:rsidP="00F44D4C">
      <w:pPr>
        <w:pStyle w:val="USTustnpkodeksu"/>
      </w:pPr>
      <w:r>
        <w:t>3. </w:t>
      </w:r>
      <w:r w:rsidRPr="00F44D4C">
        <w:t>Rozporządzenie</w:t>
      </w:r>
      <w:r>
        <w:t>, o którym mowa w ust. 2,</w:t>
      </w:r>
      <w:r w:rsidRPr="00F44D4C">
        <w:t xml:space="preserve"> określa nazwę i siedzibę instytutu</w:t>
      </w:r>
      <w:r>
        <w:t xml:space="preserve"> Sieci,</w:t>
      </w:r>
      <w:r w:rsidRPr="00F44D4C">
        <w:t xml:space="preserve"> jego przedmiot i zakres </w:t>
      </w:r>
      <w:r>
        <w:t>działalności</w:t>
      </w:r>
      <w:r w:rsidRPr="00F44D4C">
        <w:t xml:space="preserve"> oraz </w:t>
      </w:r>
      <w:r w:rsidRPr="003A581F">
        <w:t>mienie obejmujące własność lub inne prawa majątkowe</w:t>
      </w:r>
      <w:r>
        <w:t>,</w:t>
      </w:r>
      <w:r w:rsidRPr="003A581F">
        <w:t xml:space="preserve"> </w:t>
      </w:r>
      <w:r w:rsidRPr="00E01B93">
        <w:t>niezbędne do prowadzenia działalności</w:t>
      </w:r>
      <w:r w:rsidRPr="00F44D4C">
        <w:t>.</w:t>
      </w:r>
    </w:p>
    <w:p w14:paraId="3657C30B" w14:textId="77777777" w:rsidR="007570AC" w:rsidRPr="00EA741B" w:rsidRDefault="007570AC" w:rsidP="00F44D4C">
      <w:pPr>
        <w:pStyle w:val="USTustnpkodeksu"/>
      </w:pPr>
      <w:r>
        <w:t>4. Prezes</w:t>
      </w:r>
      <w:r w:rsidRPr="00376784">
        <w:t xml:space="preserve"> wyposaża instytut </w:t>
      </w:r>
      <w:r>
        <w:t xml:space="preserve">Sieci </w:t>
      </w:r>
      <w:r w:rsidRPr="00376784">
        <w:t>w</w:t>
      </w:r>
      <w:r>
        <w:t xml:space="preserve"> mienie określone w przepisach wydanych na podstawie ust. 3</w:t>
      </w:r>
      <w:r w:rsidRPr="00376784">
        <w:t>.</w:t>
      </w:r>
    </w:p>
    <w:p w14:paraId="5FE24CDE" w14:textId="71EAFFAE" w:rsidR="007570AC" w:rsidRPr="003136B6" w:rsidRDefault="007570AC" w:rsidP="003136B6">
      <w:pPr>
        <w:pStyle w:val="ARTartustawynprozporzdzenia"/>
        <w:keepNext/>
      </w:pPr>
      <w:r w:rsidRPr="003136B6">
        <w:rPr>
          <w:rStyle w:val="Ppogrubienie"/>
          <w:rFonts w:cs="Arial"/>
        </w:rPr>
        <w:t>Art. </w:t>
      </w:r>
      <w:r w:rsidR="006214FA">
        <w:rPr>
          <w:rStyle w:val="Ppogrubienie"/>
          <w:rFonts w:cs="Arial"/>
        </w:rPr>
        <w:t>41</w:t>
      </w:r>
      <w:r w:rsidRPr="003136B6">
        <w:rPr>
          <w:rStyle w:val="Ppogrubienie"/>
          <w:rFonts w:cs="Arial"/>
        </w:rPr>
        <w:t>.</w:t>
      </w:r>
      <w:r>
        <w:t> </w:t>
      </w:r>
      <w:r w:rsidRPr="003136B6">
        <w:t xml:space="preserve">1. Instytut </w:t>
      </w:r>
      <w:r>
        <w:t xml:space="preserve">Sieci </w:t>
      </w:r>
      <w:r w:rsidRPr="003136B6">
        <w:t>może zostać:</w:t>
      </w:r>
    </w:p>
    <w:p w14:paraId="07ABD29E" w14:textId="77777777" w:rsidR="007570AC" w:rsidRPr="003136B6" w:rsidRDefault="007570AC" w:rsidP="003136B6">
      <w:pPr>
        <w:pStyle w:val="PKTpunkt"/>
      </w:pPr>
      <w:r w:rsidRPr="003136B6">
        <w:t>1)</w:t>
      </w:r>
      <w:r>
        <w:tab/>
      </w:r>
      <w:r w:rsidRPr="003136B6">
        <w:t xml:space="preserve">połączony z innym instytutem </w:t>
      </w:r>
      <w:r>
        <w:t xml:space="preserve">Sieci </w:t>
      </w:r>
      <w:r w:rsidRPr="003136B6">
        <w:t>albo innymi instytutami</w:t>
      </w:r>
      <w:r>
        <w:t xml:space="preserve"> Sieci</w:t>
      </w:r>
      <w:r w:rsidRPr="003136B6">
        <w:t>,</w:t>
      </w:r>
    </w:p>
    <w:p w14:paraId="6D2C72CF" w14:textId="5076E9AF" w:rsidR="007570AC" w:rsidRPr="003136B6" w:rsidRDefault="007570AC" w:rsidP="003136B6">
      <w:pPr>
        <w:pStyle w:val="PKTpunkt"/>
      </w:pPr>
      <w:r>
        <w:t>2</w:t>
      </w:r>
      <w:r w:rsidRPr="003136B6">
        <w:t>)</w:t>
      </w:r>
      <w:r>
        <w:tab/>
      </w:r>
      <w:r w:rsidRPr="003136B6">
        <w:t>podzielony,</w:t>
      </w:r>
    </w:p>
    <w:p w14:paraId="5D3D6955" w14:textId="7CEFCE4A" w:rsidR="007570AC" w:rsidRPr="003136B6" w:rsidRDefault="007570AC" w:rsidP="003136B6">
      <w:pPr>
        <w:pStyle w:val="PKTpunkt"/>
      </w:pPr>
      <w:r>
        <w:t>3</w:t>
      </w:r>
      <w:r w:rsidRPr="003136B6">
        <w:t>)</w:t>
      </w:r>
      <w:r>
        <w:tab/>
      </w:r>
      <w:r w:rsidRPr="003136B6">
        <w:t>zlikwidowany</w:t>
      </w:r>
    </w:p>
    <w:p w14:paraId="17FEBEB8" w14:textId="495DE09F" w:rsidR="007570AC" w:rsidRPr="00FB4878" w:rsidRDefault="007570AC" w:rsidP="00212EAF">
      <w:pPr>
        <w:pStyle w:val="CZWSPPKTczwsplnapunktw"/>
        <w:rPr>
          <w:highlight w:val="yellow"/>
        </w:rPr>
      </w:pPr>
      <w:r w:rsidRPr="003136B6">
        <w:t xml:space="preserve">– jeżeli </w:t>
      </w:r>
      <w:r>
        <w:t xml:space="preserve">przeprowadzona przez </w:t>
      </w:r>
      <w:r w:rsidRPr="003136B6">
        <w:t>Prezes</w:t>
      </w:r>
      <w:r>
        <w:t>a analiza wykaże</w:t>
      </w:r>
      <w:r w:rsidRPr="003136B6">
        <w:t>, że jest to uzasadnione merytorycznie, organizacyjnie lub finansowo</w:t>
      </w:r>
      <w:r>
        <w:t>, w szczególności jeżeli instytut Sieci osiąga ujemne wyniki finansowe lub nie realizuje celów określonych w rocznych planach działalności.</w:t>
      </w:r>
    </w:p>
    <w:p w14:paraId="22E74E58" w14:textId="317EFEC4" w:rsidR="007570AC" w:rsidRPr="003136B6" w:rsidRDefault="007570AC" w:rsidP="003136B6">
      <w:pPr>
        <w:pStyle w:val="USTustnpkodeksu"/>
      </w:pPr>
      <w:r w:rsidRPr="003136B6">
        <w:t>2.</w:t>
      </w:r>
      <w:r>
        <w:t> P</w:t>
      </w:r>
      <w:r w:rsidRPr="003136B6">
        <w:t xml:space="preserve">odział albo likwidacja instytutu </w:t>
      </w:r>
      <w:r>
        <w:t xml:space="preserve">Sieci </w:t>
      </w:r>
      <w:r w:rsidRPr="003136B6">
        <w:t>może nastąpić również na wspólny wniosek rady instytutu</w:t>
      </w:r>
      <w:r>
        <w:t xml:space="preserve"> Sieci</w:t>
      </w:r>
      <w:r w:rsidRPr="003136B6">
        <w:t xml:space="preserve"> i </w:t>
      </w:r>
      <w:r>
        <w:t xml:space="preserve">jego </w:t>
      </w:r>
      <w:r w:rsidRPr="003136B6">
        <w:t>dyrektora, a</w:t>
      </w:r>
      <w:r>
        <w:t xml:space="preserve"> </w:t>
      </w:r>
      <w:r w:rsidRPr="003136B6">
        <w:t xml:space="preserve">połączenie instytutów </w:t>
      </w:r>
      <w:r>
        <w:t xml:space="preserve">Sieci </w:t>
      </w:r>
      <w:r w:rsidRPr="003136B6">
        <w:t>– na wspólny wniosek wszystkich organów wszystkich łączonych instytutów</w:t>
      </w:r>
      <w:r>
        <w:t xml:space="preserve"> Sieci</w:t>
      </w:r>
      <w:r w:rsidRPr="003136B6">
        <w:t>, złożony do Prezesa.</w:t>
      </w:r>
    </w:p>
    <w:p w14:paraId="1EB553F9" w14:textId="77777777" w:rsidR="007570AC" w:rsidRPr="00D629EE" w:rsidRDefault="007570AC" w:rsidP="00284A8B">
      <w:pPr>
        <w:pStyle w:val="USTustnpkodeksu"/>
      </w:pPr>
      <w:r w:rsidRPr="00615E66">
        <w:t>3. W przypadku, o którym mowa w:</w:t>
      </w:r>
    </w:p>
    <w:p w14:paraId="2D632E4E" w14:textId="70007839" w:rsidR="007570AC" w:rsidRPr="003136B6" w:rsidRDefault="007570AC" w:rsidP="003136B6">
      <w:pPr>
        <w:pStyle w:val="PKTpunkt"/>
      </w:pPr>
      <w:r w:rsidRPr="003136B6">
        <w:t>1)</w:t>
      </w:r>
      <w:r>
        <w:tab/>
      </w:r>
      <w:r w:rsidRPr="003136B6">
        <w:t>ust. 1</w:t>
      </w:r>
      <w:r>
        <w:t xml:space="preserve"> –</w:t>
      </w:r>
      <w:r w:rsidRPr="003136B6">
        <w:t xml:space="preserve"> Prezes zasięga opinii rady instytutu</w:t>
      </w:r>
      <w:r>
        <w:t xml:space="preserve"> Sieci</w:t>
      </w:r>
      <w:r w:rsidRPr="003136B6">
        <w:t xml:space="preserve"> i </w:t>
      </w:r>
      <w:r>
        <w:t xml:space="preserve">jego </w:t>
      </w:r>
      <w:r w:rsidRPr="003136B6">
        <w:t xml:space="preserve">dyrektora oraz działających </w:t>
      </w:r>
      <w:r>
        <w:br/>
      </w:r>
      <w:r w:rsidRPr="003136B6">
        <w:t xml:space="preserve">w </w:t>
      </w:r>
      <w:r>
        <w:t>tym instytucie</w:t>
      </w:r>
      <w:r w:rsidRPr="003136B6">
        <w:t xml:space="preserve"> zakładowych organizacji związkowych;</w:t>
      </w:r>
    </w:p>
    <w:p w14:paraId="50F43EAD" w14:textId="7763AC3B" w:rsidR="007570AC" w:rsidRPr="003136B6" w:rsidRDefault="007570AC" w:rsidP="003136B6">
      <w:pPr>
        <w:pStyle w:val="PKTpunkt"/>
      </w:pPr>
      <w:r w:rsidRPr="003136B6">
        <w:t>2)</w:t>
      </w:r>
      <w:r>
        <w:tab/>
      </w:r>
      <w:r w:rsidRPr="003136B6">
        <w:t>ust. 2</w:t>
      </w:r>
      <w:r>
        <w:t xml:space="preserve"> –</w:t>
      </w:r>
      <w:r w:rsidRPr="003136B6">
        <w:t xml:space="preserve"> rada instytutu </w:t>
      </w:r>
      <w:r>
        <w:t xml:space="preserve">Sieci </w:t>
      </w:r>
      <w:r w:rsidRPr="003136B6">
        <w:t xml:space="preserve">i </w:t>
      </w:r>
      <w:r>
        <w:t xml:space="preserve">jego </w:t>
      </w:r>
      <w:r w:rsidRPr="003136B6">
        <w:t xml:space="preserve">dyrektor przed złożeniem wniosku do Prezesa zasięgają opinii działających w </w:t>
      </w:r>
      <w:r>
        <w:t xml:space="preserve">tym </w:t>
      </w:r>
      <w:r w:rsidRPr="003136B6">
        <w:t>instytucie zakładowych organizacji związkowych.</w:t>
      </w:r>
    </w:p>
    <w:p w14:paraId="4515529B" w14:textId="45D34F24" w:rsidR="007570AC" w:rsidRPr="00C92E29" w:rsidRDefault="007570AC" w:rsidP="00C92E29">
      <w:pPr>
        <w:pStyle w:val="ARTartustawynprozporzdzenia"/>
      </w:pPr>
      <w:r w:rsidRPr="00650972">
        <w:rPr>
          <w:rStyle w:val="Ppogrubienie"/>
          <w:rFonts w:cs="Arial"/>
        </w:rPr>
        <w:t>Art. </w:t>
      </w:r>
      <w:r w:rsidR="00AE1232">
        <w:rPr>
          <w:rStyle w:val="Ppogrubienie"/>
          <w:rFonts w:cs="Arial"/>
        </w:rPr>
        <w:t>42</w:t>
      </w:r>
      <w:r w:rsidRPr="00650972">
        <w:rPr>
          <w:rStyle w:val="Ppogrubienie"/>
          <w:rFonts w:cs="Arial"/>
        </w:rPr>
        <w:t>.</w:t>
      </w:r>
      <w:r w:rsidRPr="00C92E29">
        <w:t> 1. Połączenie instytutów Sieci może polegać na:</w:t>
      </w:r>
    </w:p>
    <w:p w14:paraId="5E0EE364" w14:textId="568FEDB8" w:rsidR="007570AC" w:rsidRPr="003136B6" w:rsidRDefault="007570AC" w:rsidP="003136B6">
      <w:pPr>
        <w:pStyle w:val="PKTpunkt"/>
      </w:pPr>
      <w:r w:rsidRPr="003136B6">
        <w:t>1)</w:t>
      </w:r>
      <w:r>
        <w:tab/>
      </w:r>
      <w:r w:rsidRPr="003136B6">
        <w:t xml:space="preserve">utworzeniu jednego instytutu </w:t>
      </w:r>
      <w:r>
        <w:t xml:space="preserve">Sieci </w:t>
      </w:r>
      <w:r w:rsidRPr="003136B6">
        <w:t xml:space="preserve">z dwóch </w:t>
      </w:r>
      <w:r>
        <w:t>albo</w:t>
      </w:r>
      <w:r w:rsidRPr="003136B6">
        <w:t xml:space="preserve"> większej liczby instytutów</w:t>
      </w:r>
      <w:r>
        <w:t xml:space="preserve"> Sieci</w:t>
      </w:r>
      <w:r w:rsidRPr="003136B6">
        <w:t>, które w wyniku połączenia tracą osobowość prawną;</w:t>
      </w:r>
    </w:p>
    <w:p w14:paraId="7C36606C" w14:textId="6A9F9D48" w:rsidR="007570AC" w:rsidRPr="003136B6" w:rsidRDefault="007570AC" w:rsidP="003136B6">
      <w:pPr>
        <w:pStyle w:val="PKTpunkt"/>
      </w:pPr>
      <w:r w:rsidRPr="003136B6">
        <w:t>2)</w:t>
      </w:r>
      <w:r>
        <w:tab/>
      </w:r>
      <w:r w:rsidRPr="003136B6">
        <w:t xml:space="preserve">włączeniu do instytutu </w:t>
      </w:r>
      <w:r>
        <w:t xml:space="preserve">Sieci </w:t>
      </w:r>
      <w:r w:rsidRPr="003136B6">
        <w:t xml:space="preserve">jednego </w:t>
      </w:r>
      <w:r>
        <w:t>albo</w:t>
      </w:r>
      <w:r w:rsidRPr="003136B6">
        <w:t xml:space="preserve"> większej liczby instytutów</w:t>
      </w:r>
      <w:r>
        <w:t xml:space="preserve"> Sieci</w:t>
      </w:r>
      <w:r w:rsidRPr="003136B6">
        <w:t xml:space="preserve">, które </w:t>
      </w:r>
      <w:r>
        <w:br/>
      </w:r>
      <w:r w:rsidRPr="003136B6">
        <w:t>w wyniku włączenia tracą osobowość prawną.</w:t>
      </w:r>
    </w:p>
    <w:p w14:paraId="4D1DFB0E" w14:textId="77777777" w:rsidR="007570AC" w:rsidRPr="0056461B" w:rsidRDefault="007570AC" w:rsidP="0056461B">
      <w:pPr>
        <w:pStyle w:val="USTustnpkodeksu"/>
      </w:pPr>
      <w:r w:rsidRPr="0056461B">
        <w:t xml:space="preserve">2. Instytut Sieci, do którego włączono inny instytut </w:t>
      </w:r>
      <w:r>
        <w:t xml:space="preserve">Sieci </w:t>
      </w:r>
      <w:r w:rsidRPr="0056461B">
        <w:t>albo inne instytuty Sieci, może zachować dotychczasową nazwę.</w:t>
      </w:r>
    </w:p>
    <w:p w14:paraId="1235309D" w14:textId="77777777" w:rsidR="007570AC" w:rsidRPr="00F969A2" w:rsidRDefault="007570AC" w:rsidP="00F969A2">
      <w:pPr>
        <w:pStyle w:val="USTustnpkodeksu"/>
      </w:pPr>
      <w:r w:rsidRPr="00F969A2">
        <w:t xml:space="preserve">3. Instytut Sieci powstały w wyniku połączenia </w:t>
      </w:r>
      <w:r>
        <w:t xml:space="preserve">instytutów Sieci </w:t>
      </w:r>
      <w:r w:rsidRPr="00F969A2">
        <w:t>przejmuje pracowników, mienie,</w:t>
      </w:r>
      <w:r>
        <w:t xml:space="preserve"> </w:t>
      </w:r>
      <w:r w:rsidRPr="00F969A2">
        <w:t>należności i zobowiązania łączonych instytutów Sieci albo włączanych do niego instytutów Sieci.</w:t>
      </w:r>
    </w:p>
    <w:p w14:paraId="1D96B96D" w14:textId="77777777" w:rsidR="007570AC" w:rsidRPr="003136B6" w:rsidRDefault="007570AC" w:rsidP="003136B6">
      <w:pPr>
        <w:pStyle w:val="USTustnpkodeksu"/>
      </w:pPr>
      <w:r w:rsidRPr="003136B6">
        <w:t>4.</w:t>
      </w:r>
      <w:r>
        <w:t> </w:t>
      </w:r>
      <w:r w:rsidRPr="003136B6">
        <w:t xml:space="preserve">Do pracowników łączonych instytutów </w:t>
      </w:r>
      <w:r>
        <w:t xml:space="preserve">Sieci </w:t>
      </w:r>
      <w:r w:rsidRPr="003136B6">
        <w:t>stosuje się art. 23</w:t>
      </w:r>
      <w:r w:rsidRPr="00DE512D">
        <w:rPr>
          <w:rStyle w:val="IGindeksgrny"/>
          <w:rFonts w:cs="Arial"/>
        </w:rPr>
        <w:t>1</w:t>
      </w:r>
      <w:r w:rsidRPr="003136B6">
        <w:t xml:space="preserve"> ustawy z dnia </w:t>
      </w:r>
      <w:r>
        <w:br/>
      </w:r>
      <w:r w:rsidRPr="003136B6">
        <w:t>26 czerwca 1974 r. – Kodeks pracy.</w:t>
      </w:r>
    </w:p>
    <w:p w14:paraId="3A543B87" w14:textId="77777777" w:rsidR="007570AC" w:rsidRPr="0070774C" w:rsidRDefault="007570AC" w:rsidP="0070774C">
      <w:pPr>
        <w:pStyle w:val="USTustnpkodeksu"/>
      </w:pPr>
      <w:r w:rsidRPr="0070774C">
        <w:t>5. Dyrektor instytutu Sieci powstałego w wyniku połączenia instytutów Sieci niezwłocznie składa wniosek o dokonanie:</w:t>
      </w:r>
    </w:p>
    <w:p w14:paraId="4C7C74F9" w14:textId="2BFC01D6" w:rsidR="007570AC" w:rsidRPr="003136B6" w:rsidRDefault="007570AC" w:rsidP="003136B6">
      <w:pPr>
        <w:pStyle w:val="PKTpunkt"/>
      </w:pPr>
      <w:r w:rsidRPr="003136B6">
        <w:t>1)</w:t>
      </w:r>
      <w:r>
        <w:tab/>
      </w:r>
      <w:r w:rsidRPr="003136B6">
        <w:t>wpisu tego instytutu do K</w:t>
      </w:r>
      <w:r>
        <w:t>RS</w:t>
      </w:r>
      <w:r w:rsidRPr="003136B6">
        <w:t xml:space="preserve"> i wykreślenie z K</w:t>
      </w:r>
      <w:r>
        <w:t>RS</w:t>
      </w:r>
      <w:r w:rsidRPr="003136B6">
        <w:t xml:space="preserve"> instytutów podlegających połączeniu – w przypadku, o którym mowa w ust. 1 pkt 1;</w:t>
      </w:r>
    </w:p>
    <w:p w14:paraId="5DA04082" w14:textId="78A2DCCD" w:rsidR="007570AC" w:rsidRPr="003136B6" w:rsidRDefault="007570AC" w:rsidP="003136B6">
      <w:pPr>
        <w:pStyle w:val="PKTpunkt"/>
      </w:pPr>
      <w:r w:rsidRPr="003136B6">
        <w:t>2)</w:t>
      </w:r>
      <w:r>
        <w:tab/>
      </w:r>
      <w:r w:rsidRPr="003136B6">
        <w:t>odpowiednich zmian we wpisie tego instytutu do K</w:t>
      </w:r>
      <w:r>
        <w:t>RS</w:t>
      </w:r>
      <w:r w:rsidRPr="003136B6">
        <w:t xml:space="preserve"> i</w:t>
      </w:r>
      <w:r>
        <w:t xml:space="preserve"> </w:t>
      </w:r>
      <w:r w:rsidRPr="003136B6">
        <w:t>wykreślenie z K</w:t>
      </w:r>
      <w:r>
        <w:t>RS</w:t>
      </w:r>
      <w:r w:rsidRPr="003136B6">
        <w:t xml:space="preserve"> instytutu </w:t>
      </w:r>
      <w:r>
        <w:t xml:space="preserve">Sieci </w:t>
      </w:r>
      <w:r w:rsidRPr="003136B6">
        <w:t xml:space="preserve">albo instytutów </w:t>
      </w:r>
      <w:r>
        <w:t xml:space="preserve">Sieci </w:t>
      </w:r>
      <w:r w:rsidRPr="003136B6">
        <w:t xml:space="preserve">podlegających włączeniu – w przypadku, o którym mowa </w:t>
      </w:r>
      <w:r>
        <w:br/>
      </w:r>
      <w:r w:rsidRPr="003136B6">
        <w:t>w ust. 1 pkt 2.</w:t>
      </w:r>
    </w:p>
    <w:p w14:paraId="67D7A313" w14:textId="77777777" w:rsidR="007570AC" w:rsidRPr="003136B6" w:rsidRDefault="007570AC" w:rsidP="003136B6">
      <w:pPr>
        <w:pStyle w:val="USTustnpkodeksu"/>
      </w:pPr>
      <w:r w:rsidRPr="003136B6">
        <w:t>6.</w:t>
      </w:r>
      <w:r>
        <w:t> </w:t>
      </w:r>
      <w:r w:rsidRPr="003136B6">
        <w:t xml:space="preserve">Z dniem połączenia instytutów </w:t>
      </w:r>
      <w:r>
        <w:t xml:space="preserve">Sieci </w:t>
      </w:r>
      <w:r w:rsidRPr="003136B6">
        <w:t>kończy się kadencja rad połączonych instytutów</w:t>
      </w:r>
      <w:r>
        <w:t xml:space="preserve"> Sieci</w:t>
      </w:r>
      <w:r w:rsidRPr="003136B6">
        <w:t>.</w:t>
      </w:r>
    </w:p>
    <w:p w14:paraId="5EFBC3CA" w14:textId="33F51BEC" w:rsidR="007570AC" w:rsidRPr="003136B6" w:rsidRDefault="007570AC" w:rsidP="003136B6">
      <w:pPr>
        <w:pStyle w:val="ARTartustawynprozporzdzenia"/>
      </w:pPr>
      <w:r w:rsidRPr="003136B6">
        <w:rPr>
          <w:rStyle w:val="Ppogrubienie"/>
          <w:rFonts w:cs="Arial"/>
        </w:rPr>
        <w:t>Art. 4</w:t>
      </w:r>
      <w:r w:rsidR="00AE1232">
        <w:rPr>
          <w:rStyle w:val="Ppogrubienie"/>
          <w:rFonts w:cs="Arial"/>
        </w:rPr>
        <w:t>3</w:t>
      </w:r>
      <w:r w:rsidRPr="003136B6">
        <w:rPr>
          <w:rStyle w:val="Ppogrubienie"/>
          <w:rFonts w:cs="Arial"/>
        </w:rPr>
        <w:t>.</w:t>
      </w:r>
      <w:r>
        <w:t> </w:t>
      </w:r>
      <w:r w:rsidRPr="003136B6">
        <w:t xml:space="preserve">1. Podział instytutu </w:t>
      </w:r>
      <w:r>
        <w:t xml:space="preserve">Sieci </w:t>
      </w:r>
      <w:r w:rsidRPr="003136B6">
        <w:t xml:space="preserve">polega na wydzieleniu z </w:t>
      </w:r>
      <w:r>
        <w:t xml:space="preserve">tego </w:t>
      </w:r>
      <w:r w:rsidRPr="003136B6">
        <w:t xml:space="preserve">instytutu komórki organizacyjnej albo komórek organizacyjnych w celu włączenia </w:t>
      </w:r>
      <w:r>
        <w:t xml:space="preserve">tej komórki organizacyjnej albo tych komórek organizacyjnych </w:t>
      </w:r>
      <w:r w:rsidRPr="003136B6">
        <w:t xml:space="preserve">do </w:t>
      </w:r>
      <w:r>
        <w:t xml:space="preserve">Centrum Łukasiewicz albo </w:t>
      </w:r>
      <w:r w:rsidRPr="003136B6">
        <w:t>innego instytutu</w:t>
      </w:r>
      <w:r>
        <w:t xml:space="preserve"> Sieci</w:t>
      </w:r>
      <w:r w:rsidRPr="003136B6">
        <w:t>.</w:t>
      </w:r>
    </w:p>
    <w:p w14:paraId="7B92F76B" w14:textId="5D3CF5B7" w:rsidR="007570AC" w:rsidRPr="003136B6" w:rsidRDefault="007570AC" w:rsidP="003136B6">
      <w:pPr>
        <w:pStyle w:val="USTustnpkodeksu"/>
      </w:pPr>
      <w:r w:rsidRPr="003136B6">
        <w:t>2.</w:t>
      </w:r>
      <w:r>
        <w:t> Centrum Łukasiewicz albo i</w:t>
      </w:r>
      <w:r w:rsidRPr="003136B6">
        <w:t>nstytut</w:t>
      </w:r>
      <w:r>
        <w:t xml:space="preserve"> Sieci</w:t>
      </w:r>
      <w:r w:rsidRPr="003136B6">
        <w:t>, do którego została włączona komórka organizacyjna albo komórki organizacyjne innego instytutu</w:t>
      </w:r>
      <w:r>
        <w:t xml:space="preserve"> Sieci</w:t>
      </w:r>
      <w:r w:rsidRPr="003136B6">
        <w:t xml:space="preserve">, przejmuje pracowników </w:t>
      </w:r>
      <w:r>
        <w:br/>
      </w:r>
      <w:r w:rsidRPr="003136B6">
        <w:t xml:space="preserve">i mienie </w:t>
      </w:r>
      <w:r>
        <w:t xml:space="preserve">przekazane </w:t>
      </w:r>
      <w:r w:rsidRPr="003136B6">
        <w:t>tej komór</w:t>
      </w:r>
      <w:r>
        <w:t>ce</w:t>
      </w:r>
      <w:r w:rsidRPr="003136B6">
        <w:t xml:space="preserve"> organizacyjnej albo ty</w:t>
      </w:r>
      <w:r>
        <w:t>m</w:t>
      </w:r>
      <w:r w:rsidRPr="003136B6">
        <w:t xml:space="preserve"> komór</w:t>
      </w:r>
      <w:r>
        <w:t>kom</w:t>
      </w:r>
      <w:r w:rsidRPr="003136B6">
        <w:t xml:space="preserve"> organizacyjny</w:t>
      </w:r>
      <w:r>
        <w:t xml:space="preserve">m </w:t>
      </w:r>
      <w:r>
        <w:br/>
        <w:t>w wyniku podziału</w:t>
      </w:r>
      <w:r w:rsidRPr="003136B6">
        <w:t>.</w:t>
      </w:r>
    </w:p>
    <w:p w14:paraId="502AB84F" w14:textId="77777777" w:rsidR="007570AC" w:rsidRPr="0056461B" w:rsidRDefault="007570AC" w:rsidP="0056461B">
      <w:pPr>
        <w:pStyle w:val="USTustnpkodeksu"/>
      </w:pPr>
      <w:r w:rsidRPr="0056461B">
        <w:t>3. Do pracowników, o których mowa w ust. 2, stosuje się art. 23</w:t>
      </w:r>
      <w:r w:rsidRPr="0056461B">
        <w:rPr>
          <w:rStyle w:val="IGindeksgrny"/>
          <w:rFonts w:cs="Arial"/>
        </w:rPr>
        <w:t>1</w:t>
      </w:r>
      <w:r w:rsidRPr="0056461B">
        <w:t xml:space="preserve"> ustawy z dnia </w:t>
      </w:r>
      <w:r w:rsidRPr="0056461B">
        <w:br/>
        <w:t>26 czerwca 1974 r. – Kodeks pracy.</w:t>
      </w:r>
    </w:p>
    <w:p w14:paraId="11ED9308" w14:textId="06AB442D" w:rsidR="007570AC" w:rsidRPr="00695DCB" w:rsidRDefault="007570AC" w:rsidP="00695DCB">
      <w:pPr>
        <w:pStyle w:val="ARTartustawynprozporzdzenia"/>
      </w:pPr>
      <w:r w:rsidRPr="00695DCB">
        <w:rPr>
          <w:rStyle w:val="Ppogrubienie"/>
          <w:rFonts w:cs="Arial"/>
        </w:rPr>
        <w:t>Art. 4</w:t>
      </w:r>
      <w:r w:rsidR="00AE1232">
        <w:rPr>
          <w:rStyle w:val="Ppogrubienie"/>
          <w:rFonts w:cs="Arial"/>
        </w:rPr>
        <w:t>4</w:t>
      </w:r>
      <w:r w:rsidRPr="00695DCB">
        <w:rPr>
          <w:rStyle w:val="Ppogrubienie"/>
          <w:rFonts w:cs="Arial"/>
        </w:rPr>
        <w:t>.</w:t>
      </w:r>
      <w:r w:rsidRPr="00695DCB">
        <w:t> 1. Likwidacja instytutu Sieci polega na:</w:t>
      </w:r>
    </w:p>
    <w:p w14:paraId="622E55B3" w14:textId="77777777" w:rsidR="007570AC" w:rsidRPr="003136B6" w:rsidRDefault="007570AC" w:rsidP="003136B6">
      <w:pPr>
        <w:pStyle w:val="PKTpunkt"/>
      </w:pPr>
      <w:r w:rsidRPr="003136B6">
        <w:t>1)</w:t>
      </w:r>
      <w:r>
        <w:tab/>
      </w:r>
      <w:r w:rsidRPr="003136B6">
        <w:t>zakończeniu jego działalności;</w:t>
      </w:r>
    </w:p>
    <w:p w14:paraId="269A8BEC" w14:textId="77777777" w:rsidR="007570AC" w:rsidRPr="003136B6" w:rsidRDefault="007570AC" w:rsidP="003136B6">
      <w:pPr>
        <w:pStyle w:val="PKTpunkt"/>
      </w:pPr>
      <w:r w:rsidRPr="003136B6">
        <w:t>2)</w:t>
      </w:r>
      <w:r>
        <w:tab/>
      </w:r>
      <w:r w:rsidRPr="003136B6">
        <w:t>zadysponowaniu jego mieniem;</w:t>
      </w:r>
    </w:p>
    <w:p w14:paraId="11F692B0" w14:textId="77777777" w:rsidR="007570AC" w:rsidRPr="003136B6" w:rsidRDefault="007570AC" w:rsidP="003136B6">
      <w:pPr>
        <w:pStyle w:val="PKTpunkt"/>
      </w:pPr>
      <w:r w:rsidRPr="003136B6">
        <w:t>3)</w:t>
      </w:r>
      <w:r>
        <w:tab/>
      </w:r>
      <w:r w:rsidRPr="003136B6">
        <w:t>zaspokojeniu albo zabezpieczeniu jego wierzycieli;</w:t>
      </w:r>
    </w:p>
    <w:p w14:paraId="3B661506" w14:textId="73632BE4" w:rsidR="007570AC" w:rsidRPr="003136B6" w:rsidRDefault="007570AC" w:rsidP="003136B6">
      <w:pPr>
        <w:pStyle w:val="PKTpunkt"/>
      </w:pPr>
      <w:r w:rsidRPr="003136B6">
        <w:t>4)</w:t>
      </w:r>
      <w:r>
        <w:tab/>
      </w:r>
      <w:r w:rsidRPr="003136B6">
        <w:t>wykreśleniu go z K</w:t>
      </w:r>
      <w:r>
        <w:t>RS</w:t>
      </w:r>
      <w:r w:rsidRPr="003136B6">
        <w:t>.</w:t>
      </w:r>
    </w:p>
    <w:p w14:paraId="56414BAA" w14:textId="77777777" w:rsidR="007570AC" w:rsidRPr="00F969A2" w:rsidRDefault="007570AC" w:rsidP="00F969A2">
      <w:pPr>
        <w:pStyle w:val="USTustnpkodeksu"/>
      </w:pPr>
      <w:r w:rsidRPr="00F969A2">
        <w:t xml:space="preserve">2. Instytut Sieci w likwidacji działa pod dotychczasową nazwą z dodaniem wyrazów </w:t>
      </w:r>
      <w:r w:rsidRPr="00F969A2">
        <w:br/>
        <w:t>„w likwidacji”.</w:t>
      </w:r>
    </w:p>
    <w:p w14:paraId="22009359" w14:textId="77777777" w:rsidR="007570AC" w:rsidRPr="00F969A2" w:rsidRDefault="007570AC" w:rsidP="00F969A2">
      <w:pPr>
        <w:pStyle w:val="USTustnpkodeksu"/>
      </w:pPr>
      <w:r w:rsidRPr="00F969A2">
        <w:t>3. Z dniem otwarcia likwidacji instytutu Sieci:</w:t>
      </w:r>
    </w:p>
    <w:p w14:paraId="0B2187F7" w14:textId="77777777" w:rsidR="007570AC" w:rsidRPr="003136B6" w:rsidRDefault="007570AC" w:rsidP="003136B6">
      <w:pPr>
        <w:pStyle w:val="PKTpunkt"/>
      </w:pPr>
      <w:r w:rsidRPr="003136B6">
        <w:t>1)</w:t>
      </w:r>
      <w:r>
        <w:tab/>
      </w:r>
      <w:r w:rsidRPr="003136B6">
        <w:t>jego rada ulega rozwiązaniu;</w:t>
      </w:r>
    </w:p>
    <w:p w14:paraId="2069BEE9" w14:textId="77777777" w:rsidR="007570AC" w:rsidRPr="003136B6" w:rsidRDefault="007570AC" w:rsidP="003136B6">
      <w:pPr>
        <w:pStyle w:val="PKTpunkt"/>
      </w:pPr>
      <w:r w:rsidRPr="003136B6">
        <w:t>2)</w:t>
      </w:r>
      <w:r>
        <w:tab/>
      </w:r>
      <w:r w:rsidRPr="003136B6">
        <w:t>wygasają pełnomocnictwa udzielone przed tym dniem.</w:t>
      </w:r>
    </w:p>
    <w:p w14:paraId="13CDC29E" w14:textId="3E97B6D9" w:rsidR="007570AC" w:rsidRPr="003136B6" w:rsidRDefault="007570AC" w:rsidP="003136B6">
      <w:pPr>
        <w:pStyle w:val="USTustnpkodeksu"/>
      </w:pPr>
      <w:r>
        <w:t>4</w:t>
      </w:r>
      <w:r w:rsidRPr="003136B6">
        <w:t>.</w:t>
      </w:r>
      <w:r>
        <w:t> </w:t>
      </w:r>
      <w:r w:rsidRPr="003136B6">
        <w:t>W okresie likwidacji instytut</w:t>
      </w:r>
      <w:r>
        <w:t>u</w:t>
      </w:r>
      <w:r w:rsidRPr="003136B6">
        <w:t xml:space="preserve"> </w:t>
      </w:r>
      <w:r>
        <w:t xml:space="preserve">Sieci instytutem tym </w:t>
      </w:r>
      <w:r w:rsidRPr="003136B6">
        <w:t>zarządza likwidator, który działa na podstawie umowy zawartej z Prezesem.</w:t>
      </w:r>
    </w:p>
    <w:p w14:paraId="57AFF64C" w14:textId="77777777" w:rsidR="007570AC" w:rsidRDefault="007570AC" w:rsidP="003136B6">
      <w:pPr>
        <w:pStyle w:val="USTustnpkodeksu"/>
      </w:pPr>
      <w:r>
        <w:t>5</w:t>
      </w:r>
      <w:r w:rsidRPr="003136B6">
        <w:t>.</w:t>
      </w:r>
      <w:r>
        <w:t> </w:t>
      </w:r>
      <w:r w:rsidRPr="003136B6">
        <w:t xml:space="preserve">Likwidator wykonuje prawa i obowiązki dyrektora likwidowanego instytutu </w:t>
      </w:r>
      <w:r>
        <w:t xml:space="preserve">Sieci </w:t>
      </w:r>
      <w:r w:rsidRPr="003136B6">
        <w:br/>
        <w:t>w zakresie niezbędnym do zakończenia działalności instytutu</w:t>
      </w:r>
      <w:r>
        <w:t xml:space="preserve"> Sieci</w:t>
      </w:r>
      <w:r w:rsidRPr="003136B6">
        <w:t>.</w:t>
      </w:r>
      <w:r>
        <w:t xml:space="preserve"> Do obowiązków likwidatora należy w szczególności:</w:t>
      </w:r>
    </w:p>
    <w:p w14:paraId="1488A5B7" w14:textId="77777777" w:rsidR="007570AC" w:rsidRPr="00642985" w:rsidRDefault="007570AC" w:rsidP="00642985">
      <w:pPr>
        <w:pStyle w:val="PKTpunkt"/>
      </w:pPr>
      <w:r w:rsidRPr="00642985">
        <w:t>1)</w:t>
      </w:r>
      <w:r w:rsidRPr="00642985">
        <w:tab/>
        <w:t>sporządzenie planu finansowego likwidacji instytutu Sieci;</w:t>
      </w:r>
    </w:p>
    <w:p w14:paraId="594A2ABB" w14:textId="77777777" w:rsidR="007570AC" w:rsidRPr="00642985" w:rsidRDefault="007570AC" w:rsidP="00642985">
      <w:pPr>
        <w:pStyle w:val="PKTpunkt"/>
      </w:pPr>
      <w:r w:rsidRPr="00642985">
        <w:t>2)</w:t>
      </w:r>
      <w:r w:rsidRPr="00642985">
        <w:tab/>
        <w:t>opracowanie harmonogramu likwidacji instytutu Sieci;</w:t>
      </w:r>
    </w:p>
    <w:p w14:paraId="0D562C31" w14:textId="77777777" w:rsidR="007570AC" w:rsidRPr="00642985" w:rsidRDefault="007570AC" w:rsidP="00642985">
      <w:pPr>
        <w:pStyle w:val="PKTpunkt"/>
      </w:pPr>
      <w:r w:rsidRPr="00642985">
        <w:t>3)</w:t>
      </w:r>
      <w:r w:rsidRPr="00642985">
        <w:tab/>
        <w:t>zgłoszeni</w:t>
      </w:r>
      <w:r>
        <w:t>e do KRS</w:t>
      </w:r>
      <w:r w:rsidRPr="00642985">
        <w:t xml:space="preserve"> wniosku o wpisanie otwarcia likwidacji instytutu Sieci;</w:t>
      </w:r>
    </w:p>
    <w:p w14:paraId="3DEA08A0" w14:textId="77777777" w:rsidR="007570AC" w:rsidRPr="00642985" w:rsidRDefault="007570AC" w:rsidP="00642985">
      <w:pPr>
        <w:pStyle w:val="PKTpunkt"/>
      </w:pPr>
      <w:r w:rsidRPr="00642985">
        <w:t>4)</w:t>
      </w:r>
      <w:r w:rsidRPr="00642985">
        <w:tab/>
        <w:t>zawiadomienie banku obsługującego instytut Sieci o otwarciu likwidacji;</w:t>
      </w:r>
    </w:p>
    <w:p w14:paraId="5659BE23" w14:textId="77777777" w:rsidR="007570AC" w:rsidRPr="00642985" w:rsidRDefault="007570AC" w:rsidP="00642985">
      <w:pPr>
        <w:pStyle w:val="PKTpunkt"/>
      </w:pPr>
      <w:r w:rsidRPr="00642985">
        <w:t>5)</w:t>
      </w:r>
      <w:r w:rsidRPr="00642985">
        <w:tab/>
        <w:t>składanie Prezesowi okresowych sprawozdań z przebiegu likwidacji instytutu Sieci;</w:t>
      </w:r>
    </w:p>
    <w:p w14:paraId="4BE020A7" w14:textId="77777777" w:rsidR="007570AC" w:rsidRPr="00642985" w:rsidRDefault="007570AC" w:rsidP="00642985">
      <w:pPr>
        <w:pStyle w:val="PKTpunkt"/>
      </w:pPr>
      <w:r w:rsidRPr="00642985">
        <w:t>6)</w:t>
      </w:r>
      <w:r w:rsidRPr="00642985">
        <w:tab/>
        <w:t>sporządzenie sprawozdania finansowego likwidowanego instytutu Sieci;</w:t>
      </w:r>
    </w:p>
    <w:p w14:paraId="70517BA2" w14:textId="77777777" w:rsidR="007570AC" w:rsidRPr="00642985" w:rsidRDefault="007570AC" w:rsidP="00642985">
      <w:pPr>
        <w:pStyle w:val="PKTpunkt"/>
      </w:pPr>
      <w:r w:rsidRPr="00642985">
        <w:t>7)</w:t>
      </w:r>
      <w:r w:rsidRPr="00642985">
        <w:tab/>
        <w:t>egzekucja należności, zaspokojenie albo zabezpieczenie wierzycieli likwidowanego instytutu Sieci;</w:t>
      </w:r>
    </w:p>
    <w:p w14:paraId="0100F54F" w14:textId="77777777" w:rsidR="007570AC" w:rsidRPr="00642985" w:rsidRDefault="007570AC" w:rsidP="00642985">
      <w:pPr>
        <w:pStyle w:val="PKTpunkt"/>
      </w:pPr>
      <w:r w:rsidRPr="00642985">
        <w:t>8)</w:t>
      </w:r>
      <w:r w:rsidRPr="00642985">
        <w:tab/>
        <w:t>zadysponowanie mieniem likwidowanego instytutu Sieci;</w:t>
      </w:r>
    </w:p>
    <w:p w14:paraId="1CCF8A21" w14:textId="77777777" w:rsidR="007570AC" w:rsidRPr="00642985" w:rsidRDefault="007570AC" w:rsidP="00642985">
      <w:pPr>
        <w:pStyle w:val="PKTpunkt"/>
      </w:pPr>
      <w:r w:rsidRPr="00642985">
        <w:t>9)</w:t>
      </w:r>
      <w:r w:rsidRPr="00642985">
        <w:tab/>
        <w:t xml:space="preserve">uregulowanie zobowiązań likwidowanego instytutu Sieci wobec jego pracowników </w:t>
      </w:r>
      <w:r>
        <w:br/>
      </w:r>
      <w:r w:rsidRPr="00642985">
        <w:t>i rozwiązanie z nimi stosunku pracy;</w:t>
      </w:r>
    </w:p>
    <w:p w14:paraId="60F2D0D4" w14:textId="77777777" w:rsidR="007570AC" w:rsidRPr="00642985" w:rsidRDefault="007570AC" w:rsidP="00642985">
      <w:pPr>
        <w:pStyle w:val="PKTpunkt"/>
      </w:pPr>
      <w:r>
        <w:t>10)</w:t>
      </w:r>
      <w:r>
        <w:tab/>
        <w:t>złoż</w:t>
      </w:r>
      <w:r w:rsidRPr="00642985">
        <w:t>enie wniosku o wykreślenie instytutu Sie</w:t>
      </w:r>
      <w:r>
        <w:t>ci z KRS</w:t>
      </w:r>
      <w:r w:rsidRPr="00642985">
        <w:t xml:space="preserve"> po zakończeniu likwidacji;</w:t>
      </w:r>
    </w:p>
    <w:p w14:paraId="5E424D3D" w14:textId="77777777" w:rsidR="007570AC" w:rsidRPr="003136B6" w:rsidRDefault="007570AC" w:rsidP="00642985">
      <w:pPr>
        <w:pStyle w:val="PKTpunkt"/>
      </w:pPr>
      <w:r w:rsidRPr="00642985">
        <w:t>11)</w:t>
      </w:r>
      <w:r w:rsidRPr="00642985">
        <w:tab/>
        <w:t>przekazanie dokumentacji zlikwidowanego instytutu Sieci do archiwum.</w:t>
      </w:r>
    </w:p>
    <w:p w14:paraId="3099F4D4" w14:textId="77777777" w:rsidR="007570AC" w:rsidRPr="003136B6" w:rsidRDefault="007570AC" w:rsidP="003136B6">
      <w:pPr>
        <w:pStyle w:val="USTustnpkodeksu"/>
      </w:pPr>
      <w:r>
        <w:t>6</w:t>
      </w:r>
      <w:r w:rsidRPr="003136B6">
        <w:t>.</w:t>
      </w:r>
      <w:r>
        <w:t> </w:t>
      </w:r>
      <w:r w:rsidRPr="003136B6">
        <w:t xml:space="preserve">Wynagrodzenie likwidatora jest finansowane ze środków likwidowanego instytutu </w:t>
      </w:r>
      <w:r>
        <w:t xml:space="preserve">Sieci </w:t>
      </w:r>
      <w:r w:rsidRPr="003136B6">
        <w:t>i zaliczane do kosztów likwidacji.</w:t>
      </w:r>
    </w:p>
    <w:p w14:paraId="1D52306D" w14:textId="5D4E87C2" w:rsidR="007570AC" w:rsidRPr="003136B6" w:rsidRDefault="007570AC" w:rsidP="003136B6">
      <w:pPr>
        <w:pStyle w:val="ARTartustawynprozporzdzenia"/>
        <w:keepNext/>
      </w:pPr>
      <w:r w:rsidRPr="003136B6">
        <w:rPr>
          <w:rStyle w:val="Ppogrubienie"/>
          <w:rFonts w:cs="Arial"/>
        </w:rPr>
        <w:t>Art. 4</w:t>
      </w:r>
      <w:r w:rsidR="00AE1232">
        <w:rPr>
          <w:rStyle w:val="Ppogrubienie"/>
          <w:rFonts w:cs="Arial"/>
        </w:rPr>
        <w:t>5</w:t>
      </w:r>
      <w:r w:rsidRPr="003136B6">
        <w:rPr>
          <w:rStyle w:val="Ppogrubienie"/>
          <w:rFonts w:cs="Arial"/>
        </w:rPr>
        <w:t>.</w:t>
      </w:r>
      <w:r>
        <w:t> </w:t>
      </w:r>
      <w:r w:rsidRPr="003136B6">
        <w:t>Rada, na wniosek Prezesa, w drodze uchwały, dokonuje:</w:t>
      </w:r>
    </w:p>
    <w:p w14:paraId="75187D0B" w14:textId="77777777" w:rsidR="007570AC" w:rsidRPr="003136B6" w:rsidRDefault="007570AC" w:rsidP="003136B6">
      <w:pPr>
        <w:pStyle w:val="PKTpunkt"/>
        <w:keepNext/>
      </w:pPr>
      <w:r w:rsidRPr="003136B6">
        <w:t>1)</w:t>
      </w:r>
      <w:r>
        <w:tab/>
      </w:r>
      <w:r w:rsidRPr="003136B6">
        <w:t>połączenia instytutów</w:t>
      </w:r>
      <w:r>
        <w:t xml:space="preserve"> Sieci</w:t>
      </w:r>
      <w:r w:rsidRPr="003136B6">
        <w:t xml:space="preserve">, </w:t>
      </w:r>
      <w:r>
        <w:t>wskazu</w:t>
      </w:r>
      <w:r w:rsidRPr="003136B6">
        <w:t>jąc:</w:t>
      </w:r>
    </w:p>
    <w:p w14:paraId="4781F8B8" w14:textId="77777777" w:rsidR="007570AC" w:rsidRPr="003136B6" w:rsidRDefault="007570AC" w:rsidP="003136B6">
      <w:pPr>
        <w:pStyle w:val="LITlitera"/>
      </w:pPr>
      <w:r w:rsidRPr="003136B6">
        <w:t>a)</w:t>
      </w:r>
      <w:r>
        <w:tab/>
      </w:r>
      <w:r w:rsidRPr="003136B6">
        <w:t xml:space="preserve">nazwy i siedziby łączonych instytutów </w:t>
      </w:r>
      <w:r>
        <w:t xml:space="preserve">Sieci </w:t>
      </w:r>
      <w:r w:rsidRPr="003136B6">
        <w:t>oraz ich numery REGON i NIP,</w:t>
      </w:r>
    </w:p>
    <w:p w14:paraId="602F9012" w14:textId="77777777" w:rsidR="007570AC" w:rsidRPr="003136B6" w:rsidRDefault="007570AC" w:rsidP="003136B6">
      <w:pPr>
        <w:pStyle w:val="LITlitera"/>
      </w:pPr>
      <w:r w:rsidRPr="003136B6">
        <w:t>b)</w:t>
      </w:r>
      <w:r>
        <w:tab/>
      </w:r>
      <w:r w:rsidRPr="003136B6">
        <w:t xml:space="preserve">instytut </w:t>
      </w:r>
      <w:r>
        <w:t xml:space="preserve">Sieci </w:t>
      </w:r>
      <w:r w:rsidRPr="003136B6">
        <w:t>powstały w wyniku połączenia,</w:t>
      </w:r>
    </w:p>
    <w:p w14:paraId="1BB6EB97" w14:textId="77777777" w:rsidR="007570AC" w:rsidRPr="003136B6" w:rsidRDefault="007570AC" w:rsidP="003136B6">
      <w:pPr>
        <w:pStyle w:val="LITlitera"/>
      </w:pPr>
      <w:r w:rsidRPr="003136B6">
        <w:t>c)</w:t>
      </w:r>
      <w:r>
        <w:tab/>
      </w:r>
      <w:r w:rsidRPr="003136B6">
        <w:t>termin połączenia,</w:t>
      </w:r>
    </w:p>
    <w:p w14:paraId="5378CCA8" w14:textId="77777777" w:rsidR="007570AC" w:rsidRDefault="007570AC" w:rsidP="003136B6">
      <w:pPr>
        <w:pStyle w:val="LITlitera"/>
      </w:pPr>
      <w:r w:rsidRPr="003136B6">
        <w:t>d)</w:t>
      </w:r>
      <w:r>
        <w:tab/>
      </w:r>
      <w:r w:rsidRPr="003136B6">
        <w:t>składniki majątkowe, w tym tytuł prawny do nieruchomości, które w wyniku połączenia wejdą w skład majątku instytutu</w:t>
      </w:r>
      <w:r>
        <w:t xml:space="preserve"> Sieci</w:t>
      </w:r>
      <w:r w:rsidRPr="003136B6">
        <w:t>, o którym mowa w lit. b</w:t>
      </w:r>
      <w:r>
        <w:t>,</w:t>
      </w:r>
    </w:p>
    <w:p w14:paraId="5C5029D6" w14:textId="77777777" w:rsidR="007570AC" w:rsidRPr="003136B6" w:rsidRDefault="007570AC" w:rsidP="003136B6">
      <w:pPr>
        <w:pStyle w:val="LITlitera"/>
      </w:pPr>
      <w:r>
        <w:t>e)</w:t>
      </w:r>
      <w:r>
        <w:tab/>
        <w:t>sposób</w:t>
      </w:r>
      <w:r w:rsidRPr="00D03B41">
        <w:t xml:space="preserve"> łączenia planów finansowych </w:t>
      </w:r>
      <w:r>
        <w:t xml:space="preserve">łączonych </w:t>
      </w:r>
      <w:r w:rsidRPr="00D03B41">
        <w:t>instytutów</w:t>
      </w:r>
      <w:r>
        <w:t xml:space="preserve"> Sieci i podziału nagród – w przypadku gdy połączenie następuje w trakcie roku obrotowego</w:t>
      </w:r>
      <w:r w:rsidRPr="003136B6">
        <w:t>;</w:t>
      </w:r>
    </w:p>
    <w:p w14:paraId="54606E63" w14:textId="25923580" w:rsidR="007570AC" w:rsidRPr="00695DCB" w:rsidRDefault="007570AC" w:rsidP="00695DCB">
      <w:pPr>
        <w:pStyle w:val="PKTpunkt"/>
      </w:pPr>
      <w:r>
        <w:t>2</w:t>
      </w:r>
      <w:r w:rsidRPr="00695DCB">
        <w:t>)</w:t>
      </w:r>
      <w:r w:rsidRPr="00695DCB">
        <w:tab/>
        <w:t>podziału instytutu Sieci, wskazując:</w:t>
      </w:r>
    </w:p>
    <w:p w14:paraId="1277AC8D" w14:textId="77777777" w:rsidR="007570AC" w:rsidRPr="003136B6" w:rsidRDefault="007570AC" w:rsidP="003136B6">
      <w:pPr>
        <w:pStyle w:val="LITlitera"/>
      </w:pPr>
      <w:r w:rsidRPr="003136B6">
        <w:t>a)</w:t>
      </w:r>
      <w:r>
        <w:tab/>
      </w:r>
      <w:r w:rsidRPr="003136B6">
        <w:t xml:space="preserve">nazwę i siedzibę instytutu </w:t>
      </w:r>
      <w:r>
        <w:t xml:space="preserve">Sieci </w:t>
      </w:r>
      <w:r w:rsidRPr="003136B6">
        <w:t>podlegającego podziałowi oraz jego numery REGON i NIP,</w:t>
      </w:r>
    </w:p>
    <w:p w14:paraId="142355DF" w14:textId="77777777" w:rsidR="007570AC" w:rsidRPr="003136B6" w:rsidRDefault="007570AC" w:rsidP="003136B6">
      <w:pPr>
        <w:pStyle w:val="LITlitera"/>
      </w:pPr>
      <w:r w:rsidRPr="003136B6">
        <w:t>b)</w:t>
      </w:r>
      <w:r>
        <w:tab/>
        <w:t xml:space="preserve">komórkę organizacyjną albo </w:t>
      </w:r>
      <w:r w:rsidRPr="003136B6">
        <w:t>komórki organizacyjne instytutu</w:t>
      </w:r>
      <w:r>
        <w:t xml:space="preserve"> Sieci</w:t>
      </w:r>
      <w:r w:rsidRPr="003136B6">
        <w:t xml:space="preserve">, które będą </w:t>
      </w:r>
      <w:r>
        <w:br/>
      </w:r>
      <w:r w:rsidRPr="003136B6">
        <w:t xml:space="preserve">z niego wydzielone w celu włączenia do </w:t>
      </w:r>
      <w:r>
        <w:t xml:space="preserve">Centrum Łukasiewicz albo </w:t>
      </w:r>
      <w:r w:rsidRPr="003136B6">
        <w:t>innego instytutu</w:t>
      </w:r>
      <w:r>
        <w:t xml:space="preserve"> Sieci</w:t>
      </w:r>
      <w:r w:rsidRPr="003136B6">
        <w:t>,</w:t>
      </w:r>
    </w:p>
    <w:p w14:paraId="2AA20BC7" w14:textId="77777777" w:rsidR="007570AC" w:rsidRPr="003136B6" w:rsidRDefault="007570AC" w:rsidP="003136B6">
      <w:pPr>
        <w:pStyle w:val="LITlitera"/>
      </w:pPr>
      <w:r w:rsidRPr="003136B6">
        <w:t>c)</w:t>
      </w:r>
      <w:r>
        <w:tab/>
        <w:t xml:space="preserve">Centrum Łukasiewicz albo </w:t>
      </w:r>
      <w:r w:rsidRPr="003136B6">
        <w:t>instytut</w:t>
      </w:r>
      <w:r>
        <w:t xml:space="preserve"> Sieci</w:t>
      </w:r>
      <w:r w:rsidRPr="003136B6">
        <w:t xml:space="preserve">, do którego </w:t>
      </w:r>
      <w:r>
        <w:t xml:space="preserve">będzie włączona komórka organizacyjna albo </w:t>
      </w:r>
      <w:r w:rsidRPr="003136B6">
        <w:t xml:space="preserve">będą włączone komórki organizacyjne instytutu </w:t>
      </w:r>
      <w:r>
        <w:t xml:space="preserve">Sieci </w:t>
      </w:r>
      <w:r w:rsidRPr="003136B6">
        <w:t>podlegającego podziałowi,</w:t>
      </w:r>
    </w:p>
    <w:p w14:paraId="25AA9AE0" w14:textId="77777777" w:rsidR="007570AC" w:rsidRPr="003136B6" w:rsidRDefault="007570AC" w:rsidP="003136B6">
      <w:pPr>
        <w:pStyle w:val="LITlitera"/>
      </w:pPr>
      <w:r w:rsidRPr="003136B6">
        <w:t>d)</w:t>
      </w:r>
      <w:r>
        <w:tab/>
      </w:r>
      <w:r w:rsidRPr="003136B6">
        <w:t>termin podziału,</w:t>
      </w:r>
    </w:p>
    <w:p w14:paraId="1D044517" w14:textId="77777777" w:rsidR="007570AC" w:rsidRPr="003136B6" w:rsidRDefault="007570AC" w:rsidP="003136B6">
      <w:pPr>
        <w:pStyle w:val="LITlitera"/>
      </w:pPr>
      <w:r w:rsidRPr="003136B6">
        <w:t>e)</w:t>
      </w:r>
      <w:r>
        <w:tab/>
      </w:r>
      <w:r w:rsidRPr="003136B6">
        <w:t xml:space="preserve">sposób podziału mienia oraz rozliczeń z tytułu zobowiązań i przejęcia uprawnień </w:t>
      </w:r>
      <w:r w:rsidRPr="003136B6">
        <w:br/>
        <w:t>i obowiązków wynikających z decyzji administracyjnych;</w:t>
      </w:r>
    </w:p>
    <w:p w14:paraId="47DB424C" w14:textId="751B2A2A" w:rsidR="007570AC" w:rsidRPr="003136B6" w:rsidRDefault="007570AC" w:rsidP="003136B6">
      <w:pPr>
        <w:pStyle w:val="PKTpunkt"/>
        <w:keepNext/>
      </w:pPr>
      <w:r>
        <w:t>3</w:t>
      </w:r>
      <w:r w:rsidRPr="003136B6">
        <w:t>)</w:t>
      </w:r>
      <w:r>
        <w:tab/>
      </w:r>
      <w:r w:rsidRPr="003136B6">
        <w:t>likwidacji instytutu</w:t>
      </w:r>
      <w:r>
        <w:t xml:space="preserve"> Sieci</w:t>
      </w:r>
      <w:r w:rsidRPr="003136B6">
        <w:t xml:space="preserve">, </w:t>
      </w:r>
      <w:r>
        <w:t>wskazu</w:t>
      </w:r>
      <w:r w:rsidRPr="003136B6">
        <w:t>jąc:</w:t>
      </w:r>
    </w:p>
    <w:p w14:paraId="418B2744" w14:textId="25E34AD1" w:rsidR="007570AC" w:rsidRPr="003136B6" w:rsidRDefault="007570AC" w:rsidP="003136B6">
      <w:pPr>
        <w:pStyle w:val="LITlitera"/>
      </w:pPr>
      <w:r w:rsidRPr="003136B6">
        <w:t>a)</w:t>
      </w:r>
      <w:r>
        <w:tab/>
      </w:r>
      <w:r w:rsidRPr="003136B6">
        <w:t xml:space="preserve">nazwę i siedzibę </w:t>
      </w:r>
      <w:r>
        <w:t xml:space="preserve">likwidowanego </w:t>
      </w:r>
      <w:r w:rsidRPr="003136B6">
        <w:t xml:space="preserve">instytutu </w:t>
      </w:r>
      <w:r>
        <w:t>Sieci</w:t>
      </w:r>
      <w:r w:rsidRPr="003136B6">
        <w:t xml:space="preserve"> oraz jego numery REGON i NIP,</w:t>
      </w:r>
    </w:p>
    <w:p w14:paraId="126E2463" w14:textId="77777777" w:rsidR="007570AC" w:rsidRPr="003136B6" w:rsidRDefault="007570AC" w:rsidP="003136B6">
      <w:pPr>
        <w:pStyle w:val="LITlitera"/>
      </w:pPr>
      <w:r w:rsidRPr="003136B6">
        <w:t>b)</w:t>
      </w:r>
      <w:r>
        <w:tab/>
      </w:r>
      <w:r w:rsidRPr="003136B6">
        <w:t xml:space="preserve">dzień otwarcia i </w:t>
      </w:r>
      <w:r>
        <w:t xml:space="preserve">dzień </w:t>
      </w:r>
      <w:r w:rsidRPr="003136B6">
        <w:t>zakończenia likwidacji,</w:t>
      </w:r>
    </w:p>
    <w:p w14:paraId="2676A4C9" w14:textId="77777777" w:rsidR="007570AC" w:rsidRPr="003136B6" w:rsidRDefault="007570AC" w:rsidP="003136B6">
      <w:pPr>
        <w:pStyle w:val="LITlitera"/>
      </w:pPr>
      <w:r w:rsidRPr="003136B6">
        <w:t>c)</w:t>
      </w:r>
      <w:r>
        <w:tab/>
      </w:r>
      <w:r w:rsidRPr="003136B6">
        <w:t>termin zakończenia działalności instytutu</w:t>
      </w:r>
      <w:r>
        <w:t xml:space="preserve"> Sieci</w:t>
      </w:r>
      <w:r w:rsidRPr="003136B6">
        <w:t>,</w:t>
      </w:r>
    </w:p>
    <w:p w14:paraId="309C7D0D" w14:textId="1BBA0DB1" w:rsidR="007570AC" w:rsidRPr="003136B6" w:rsidRDefault="007570AC" w:rsidP="003136B6">
      <w:pPr>
        <w:pStyle w:val="LITlitera"/>
      </w:pPr>
      <w:r w:rsidRPr="003136B6">
        <w:t>d)</w:t>
      </w:r>
      <w:r>
        <w:tab/>
      </w:r>
      <w:r w:rsidRPr="003136B6">
        <w:t>sposób i tryb rozdysponowania mienia instytutu</w:t>
      </w:r>
      <w:r>
        <w:t xml:space="preserve"> Sieci</w:t>
      </w:r>
      <w:r w:rsidRPr="003136B6">
        <w:t xml:space="preserve">, z uwzględnieniem art. </w:t>
      </w:r>
      <w:r>
        <w:t>4</w:t>
      </w:r>
      <w:r w:rsidR="00A221D8">
        <w:t>8</w:t>
      </w:r>
      <w:r w:rsidRPr="003136B6">
        <w:t xml:space="preserve"> ust. 1,</w:t>
      </w:r>
    </w:p>
    <w:p w14:paraId="7E7620E1" w14:textId="77777777" w:rsidR="007570AC" w:rsidRPr="003136B6" w:rsidRDefault="007570AC" w:rsidP="003136B6">
      <w:pPr>
        <w:pStyle w:val="LITlitera"/>
      </w:pPr>
      <w:r w:rsidRPr="003136B6">
        <w:t>e)</w:t>
      </w:r>
      <w:r>
        <w:tab/>
      </w:r>
      <w:r w:rsidRPr="003136B6">
        <w:t>sposób uregulowania zobowiązań instytutu</w:t>
      </w:r>
      <w:r>
        <w:t xml:space="preserve"> Sieci</w:t>
      </w:r>
      <w:r w:rsidRPr="003136B6">
        <w:t>.</w:t>
      </w:r>
    </w:p>
    <w:p w14:paraId="14D84AAE" w14:textId="0188608E" w:rsidR="007570AC" w:rsidRPr="003136B6" w:rsidRDefault="007570AC" w:rsidP="003136B6">
      <w:pPr>
        <w:pStyle w:val="ARTartustawynprozporzdzenia"/>
      </w:pPr>
      <w:r w:rsidRPr="003136B6">
        <w:rPr>
          <w:rStyle w:val="Ppogrubienie"/>
          <w:rFonts w:cs="Arial"/>
        </w:rPr>
        <w:t>Art. 4</w:t>
      </w:r>
      <w:r w:rsidR="00AE1232">
        <w:rPr>
          <w:rStyle w:val="Ppogrubienie"/>
          <w:rFonts w:cs="Arial"/>
        </w:rPr>
        <w:t>6</w:t>
      </w:r>
      <w:r w:rsidRPr="003136B6">
        <w:rPr>
          <w:rStyle w:val="Ppogrubienie"/>
          <w:rFonts w:cs="Arial"/>
        </w:rPr>
        <w:t>.</w:t>
      </w:r>
      <w:r>
        <w:t> </w:t>
      </w:r>
      <w:r w:rsidRPr="003136B6">
        <w:t xml:space="preserve">Minister właściwy do spraw </w:t>
      </w:r>
      <w:r>
        <w:t xml:space="preserve">szkolnictwa wyższego i </w:t>
      </w:r>
      <w:r w:rsidRPr="003136B6">
        <w:t>nauki określi, w drodze rozporządzenia, tryb łączenia, podziału i likwidacji instytutów</w:t>
      </w:r>
      <w:r>
        <w:t xml:space="preserve"> Sieci</w:t>
      </w:r>
      <w:r w:rsidRPr="003136B6">
        <w:t xml:space="preserve">, mając na względzie </w:t>
      </w:r>
      <w:r>
        <w:t xml:space="preserve">potrzebę zapewnienia </w:t>
      </w:r>
      <w:r w:rsidRPr="003136B6">
        <w:t>sprawn</w:t>
      </w:r>
      <w:r>
        <w:t>ego</w:t>
      </w:r>
      <w:r w:rsidRPr="003136B6">
        <w:t xml:space="preserve"> przebieg</w:t>
      </w:r>
      <w:r>
        <w:t>u</w:t>
      </w:r>
      <w:r w:rsidRPr="003136B6">
        <w:t xml:space="preserve"> tych procesów i zabezpieczeni</w:t>
      </w:r>
      <w:r>
        <w:t>a</w:t>
      </w:r>
      <w:r w:rsidRPr="003136B6">
        <w:t xml:space="preserve"> realizacji celów Sieci, o których mowa w art. 1 ust. 2.</w:t>
      </w:r>
    </w:p>
    <w:p w14:paraId="48B5C143" w14:textId="67ECE03B" w:rsidR="007570AC" w:rsidRPr="003136B6" w:rsidRDefault="007570AC" w:rsidP="003136B6">
      <w:pPr>
        <w:pStyle w:val="ARTartustawynprozporzdzenia"/>
      </w:pPr>
      <w:r w:rsidRPr="003136B6">
        <w:rPr>
          <w:rStyle w:val="Ppogrubienie"/>
          <w:rFonts w:cs="Arial"/>
        </w:rPr>
        <w:t>Art. 4</w:t>
      </w:r>
      <w:r w:rsidR="00AE1232">
        <w:rPr>
          <w:rStyle w:val="Ppogrubienie"/>
          <w:rFonts w:cs="Arial"/>
        </w:rPr>
        <w:t>7</w:t>
      </w:r>
      <w:r w:rsidRPr="003136B6">
        <w:rPr>
          <w:rStyle w:val="Ppogrubienie"/>
          <w:rFonts w:cs="Arial"/>
        </w:rPr>
        <w:t>.</w:t>
      </w:r>
      <w:r>
        <w:t> </w:t>
      </w:r>
      <w:r w:rsidRPr="003136B6">
        <w:t xml:space="preserve">1. W stosunku do instytutu </w:t>
      </w:r>
      <w:r>
        <w:t xml:space="preserve">Sieci </w:t>
      </w:r>
      <w:r w:rsidRPr="003136B6">
        <w:t>może być ogłoszona upadłość.</w:t>
      </w:r>
    </w:p>
    <w:p w14:paraId="7FC40F30" w14:textId="77777777" w:rsidR="007570AC" w:rsidRPr="003136B6" w:rsidRDefault="007570AC" w:rsidP="003136B6">
      <w:pPr>
        <w:pStyle w:val="USTustnpkodeksu"/>
      </w:pPr>
      <w:r w:rsidRPr="003136B6">
        <w:t>2.</w:t>
      </w:r>
      <w:r>
        <w:t> </w:t>
      </w:r>
      <w:r w:rsidRPr="003136B6">
        <w:t xml:space="preserve">Z dniem ogłoszenia upadłości instytutu </w:t>
      </w:r>
      <w:r>
        <w:t xml:space="preserve">Sieci </w:t>
      </w:r>
      <w:r w:rsidRPr="003136B6">
        <w:t>jego rada ulega rozwiązaniu.</w:t>
      </w:r>
    </w:p>
    <w:p w14:paraId="1F879B33" w14:textId="77777777" w:rsidR="007570AC" w:rsidRPr="003136B6" w:rsidRDefault="007570AC" w:rsidP="003136B6">
      <w:pPr>
        <w:pStyle w:val="USTustnpkodeksu"/>
      </w:pPr>
      <w:r w:rsidRPr="003136B6">
        <w:t>3.</w:t>
      </w:r>
      <w:r>
        <w:t> </w:t>
      </w:r>
      <w:r w:rsidRPr="003136B6">
        <w:t>W przypadku wszczęcia postępowania likwidacyjnego Prezes zawiesza to postępowanie z dniem uzyskania informacji o złożeniu wniosku o ogłoszenie upadłości instytutu</w:t>
      </w:r>
      <w:r>
        <w:t xml:space="preserve"> Sieci</w:t>
      </w:r>
      <w:r w:rsidRPr="003136B6">
        <w:t>.</w:t>
      </w:r>
    </w:p>
    <w:p w14:paraId="3059C99F" w14:textId="77777777" w:rsidR="007570AC" w:rsidRPr="003136B6" w:rsidRDefault="007570AC" w:rsidP="003136B6">
      <w:pPr>
        <w:pStyle w:val="USTustnpkodeksu"/>
      </w:pPr>
      <w:r w:rsidRPr="003136B6">
        <w:t>4.</w:t>
      </w:r>
      <w:r>
        <w:t> </w:t>
      </w:r>
      <w:r w:rsidRPr="003136B6">
        <w:t xml:space="preserve">Z dniem ogłoszenia upadłości instytutu </w:t>
      </w:r>
      <w:r>
        <w:t xml:space="preserve">Sieci </w:t>
      </w:r>
      <w:r w:rsidRPr="003136B6">
        <w:t>postępowanie likwidacyjne ulega umorzeniu.</w:t>
      </w:r>
    </w:p>
    <w:p w14:paraId="7F98A748" w14:textId="4671F25B" w:rsidR="007570AC" w:rsidRPr="002445E6" w:rsidRDefault="007570AC" w:rsidP="002445E6">
      <w:pPr>
        <w:pStyle w:val="USTustnpkodeksu"/>
      </w:pPr>
      <w:r w:rsidRPr="002445E6">
        <w:t xml:space="preserve">5. W sprawach nieuregulowanych niniejszą ustawą do upadłości instytutu Sieci stosuje się przepisy ustawy z dnia 28 lutego 2003 r. – Prawo upadłościowe (Dz. U. z 2017 r. </w:t>
      </w:r>
      <w:r w:rsidRPr="002445E6">
        <w:br/>
        <w:t>poz. 2344 i 2491 oraz z 2018 r. poz. 398, 685, 1544 i 1629).</w:t>
      </w:r>
    </w:p>
    <w:p w14:paraId="1E568326" w14:textId="6045EC7E" w:rsidR="007570AC" w:rsidRPr="003136B6" w:rsidRDefault="007570AC" w:rsidP="003136B6">
      <w:pPr>
        <w:pStyle w:val="ARTartustawynprozporzdzenia"/>
        <w:keepNext/>
      </w:pPr>
      <w:r w:rsidRPr="003136B6">
        <w:rPr>
          <w:rStyle w:val="Ppogrubienie"/>
          <w:rFonts w:cs="Arial"/>
        </w:rPr>
        <w:t>Art. 4</w:t>
      </w:r>
      <w:r w:rsidR="00A221D8">
        <w:rPr>
          <w:rStyle w:val="Ppogrubienie"/>
          <w:rFonts w:cs="Arial"/>
        </w:rPr>
        <w:t>8</w:t>
      </w:r>
      <w:r w:rsidRPr="003136B6">
        <w:rPr>
          <w:rStyle w:val="Ppogrubienie"/>
          <w:rFonts w:cs="Arial"/>
        </w:rPr>
        <w:t>.</w:t>
      </w:r>
      <w:r>
        <w:t> </w:t>
      </w:r>
      <w:r w:rsidRPr="003136B6">
        <w:t xml:space="preserve">1. Z postępowania likwidacyjnego </w:t>
      </w:r>
      <w:r>
        <w:t>i</w:t>
      </w:r>
      <w:r w:rsidRPr="003136B6">
        <w:t xml:space="preserve"> upadłościowego są wyłączone i podlegają przekazaniu innemu instytutowi</w:t>
      </w:r>
      <w:r>
        <w:t xml:space="preserve"> Sieci</w:t>
      </w:r>
      <w:r w:rsidRPr="003136B6">
        <w:t>:</w:t>
      </w:r>
    </w:p>
    <w:p w14:paraId="77F2045F" w14:textId="77777777" w:rsidR="007570AC" w:rsidRPr="003136B6" w:rsidRDefault="007570AC" w:rsidP="003136B6">
      <w:pPr>
        <w:pStyle w:val="PKTpunkt"/>
      </w:pPr>
      <w:r w:rsidRPr="003136B6">
        <w:t>1)</w:t>
      </w:r>
      <w:r>
        <w:tab/>
      </w:r>
      <w:r w:rsidRPr="003136B6">
        <w:t xml:space="preserve">aparatura </w:t>
      </w:r>
      <w:r>
        <w:t>naukowo-</w:t>
      </w:r>
      <w:r w:rsidRPr="003136B6">
        <w:t>badawcza i księgozbiory;</w:t>
      </w:r>
    </w:p>
    <w:p w14:paraId="1A9E99DD" w14:textId="75F9EEEB" w:rsidR="007570AC" w:rsidRPr="003136B6" w:rsidRDefault="007570AC" w:rsidP="003136B6">
      <w:pPr>
        <w:pStyle w:val="PKTpunkt"/>
      </w:pPr>
      <w:r w:rsidRPr="003136B6">
        <w:t>2)</w:t>
      </w:r>
      <w:r>
        <w:tab/>
      </w:r>
      <w:r w:rsidRPr="003136B6">
        <w:t>prawa do patentów na wynalazki, prawa ochronne na wzory użytkowe</w:t>
      </w:r>
      <w:r>
        <w:t>,</w:t>
      </w:r>
      <w:r w:rsidRPr="003136B6">
        <w:t xml:space="preserve"> prawa </w:t>
      </w:r>
      <w:r w:rsidRPr="003136B6">
        <w:br/>
        <w:t>z rejestracji wzorów przemysłowych</w:t>
      </w:r>
      <w:r>
        <w:t xml:space="preserve"> i topografii układów scalonych oraz</w:t>
      </w:r>
      <w:r w:rsidRPr="003136B6">
        <w:t xml:space="preserve"> </w:t>
      </w:r>
      <w:r>
        <w:t xml:space="preserve">dodatkowe prawa ochronne na produkty lecznicze i środki ochrony roślin, </w:t>
      </w:r>
      <w:r w:rsidRPr="003136B6">
        <w:t xml:space="preserve">których właścicielem jest </w:t>
      </w:r>
      <w:r>
        <w:t xml:space="preserve">likwidowany </w:t>
      </w:r>
      <w:r w:rsidRPr="003136B6">
        <w:t xml:space="preserve">instytut </w:t>
      </w:r>
      <w:r>
        <w:t>Sieci</w:t>
      </w:r>
      <w:r w:rsidRPr="003136B6">
        <w:t xml:space="preserve"> albo instytut</w:t>
      </w:r>
      <w:r>
        <w:t xml:space="preserve"> Sieci</w:t>
      </w:r>
      <w:r w:rsidRPr="003136B6">
        <w:t>, w stosunku do którego została ogłoszona upadłość.</w:t>
      </w:r>
    </w:p>
    <w:p w14:paraId="518175BF" w14:textId="77777777" w:rsidR="007570AC" w:rsidRPr="00F969A2" w:rsidRDefault="007570AC" w:rsidP="00F969A2">
      <w:pPr>
        <w:pStyle w:val="USTustnpkodeksu"/>
      </w:pPr>
      <w:r w:rsidRPr="00F969A2">
        <w:t>2. Prezes:</w:t>
      </w:r>
    </w:p>
    <w:p w14:paraId="6E8EFEA5" w14:textId="5BD9B11D" w:rsidR="007570AC" w:rsidRPr="003136B6" w:rsidRDefault="007570AC" w:rsidP="003136B6">
      <w:pPr>
        <w:pStyle w:val="PKTpunkt"/>
      </w:pPr>
      <w:r w:rsidRPr="003136B6">
        <w:t>1)</w:t>
      </w:r>
      <w:r>
        <w:tab/>
      </w:r>
      <w:r w:rsidRPr="003136B6">
        <w:t>wskazuje instytut</w:t>
      </w:r>
      <w:r>
        <w:t xml:space="preserve"> Sieci</w:t>
      </w:r>
      <w:r w:rsidRPr="003136B6">
        <w:t>, któr</w:t>
      </w:r>
      <w:r>
        <w:t>emu</w:t>
      </w:r>
      <w:r w:rsidRPr="003136B6">
        <w:t xml:space="preserve"> zostanie przekazana aparatura </w:t>
      </w:r>
      <w:r>
        <w:t>naukowo-</w:t>
      </w:r>
      <w:r w:rsidRPr="003136B6">
        <w:t xml:space="preserve">badawcza </w:t>
      </w:r>
      <w:r>
        <w:br/>
      </w:r>
      <w:r w:rsidRPr="003136B6">
        <w:t>i księgozbiory oraz prawa, o których mowa w ust. 1 pkt 2;</w:t>
      </w:r>
    </w:p>
    <w:p w14:paraId="7ECBED1C" w14:textId="77777777" w:rsidR="007570AC" w:rsidRPr="003136B6" w:rsidRDefault="007570AC" w:rsidP="003136B6">
      <w:pPr>
        <w:pStyle w:val="PKTpunkt"/>
      </w:pPr>
      <w:r w:rsidRPr="003136B6">
        <w:t>2)</w:t>
      </w:r>
      <w:r>
        <w:tab/>
      </w:r>
      <w:r w:rsidRPr="003136B6">
        <w:t>określa tryb i warunki przekazania, o którym mowa w pkt 1.</w:t>
      </w:r>
    </w:p>
    <w:p w14:paraId="70543E09" w14:textId="77777777" w:rsidR="007570AC" w:rsidRPr="003136B6" w:rsidRDefault="007570AC" w:rsidP="003136B6">
      <w:pPr>
        <w:pStyle w:val="ROZDZODDZOZNoznaczenierozdziauluboddziau"/>
      </w:pPr>
      <w:r w:rsidRPr="003136B6">
        <w:t xml:space="preserve">Rozdział </w:t>
      </w:r>
      <w:r>
        <w:t>8</w:t>
      </w:r>
    </w:p>
    <w:p w14:paraId="6ADCCAA4" w14:textId="77777777" w:rsidR="007570AC" w:rsidRPr="003136B6" w:rsidRDefault="007570AC" w:rsidP="003136B6">
      <w:pPr>
        <w:pStyle w:val="ROZDZODDZPRZEDMprzedmiotregulacjirozdziauluboddziau"/>
      </w:pPr>
      <w:r w:rsidRPr="003136B6">
        <w:t>Pracownicy Centrum Łukasiewicz i instytutów</w:t>
      </w:r>
      <w:r>
        <w:t xml:space="preserve"> Sieci</w:t>
      </w:r>
    </w:p>
    <w:p w14:paraId="3356DAA8" w14:textId="496C8B4A" w:rsidR="007570AC" w:rsidRDefault="007570AC" w:rsidP="003136B6">
      <w:pPr>
        <w:pStyle w:val="ARTartustawynprozporzdzenia"/>
        <w:keepNext/>
      </w:pPr>
      <w:r w:rsidRPr="003136B6">
        <w:rPr>
          <w:rStyle w:val="Ppogrubienie"/>
          <w:rFonts w:cs="Arial"/>
        </w:rPr>
        <w:t>Art. 4</w:t>
      </w:r>
      <w:r w:rsidR="00A221D8">
        <w:rPr>
          <w:rStyle w:val="Ppogrubienie"/>
          <w:rFonts w:cs="Arial"/>
        </w:rPr>
        <w:t>9</w:t>
      </w:r>
      <w:r w:rsidRPr="003136B6">
        <w:rPr>
          <w:rStyle w:val="Ppogrubienie"/>
          <w:rFonts w:cs="Arial"/>
        </w:rPr>
        <w:t>.</w:t>
      </w:r>
      <w:r>
        <w:t> </w:t>
      </w:r>
      <w:r w:rsidRPr="003136B6">
        <w:t xml:space="preserve">1. Centrum Łukasiewicz i instytuty </w:t>
      </w:r>
      <w:r>
        <w:t xml:space="preserve">Sieci </w:t>
      </w:r>
      <w:r w:rsidRPr="003136B6">
        <w:t>zatrudniają pracowników:</w:t>
      </w:r>
    </w:p>
    <w:p w14:paraId="260F3A39" w14:textId="77777777" w:rsidR="007570AC" w:rsidRPr="003136B6" w:rsidRDefault="007570AC" w:rsidP="003136B6">
      <w:pPr>
        <w:pStyle w:val="PKTpunkt"/>
      </w:pPr>
      <w:r>
        <w:t>1</w:t>
      </w:r>
      <w:r w:rsidRPr="003136B6">
        <w:t>)</w:t>
      </w:r>
      <w:r>
        <w:tab/>
      </w:r>
      <w:r w:rsidRPr="003136B6">
        <w:t>pionu badawczego;</w:t>
      </w:r>
    </w:p>
    <w:p w14:paraId="3139525B" w14:textId="77777777" w:rsidR="007570AC" w:rsidRPr="003136B6" w:rsidRDefault="007570AC" w:rsidP="003136B6">
      <w:pPr>
        <w:pStyle w:val="PKTpunkt"/>
      </w:pPr>
      <w:r>
        <w:t>2</w:t>
      </w:r>
      <w:r w:rsidRPr="003136B6">
        <w:t>)</w:t>
      </w:r>
      <w:r>
        <w:tab/>
      </w:r>
      <w:r w:rsidRPr="003136B6">
        <w:t>pionu wsparcia.</w:t>
      </w:r>
    </w:p>
    <w:p w14:paraId="7F1948FE" w14:textId="642862FB" w:rsidR="007570AC" w:rsidRPr="003136B6" w:rsidRDefault="007570AC" w:rsidP="003136B6">
      <w:pPr>
        <w:pStyle w:val="USTustnpkodeksu"/>
      </w:pPr>
      <w:r w:rsidRPr="003136B6">
        <w:t>2.</w:t>
      </w:r>
      <w:r>
        <w:t> </w:t>
      </w:r>
      <w:r w:rsidRPr="003136B6">
        <w:t xml:space="preserve">Minister właściwy do spraw </w:t>
      </w:r>
      <w:r>
        <w:t xml:space="preserve">szkolnictwa wyższego i </w:t>
      </w:r>
      <w:r w:rsidRPr="003136B6">
        <w:t xml:space="preserve">nauki określi, w drodze rozporządzenia, wykaz stanowisk, na których są zatrudniani pracownicy Centrum Łukasiewicz i instytutów </w:t>
      </w:r>
      <w:r>
        <w:t xml:space="preserve">Sieci </w:t>
      </w:r>
      <w:r w:rsidRPr="003136B6">
        <w:t>w ramach pionów, o których mowa w ust. 1, oraz kwalifikacje wymagane do ich zajmowania</w:t>
      </w:r>
      <w:r>
        <w:t>,</w:t>
      </w:r>
      <w:r w:rsidRPr="003136B6">
        <w:t xml:space="preserve"> mając na uwadze zakres zadań tych pracowników.</w:t>
      </w:r>
    </w:p>
    <w:p w14:paraId="0812339C" w14:textId="115488B8" w:rsidR="007570AC" w:rsidRPr="003136B6" w:rsidRDefault="007570AC" w:rsidP="003136B6">
      <w:pPr>
        <w:pStyle w:val="ARTartustawynprozporzdzenia"/>
      </w:pPr>
      <w:r w:rsidRPr="003136B6">
        <w:rPr>
          <w:rStyle w:val="Ppogrubienie"/>
          <w:rFonts w:cs="Arial"/>
        </w:rPr>
        <w:t>Art. </w:t>
      </w:r>
      <w:r w:rsidR="00A221D8">
        <w:rPr>
          <w:rStyle w:val="Ppogrubienie"/>
        </w:rPr>
        <w:t>50</w:t>
      </w:r>
      <w:r w:rsidRPr="003136B6">
        <w:rPr>
          <w:rStyle w:val="Ppogrubienie"/>
          <w:rFonts w:cs="Arial"/>
        </w:rPr>
        <w:t>.</w:t>
      </w:r>
      <w:r>
        <w:t> </w:t>
      </w:r>
      <w:r w:rsidRPr="003136B6">
        <w:t xml:space="preserve">Pracownikom pionu badawczego przysługuje urlop wypoczynkowy </w:t>
      </w:r>
      <w:r w:rsidRPr="003136B6">
        <w:br/>
        <w:t>w wymiarze 36 dni w roku.</w:t>
      </w:r>
    </w:p>
    <w:p w14:paraId="3D529A8C" w14:textId="6F1ECEDF" w:rsidR="007570AC" w:rsidRPr="003136B6" w:rsidRDefault="007570AC" w:rsidP="003136B6">
      <w:pPr>
        <w:pStyle w:val="ARTartustawynprozporzdzenia"/>
      </w:pPr>
      <w:r w:rsidRPr="003136B6">
        <w:rPr>
          <w:rStyle w:val="Ppogrubienie"/>
          <w:rFonts w:cs="Arial"/>
        </w:rPr>
        <w:t>Art. </w:t>
      </w:r>
      <w:r w:rsidR="00A221D8">
        <w:rPr>
          <w:rStyle w:val="Ppogrubienie"/>
          <w:rFonts w:cs="Arial"/>
        </w:rPr>
        <w:t>51</w:t>
      </w:r>
      <w:r w:rsidRPr="003136B6">
        <w:rPr>
          <w:rStyle w:val="Ppogrubienie"/>
          <w:rFonts w:cs="Arial"/>
        </w:rPr>
        <w:t>.</w:t>
      </w:r>
      <w:r>
        <w:t> </w:t>
      </w:r>
      <w:r w:rsidRPr="003136B6">
        <w:t xml:space="preserve">1. Nabór kandydatów na wolne stanowiska pracy w Centrum Łukasiewicz </w:t>
      </w:r>
      <w:r>
        <w:br/>
      </w:r>
      <w:r w:rsidRPr="003136B6">
        <w:t xml:space="preserve">i </w:t>
      </w:r>
      <w:r>
        <w:t xml:space="preserve">w </w:t>
      </w:r>
      <w:r w:rsidRPr="003136B6">
        <w:t>instytutach</w:t>
      </w:r>
      <w:r>
        <w:t xml:space="preserve"> Sieci</w:t>
      </w:r>
      <w:r w:rsidRPr="003136B6">
        <w:t xml:space="preserve">, zwany dalej </w:t>
      </w:r>
      <w:r>
        <w:t>„</w:t>
      </w:r>
      <w:r w:rsidRPr="003136B6">
        <w:t>naborem</w:t>
      </w:r>
      <w:r>
        <w:t>”</w:t>
      </w:r>
      <w:r w:rsidRPr="003136B6">
        <w:t>, jest otwarty i konkurencyjny.</w:t>
      </w:r>
    </w:p>
    <w:p w14:paraId="24FFD383" w14:textId="77777777" w:rsidR="007570AC" w:rsidRPr="003136B6" w:rsidRDefault="007570AC" w:rsidP="003136B6">
      <w:pPr>
        <w:pStyle w:val="USTustnpkodeksu"/>
      </w:pPr>
      <w:r w:rsidRPr="003136B6">
        <w:t>2.</w:t>
      </w:r>
      <w:r>
        <w:t> </w:t>
      </w:r>
      <w:r w:rsidRPr="003136B6">
        <w:t xml:space="preserve">Ogłoszenie o naborze udostępnia się w Biuletynie Informacji Publicznej, zwanym dalej </w:t>
      </w:r>
      <w:r>
        <w:t>„</w:t>
      </w:r>
      <w:r w:rsidRPr="003136B6">
        <w:t>BIP</w:t>
      </w:r>
      <w:r>
        <w:t>”</w:t>
      </w:r>
      <w:r w:rsidRPr="003136B6">
        <w:t>, na stronie podmiotowej Centrum Łukasiewicz albo instytutu</w:t>
      </w:r>
      <w:r>
        <w:t xml:space="preserve"> Sieci</w:t>
      </w:r>
      <w:r w:rsidRPr="003136B6">
        <w:t xml:space="preserve">, </w:t>
      </w:r>
      <w:r>
        <w:br/>
      </w:r>
      <w:r w:rsidRPr="003136B6">
        <w:t xml:space="preserve">a w przypadku pracowników pionu badawczego – dodatkowo w BIP na stronie podmiotowej ministra właściwego do spraw </w:t>
      </w:r>
      <w:r>
        <w:t xml:space="preserve">szkolnictwa wyższego i </w:t>
      </w:r>
      <w:r w:rsidRPr="003136B6">
        <w:t>nauki oraz na stronie internetowej Komisji Europejskiej w europejskim portalu dla mobilnych naukowców przeznaczonym do publikacji ofert pracy dla naukowców.</w:t>
      </w:r>
    </w:p>
    <w:p w14:paraId="05621C97" w14:textId="77777777" w:rsidR="007570AC" w:rsidRPr="003136B6" w:rsidRDefault="007570AC" w:rsidP="003136B6">
      <w:pPr>
        <w:pStyle w:val="USTustnpkodeksu"/>
      </w:pPr>
      <w:r w:rsidRPr="003136B6">
        <w:t>3.</w:t>
      </w:r>
      <w:r>
        <w:t> </w:t>
      </w:r>
      <w:r w:rsidRPr="003136B6">
        <w:t>Termin składania dokumentów określony w ogłoszeniu o naborze nie może być krótszy niż 14 dni</w:t>
      </w:r>
      <w:r>
        <w:t>, licząc</w:t>
      </w:r>
      <w:r w:rsidRPr="003136B6">
        <w:t xml:space="preserve"> od dnia udostępnienia tego ogłoszenia.</w:t>
      </w:r>
    </w:p>
    <w:p w14:paraId="3FEA87C5" w14:textId="06C51A20" w:rsidR="007570AC" w:rsidRPr="003136B6" w:rsidRDefault="007570AC" w:rsidP="003136B6">
      <w:pPr>
        <w:pStyle w:val="USTustnpkodeksu"/>
      </w:pPr>
      <w:r>
        <w:t>4</w:t>
      </w:r>
      <w:r w:rsidRPr="003136B6">
        <w:t>.</w:t>
      </w:r>
      <w:r>
        <w:t> </w:t>
      </w:r>
      <w:r w:rsidRPr="003136B6">
        <w:t>Informacje o kandydatach, któr</w:t>
      </w:r>
      <w:r>
        <w:t>zy zgłosili się do naboru</w:t>
      </w:r>
      <w:r w:rsidRPr="003136B6">
        <w:t>, stanowią informację publiczną w zakresie objętym wymaganiami określonymi w ogłoszeniu o naborze.</w:t>
      </w:r>
    </w:p>
    <w:p w14:paraId="236767EF" w14:textId="52880448" w:rsidR="007570AC" w:rsidRPr="003136B6" w:rsidRDefault="007570AC" w:rsidP="003136B6">
      <w:pPr>
        <w:pStyle w:val="ARTartustawynprozporzdzenia"/>
      </w:pPr>
      <w:r w:rsidRPr="003136B6">
        <w:rPr>
          <w:rStyle w:val="Ppogrubienie"/>
          <w:rFonts w:cs="Arial"/>
        </w:rPr>
        <w:t>Art. </w:t>
      </w:r>
      <w:r>
        <w:rPr>
          <w:rStyle w:val="Ppogrubienie"/>
          <w:rFonts w:cs="Arial"/>
        </w:rPr>
        <w:t>5</w:t>
      </w:r>
      <w:r w:rsidR="00A221D8">
        <w:rPr>
          <w:rStyle w:val="Ppogrubienie"/>
          <w:rFonts w:cs="Arial"/>
        </w:rPr>
        <w:t>2</w:t>
      </w:r>
      <w:r w:rsidRPr="003136B6">
        <w:rPr>
          <w:rStyle w:val="Ppogrubienie"/>
          <w:rFonts w:cs="Arial"/>
        </w:rPr>
        <w:t>.</w:t>
      </w:r>
      <w:r>
        <w:t> </w:t>
      </w:r>
      <w:r w:rsidRPr="003136B6">
        <w:t>1. Z przeprowadzonego naboru sporządza się protokół.</w:t>
      </w:r>
    </w:p>
    <w:p w14:paraId="510B0DB8" w14:textId="77777777" w:rsidR="007570AC" w:rsidRPr="003136B6" w:rsidRDefault="007570AC" w:rsidP="003136B6">
      <w:pPr>
        <w:pStyle w:val="USTustnpkodeksu"/>
        <w:keepNext/>
      </w:pPr>
      <w:r w:rsidRPr="003136B6">
        <w:t>2.</w:t>
      </w:r>
      <w:r>
        <w:t> </w:t>
      </w:r>
      <w:r w:rsidRPr="003136B6">
        <w:t>Protokół zawiera:</w:t>
      </w:r>
    </w:p>
    <w:p w14:paraId="301A3A24" w14:textId="77777777" w:rsidR="007570AC" w:rsidRPr="003136B6" w:rsidRDefault="007570AC" w:rsidP="003136B6">
      <w:pPr>
        <w:pStyle w:val="PKTpunkt"/>
      </w:pPr>
      <w:r w:rsidRPr="003136B6">
        <w:t>1)</w:t>
      </w:r>
      <w:r>
        <w:tab/>
      </w:r>
      <w:r w:rsidRPr="003136B6">
        <w:t>określenie stanowiska pracy, na które nabór był prowadzony;</w:t>
      </w:r>
    </w:p>
    <w:p w14:paraId="793538F0" w14:textId="77777777" w:rsidR="007570AC" w:rsidRPr="003136B6" w:rsidRDefault="007570AC" w:rsidP="003136B6">
      <w:pPr>
        <w:pStyle w:val="PKTpunkt"/>
      </w:pPr>
      <w:r w:rsidRPr="003136B6">
        <w:t>2)</w:t>
      </w:r>
      <w:r>
        <w:tab/>
      </w:r>
      <w:r w:rsidRPr="003136B6">
        <w:t>liczbę kandydatów;</w:t>
      </w:r>
    </w:p>
    <w:p w14:paraId="09D6426E" w14:textId="7687E25E" w:rsidR="007570AC" w:rsidRPr="003136B6" w:rsidRDefault="007570AC" w:rsidP="003136B6">
      <w:pPr>
        <w:pStyle w:val="PKTpunkt"/>
      </w:pPr>
      <w:r w:rsidRPr="003136B6">
        <w:t>3)</w:t>
      </w:r>
      <w:r>
        <w:tab/>
      </w:r>
      <w:r w:rsidRPr="003136B6">
        <w:t>imiona</w:t>
      </w:r>
      <w:r>
        <w:t xml:space="preserve"> i</w:t>
      </w:r>
      <w:r w:rsidRPr="003136B6">
        <w:t xml:space="preserve"> nazwiska </w:t>
      </w:r>
      <w:r>
        <w:t>oraz miejsce</w:t>
      </w:r>
      <w:r w:rsidRPr="003136B6">
        <w:t xml:space="preserve"> zamieszkania </w:t>
      </w:r>
      <w:r w:rsidRPr="00FF58ED">
        <w:t xml:space="preserve">w rozumieniu przepisów ustawy z dnia </w:t>
      </w:r>
      <w:r>
        <w:br/>
      </w:r>
      <w:r w:rsidRPr="00FF58ED">
        <w:t xml:space="preserve">23 kwietnia 1964 r. – Kodeks cywilny </w:t>
      </w:r>
      <w:r w:rsidRPr="003136B6">
        <w:t>(Dz. U. z 201</w:t>
      </w:r>
      <w:r>
        <w:t>8</w:t>
      </w:r>
      <w:r w:rsidRPr="003136B6">
        <w:t xml:space="preserve"> r. poz. </w:t>
      </w:r>
      <w:r>
        <w:t>1025, 1104, 1629</w:t>
      </w:r>
      <w:r w:rsidR="00334548">
        <w:t xml:space="preserve">, </w:t>
      </w:r>
      <w:r>
        <w:t>2173</w:t>
      </w:r>
      <w:r w:rsidR="00334548">
        <w:t xml:space="preserve"> </w:t>
      </w:r>
      <w:r w:rsidR="00334548">
        <w:br/>
        <w:t>i 2244</w:t>
      </w:r>
      <w:r w:rsidRPr="003136B6">
        <w:t>)</w:t>
      </w:r>
      <w:r>
        <w:t xml:space="preserve"> </w:t>
      </w:r>
      <w:r w:rsidRPr="003136B6">
        <w:t>nie więcej niż 5 najlepszych kandydatów uszeregowanych według poziomu spełniania przez nich wymagań określonych w ogłoszeniu o naborze;</w:t>
      </w:r>
    </w:p>
    <w:p w14:paraId="7BBF3785" w14:textId="77777777" w:rsidR="007570AC" w:rsidRPr="003136B6" w:rsidRDefault="007570AC" w:rsidP="003136B6">
      <w:pPr>
        <w:pStyle w:val="PKTpunkt"/>
      </w:pPr>
      <w:r w:rsidRPr="003136B6">
        <w:t>4)</w:t>
      </w:r>
      <w:r>
        <w:tab/>
      </w:r>
      <w:r w:rsidRPr="003136B6">
        <w:t>informację o zastosowanych metodach i technikach naboru;</w:t>
      </w:r>
    </w:p>
    <w:p w14:paraId="71C1E70B" w14:textId="77777777" w:rsidR="007570AC" w:rsidRPr="003136B6" w:rsidRDefault="007570AC" w:rsidP="003136B6">
      <w:pPr>
        <w:pStyle w:val="PKTpunkt"/>
      </w:pPr>
      <w:r w:rsidRPr="003136B6">
        <w:t>5)</w:t>
      </w:r>
      <w:r>
        <w:tab/>
      </w:r>
      <w:r w:rsidRPr="003136B6">
        <w:t>uzasadnienie dokonanego wyboru kandydatów.</w:t>
      </w:r>
    </w:p>
    <w:p w14:paraId="36C98968" w14:textId="7468F962" w:rsidR="007570AC" w:rsidRPr="003136B6" w:rsidRDefault="007570AC" w:rsidP="003136B6">
      <w:pPr>
        <w:pStyle w:val="ARTartustawynprozporzdzenia"/>
      </w:pPr>
      <w:r w:rsidRPr="003136B6">
        <w:rPr>
          <w:rStyle w:val="Ppogrubienie"/>
          <w:rFonts w:cs="Arial"/>
        </w:rPr>
        <w:t>Art. 5</w:t>
      </w:r>
      <w:r w:rsidR="00A221D8">
        <w:rPr>
          <w:rStyle w:val="Ppogrubienie"/>
          <w:rFonts w:cs="Arial"/>
        </w:rPr>
        <w:t>3</w:t>
      </w:r>
      <w:r w:rsidRPr="003136B6">
        <w:rPr>
          <w:rStyle w:val="Ppogrubienie"/>
          <w:rFonts w:cs="Arial"/>
        </w:rPr>
        <w:t>.</w:t>
      </w:r>
      <w:r>
        <w:t> </w:t>
      </w:r>
      <w:r w:rsidRPr="003136B6">
        <w:t xml:space="preserve">1. Informację o wyniku naboru udostępnia się w BIP na stronie podmiotowej Centrum Łukasiewicz albo instytutu </w:t>
      </w:r>
      <w:r>
        <w:t xml:space="preserve">Sieci </w:t>
      </w:r>
      <w:r w:rsidRPr="003136B6">
        <w:t xml:space="preserve">w terminie 14 dni od dnia zatrudnienia wybranego kandydata albo </w:t>
      </w:r>
      <w:r>
        <w:t xml:space="preserve">od dnia </w:t>
      </w:r>
      <w:r w:rsidRPr="003136B6">
        <w:t>zakończenia naboru, w przypadku gdy w jego wyniku nie doszło do zatrudnienia żadnego kandydata.</w:t>
      </w:r>
    </w:p>
    <w:p w14:paraId="6CA930B9" w14:textId="77777777" w:rsidR="007570AC" w:rsidRPr="003136B6" w:rsidRDefault="007570AC" w:rsidP="003136B6">
      <w:pPr>
        <w:pStyle w:val="USTustnpkodeksu"/>
        <w:keepNext/>
      </w:pPr>
      <w:r w:rsidRPr="003136B6">
        <w:t>2.</w:t>
      </w:r>
      <w:r>
        <w:t> </w:t>
      </w:r>
      <w:r w:rsidRPr="003136B6">
        <w:t>Informacja o wyniku naboru zawiera:</w:t>
      </w:r>
    </w:p>
    <w:p w14:paraId="31BF1029" w14:textId="77777777" w:rsidR="007570AC" w:rsidRPr="003136B6" w:rsidRDefault="007570AC" w:rsidP="003136B6">
      <w:pPr>
        <w:pStyle w:val="PKTpunkt"/>
      </w:pPr>
      <w:r w:rsidRPr="003136B6">
        <w:t>1)</w:t>
      </w:r>
      <w:r>
        <w:tab/>
      </w:r>
      <w:r w:rsidRPr="003136B6">
        <w:t>określenie stanowiska pracy, na które nabór był prowadzony;</w:t>
      </w:r>
    </w:p>
    <w:p w14:paraId="09DBBE8D" w14:textId="77777777" w:rsidR="007570AC" w:rsidRPr="003136B6" w:rsidRDefault="007570AC" w:rsidP="003136B6">
      <w:pPr>
        <w:pStyle w:val="PKTpunkt"/>
      </w:pPr>
      <w:r w:rsidRPr="003136B6">
        <w:t>2)</w:t>
      </w:r>
      <w:r>
        <w:tab/>
      </w:r>
      <w:r w:rsidRPr="003136B6">
        <w:t xml:space="preserve">imię albo imiona i nazwisko wybranego kandydata oraz jego miejsce zamieszkania </w:t>
      </w:r>
      <w:r w:rsidRPr="003136B6">
        <w:br/>
        <w:t>w rozumieniu przepisów ustawy z dnia 23 kwietnia 1964 r. – Kodeks cywilny;</w:t>
      </w:r>
    </w:p>
    <w:p w14:paraId="4E29EFE7" w14:textId="5930A6AB" w:rsidR="007570AC" w:rsidRPr="003136B6" w:rsidRDefault="007570AC" w:rsidP="003136B6">
      <w:pPr>
        <w:pStyle w:val="PKTpunkt"/>
      </w:pPr>
      <w:r w:rsidRPr="003136B6">
        <w:t>3)</w:t>
      </w:r>
      <w:r>
        <w:tab/>
      </w:r>
      <w:r w:rsidRPr="003136B6">
        <w:t>uzasadnienie dokonanego wyboru kandydata albo niezatrudnieni</w:t>
      </w:r>
      <w:r>
        <w:t>a</w:t>
      </w:r>
      <w:r w:rsidRPr="003136B6">
        <w:t xml:space="preserve"> żadnego kandydata.</w:t>
      </w:r>
    </w:p>
    <w:p w14:paraId="39E5521A" w14:textId="4197DD04" w:rsidR="007570AC" w:rsidRPr="003136B6" w:rsidRDefault="007570AC" w:rsidP="003136B6">
      <w:pPr>
        <w:pStyle w:val="ARTartustawynprozporzdzenia"/>
      </w:pPr>
      <w:r w:rsidRPr="003136B6">
        <w:rPr>
          <w:rStyle w:val="Ppogrubienie"/>
          <w:rFonts w:cs="Arial"/>
        </w:rPr>
        <w:t>Art. 5</w:t>
      </w:r>
      <w:r w:rsidR="00A221D8">
        <w:rPr>
          <w:rStyle w:val="Ppogrubienie"/>
          <w:rFonts w:cs="Arial"/>
        </w:rPr>
        <w:t>4</w:t>
      </w:r>
      <w:r w:rsidRPr="003136B6">
        <w:rPr>
          <w:rStyle w:val="Ppogrubienie"/>
          <w:rFonts w:cs="Arial"/>
        </w:rPr>
        <w:t>.</w:t>
      </w:r>
      <w:r>
        <w:t> </w:t>
      </w:r>
      <w:r w:rsidRPr="003136B6">
        <w:t xml:space="preserve">Jeżeli stosunek pracy osoby wybranej w drodze naboru ustał w terminie </w:t>
      </w:r>
      <w:r w:rsidRPr="003136B6">
        <w:br/>
        <w:t xml:space="preserve">3 miesięcy od dnia nawiązania stosunku pracy, można zatrudnić na tym samym stanowisku pracy kolejną osobę spośród kandydatów, o których mowa w art. </w:t>
      </w:r>
      <w:r>
        <w:t>5</w:t>
      </w:r>
      <w:r w:rsidR="00A221D8">
        <w:t>2</w:t>
      </w:r>
      <w:r w:rsidRPr="003136B6">
        <w:t xml:space="preserve"> ust. 2 pkt 3. Przepisy </w:t>
      </w:r>
      <w:r w:rsidRPr="003136B6">
        <w:br/>
        <w:t>art. 5</w:t>
      </w:r>
      <w:r w:rsidR="00A221D8">
        <w:t>3</w:t>
      </w:r>
      <w:r w:rsidRPr="003136B6">
        <w:t xml:space="preserve"> stosuje się odpowiednio.</w:t>
      </w:r>
    </w:p>
    <w:p w14:paraId="2D8B797A" w14:textId="7A06A882" w:rsidR="007570AC" w:rsidRPr="008558CD" w:rsidRDefault="007570AC" w:rsidP="008558CD">
      <w:pPr>
        <w:pStyle w:val="ARTartustawynprozporzdzenia"/>
      </w:pPr>
      <w:r w:rsidRPr="008558CD">
        <w:rPr>
          <w:rStyle w:val="Ppogrubienie"/>
          <w:rFonts w:cs="Arial"/>
        </w:rPr>
        <w:t>Art. 5</w:t>
      </w:r>
      <w:r w:rsidR="00A221D8">
        <w:rPr>
          <w:rStyle w:val="Ppogrubienie"/>
          <w:rFonts w:cs="Arial"/>
        </w:rPr>
        <w:t>5</w:t>
      </w:r>
      <w:r w:rsidRPr="008558CD">
        <w:rPr>
          <w:rStyle w:val="Ppogrubienie"/>
          <w:rFonts w:cs="Arial"/>
        </w:rPr>
        <w:t>.</w:t>
      </w:r>
      <w:r w:rsidRPr="008558CD">
        <w:t> W Centrum Łukasiewicz i w instytutach Sieci nie może istnieć stosunek bezpośredniej podległości służbowej między:</w:t>
      </w:r>
    </w:p>
    <w:p w14:paraId="5AC0027A" w14:textId="77777777" w:rsidR="007570AC" w:rsidRPr="003136B6" w:rsidRDefault="007570AC" w:rsidP="003136B6">
      <w:pPr>
        <w:pStyle w:val="PKTpunkt"/>
      </w:pPr>
      <w:r w:rsidRPr="003136B6">
        <w:t>1)</w:t>
      </w:r>
      <w:r>
        <w:tab/>
      </w:r>
      <w:r w:rsidRPr="003136B6">
        <w:t>małżonkami;</w:t>
      </w:r>
    </w:p>
    <w:p w14:paraId="132BF543" w14:textId="77777777" w:rsidR="007570AC" w:rsidRPr="006E56CA" w:rsidRDefault="007570AC" w:rsidP="006E56CA">
      <w:pPr>
        <w:pStyle w:val="PKTpunkt"/>
      </w:pPr>
      <w:r w:rsidRPr="006E56CA">
        <w:t>2)</w:t>
      </w:r>
      <w:r w:rsidRPr="006E56CA">
        <w:tab/>
        <w:t>osobami pozostającymi ze sobą w stosunku:</w:t>
      </w:r>
    </w:p>
    <w:p w14:paraId="186CD73F" w14:textId="77777777" w:rsidR="007570AC" w:rsidRPr="003136B6" w:rsidRDefault="007570AC" w:rsidP="003136B6">
      <w:pPr>
        <w:pStyle w:val="LITlitera"/>
      </w:pPr>
      <w:r w:rsidRPr="003136B6">
        <w:t>a)</w:t>
      </w:r>
      <w:r>
        <w:tab/>
      </w:r>
      <w:r w:rsidRPr="003136B6">
        <w:t>pokrewieństwa do drugiego stopnia włącznie,</w:t>
      </w:r>
    </w:p>
    <w:p w14:paraId="228A3F71" w14:textId="77777777" w:rsidR="007570AC" w:rsidRPr="00DE512D" w:rsidRDefault="007570AC" w:rsidP="00DE512D">
      <w:pPr>
        <w:pStyle w:val="LITlitera"/>
      </w:pPr>
      <w:r w:rsidRPr="00DE512D">
        <w:t>b)</w:t>
      </w:r>
      <w:r w:rsidRPr="00DE512D">
        <w:tab/>
        <w:t>powinowactwa pierwszego stopnia,</w:t>
      </w:r>
    </w:p>
    <w:p w14:paraId="2CB08454" w14:textId="77777777" w:rsidR="007570AC" w:rsidRDefault="007570AC" w:rsidP="003136B6">
      <w:pPr>
        <w:pStyle w:val="LITlitera"/>
      </w:pPr>
      <w:r w:rsidRPr="003136B6">
        <w:t>c)</w:t>
      </w:r>
      <w:r>
        <w:tab/>
      </w:r>
      <w:r w:rsidRPr="003136B6">
        <w:t>przysposobienia, opieki lub kurateli.</w:t>
      </w:r>
    </w:p>
    <w:p w14:paraId="0AD15FCA" w14:textId="6C7B7D0F" w:rsidR="007570AC" w:rsidRPr="003136B6" w:rsidRDefault="007570AC" w:rsidP="003136B6">
      <w:pPr>
        <w:pStyle w:val="ARTartustawynprozporzdzenia"/>
        <w:keepNext/>
      </w:pPr>
      <w:r w:rsidRPr="003136B6">
        <w:rPr>
          <w:rStyle w:val="Ppogrubienie"/>
          <w:rFonts w:cs="Arial"/>
        </w:rPr>
        <w:t>Art. 5</w:t>
      </w:r>
      <w:r w:rsidR="00A221D8">
        <w:rPr>
          <w:rStyle w:val="Ppogrubienie"/>
          <w:rFonts w:cs="Arial"/>
        </w:rPr>
        <w:t>6</w:t>
      </w:r>
      <w:r w:rsidRPr="003136B6">
        <w:rPr>
          <w:rStyle w:val="Ppogrubienie"/>
          <w:rFonts w:cs="Arial"/>
        </w:rPr>
        <w:t>.</w:t>
      </w:r>
      <w:r>
        <w:t> </w:t>
      </w:r>
      <w:r w:rsidRPr="003136B6">
        <w:t>1. Pracownik pionu badawczego nie może podejmować dodatkowego zatrudnienia w ramach stosunku pracy ani prowadzić działalności gospodarczej bez uzyskania zgody:</w:t>
      </w:r>
    </w:p>
    <w:p w14:paraId="1D54709F" w14:textId="77777777" w:rsidR="007570AC" w:rsidRPr="003136B6" w:rsidRDefault="007570AC" w:rsidP="003136B6">
      <w:pPr>
        <w:pStyle w:val="PKTpunkt"/>
      </w:pPr>
      <w:r w:rsidRPr="003136B6">
        <w:t>1)</w:t>
      </w:r>
      <w:r>
        <w:tab/>
      </w:r>
      <w:r w:rsidRPr="003136B6">
        <w:t>Prezesa – w przypadku osoby zatrudnionej w Centrum Łukasiewicz;</w:t>
      </w:r>
    </w:p>
    <w:p w14:paraId="4B714BFE" w14:textId="77777777" w:rsidR="007570AC" w:rsidRPr="003136B6" w:rsidRDefault="007570AC" w:rsidP="003136B6">
      <w:pPr>
        <w:pStyle w:val="PKTpunkt"/>
      </w:pPr>
      <w:r w:rsidRPr="003136B6">
        <w:t>2)</w:t>
      </w:r>
      <w:r>
        <w:tab/>
      </w:r>
      <w:r w:rsidRPr="003136B6">
        <w:t>dyrektora – w przypadku osoby zatrudnionej w instytucie</w:t>
      </w:r>
      <w:r>
        <w:t xml:space="preserve"> Sieci</w:t>
      </w:r>
      <w:r w:rsidRPr="003136B6">
        <w:t>.</w:t>
      </w:r>
    </w:p>
    <w:p w14:paraId="547D2D02" w14:textId="77777777" w:rsidR="007570AC" w:rsidRPr="003136B6" w:rsidRDefault="007570AC" w:rsidP="003136B6">
      <w:pPr>
        <w:pStyle w:val="USTustnpkodeksu"/>
      </w:pPr>
      <w:r w:rsidRPr="003136B6">
        <w:t>2.</w:t>
      </w:r>
      <w:r>
        <w:t> </w:t>
      </w:r>
      <w:r w:rsidRPr="003136B6">
        <w:t xml:space="preserve">Podejmowanie przez pracownika pionu badawczego dodatkowego zatrudnienia </w:t>
      </w:r>
      <w:r w:rsidRPr="003136B6">
        <w:br/>
        <w:t>w ramach stosunku pracy lub prowadzenie przez niego działalności gospodarczej bez uzyskania zgody, o której mowa w ust. 1, stanowi podstawę do rozwiązania stosunku pracy za wypowiedzeniem.</w:t>
      </w:r>
    </w:p>
    <w:p w14:paraId="6134887B" w14:textId="58798FC6" w:rsidR="007570AC" w:rsidRPr="003136B6" w:rsidRDefault="007570AC" w:rsidP="003136B6">
      <w:pPr>
        <w:pStyle w:val="ARTartustawynprozporzdzenia"/>
        <w:keepNext/>
      </w:pPr>
      <w:r w:rsidRPr="003136B6">
        <w:rPr>
          <w:rStyle w:val="Ppogrubienie"/>
          <w:rFonts w:cs="Arial"/>
        </w:rPr>
        <w:t>Art. 5</w:t>
      </w:r>
      <w:r w:rsidR="00A221D8">
        <w:rPr>
          <w:rStyle w:val="Ppogrubienie"/>
          <w:rFonts w:cs="Arial"/>
        </w:rPr>
        <w:t>7</w:t>
      </w:r>
      <w:r w:rsidRPr="003136B6">
        <w:rPr>
          <w:rStyle w:val="Ppogrubienie"/>
          <w:rFonts w:cs="Arial"/>
        </w:rPr>
        <w:t>.</w:t>
      </w:r>
      <w:r>
        <w:t> </w:t>
      </w:r>
      <w:r w:rsidRPr="003136B6">
        <w:t>Warunki wynagradzania pracowników:</w:t>
      </w:r>
    </w:p>
    <w:p w14:paraId="3764BFF5" w14:textId="77777777" w:rsidR="007570AC" w:rsidRPr="003136B6" w:rsidRDefault="007570AC" w:rsidP="003136B6">
      <w:pPr>
        <w:pStyle w:val="PKTpunkt"/>
      </w:pPr>
      <w:r w:rsidRPr="003136B6">
        <w:t>1)</w:t>
      </w:r>
      <w:r>
        <w:tab/>
      </w:r>
      <w:r w:rsidRPr="003136B6">
        <w:t xml:space="preserve">Centrum Łukasiewicz </w:t>
      </w:r>
      <w:r>
        <w:t xml:space="preserve">– </w:t>
      </w:r>
      <w:r w:rsidRPr="003136B6">
        <w:t>określa się w zakładowym regulaminie wynagradzania ustalonym przez Prezesa albo w zakładowym układzie zbiorowym pracy;</w:t>
      </w:r>
    </w:p>
    <w:p w14:paraId="2F24FBB6" w14:textId="77777777" w:rsidR="007570AC" w:rsidRPr="003136B6" w:rsidRDefault="007570AC" w:rsidP="003136B6">
      <w:pPr>
        <w:pStyle w:val="PKTpunkt"/>
      </w:pPr>
      <w:r w:rsidRPr="003136B6">
        <w:t>2)</w:t>
      </w:r>
      <w:r>
        <w:tab/>
      </w:r>
      <w:r w:rsidRPr="003136B6">
        <w:t xml:space="preserve">instytutu </w:t>
      </w:r>
      <w:r>
        <w:t xml:space="preserve">Sieci – </w:t>
      </w:r>
      <w:r w:rsidRPr="003136B6">
        <w:t>określa się w zakładowym regulaminie wynagradzania ustalonym przez dyrektora albo w zakładowym układzie zbiorowym pracy.</w:t>
      </w:r>
    </w:p>
    <w:p w14:paraId="38D94990" w14:textId="77777777" w:rsidR="007570AC" w:rsidRPr="00BB441E" w:rsidRDefault="007570AC" w:rsidP="00BB441E">
      <w:pPr>
        <w:pStyle w:val="ROZDZODDZOZNoznaczenierozdziauluboddziau"/>
      </w:pPr>
      <w:r w:rsidRPr="00BB441E">
        <w:t>Rozdział 9</w:t>
      </w:r>
    </w:p>
    <w:p w14:paraId="02E7E7FE" w14:textId="77777777" w:rsidR="007570AC" w:rsidRPr="00BB441E" w:rsidRDefault="007570AC" w:rsidP="00BB441E">
      <w:pPr>
        <w:pStyle w:val="ROZDZODDZPRZEDMprzedmiotregulacjirozdziauluboddziau"/>
      </w:pPr>
      <w:r w:rsidRPr="00BB441E">
        <w:t>Gospodarka finansowa Sieci</w:t>
      </w:r>
    </w:p>
    <w:p w14:paraId="15BBA41D" w14:textId="4A8D8B5A" w:rsidR="007570AC" w:rsidRPr="003136B6" w:rsidRDefault="007570AC" w:rsidP="003136B6">
      <w:pPr>
        <w:pStyle w:val="ARTartustawynprozporzdzenia"/>
      </w:pPr>
      <w:r w:rsidRPr="003136B6">
        <w:rPr>
          <w:rStyle w:val="Ppogrubienie"/>
          <w:rFonts w:cs="Arial"/>
        </w:rPr>
        <w:t>Art. 5</w:t>
      </w:r>
      <w:r w:rsidR="00A221D8">
        <w:rPr>
          <w:rStyle w:val="Ppogrubienie"/>
        </w:rPr>
        <w:t>8</w:t>
      </w:r>
      <w:r w:rsidRPr="003136B6">
        <w:rPr>
          <w:rStyle w:val="Ppogrubienie"/>
          <w:rFonts w:cs="Arial"/>
        </w:rPr>
        <w:t>.</w:t>
      </w:r>
      <w:r>
        <w:t> </w:t>
      </w:r>
      <w:r w:rsidRPr="003136B6">
        <w:t>1. Centrum Łukasiewicz prowadzi samodzielną gospodarkę finansową na podstawie rocznego planu finansowego ustalanego na okres roku obrotowego. Rokiem obrotowym jest rok kalendarzowy.</w:t>
      </w:r>
    </w:p>
    <w:p w14:paraId="5A939FCA" w14:textId="77777777" w:rsidR="007570AC" w:rsidRPr="0056461B" w:rsidRDefault="007570AC" w:rsidP="0056461B">
      <w:pPr>
        <w:pStyle w:val="USTustnpkodeksu"/>
      </w:pPr>
      <w:r w:rsidRPr="0056461B">
        <w:t>2. W rocznym planie finansowym Centrum Łukasiewicz wyodrębnia się:</w:t>
      </w:r>
    </w:p>
    <w:p w14:paraId="6C65DC26" w14:textId="77777777" w:rsidR="007570AC" w:rsidRPr="0056461B" w:rsidRDefault="007570AC" w:rsidP="0056461B">
      <w:pPr>
        <w:pStyle w:val="PKTpunkt"/>
      </w:pPr>
      <w:r w:rsidRPr="0056461B">
        <w:t>1)</w:t>
      </w:r>
      <w:r w:rsidRPr="0056461B">
        <w:tab/>
        <w:t>przychody z prowadzonej działalności;</w:t>
      </w:r>
    </w:p>
    <w:p w14:paraId="2E89333D" w14:textId="2F27C8FA" w:rsidR="007570AC" w:rsidRPr="00A221D8" w:rsidRDefault="007570AC" w:rsidP="00875E39">
      <w:pPr>
        <w:pStyle w:val="PKTpunkt"/>
      </w:pPr>
      <w:r w:rsidRPr="00875E39">
        <w:t>2)</w:t>
      </w:r>
      <w:r w:rsidRPr="00875E39">
        <w:tab/>
      </w:r>
      <w:r w:rsidR="00875E39" w:rsidRPr="00875E39">
        <w:t>su</w:t>
      </w:r>
      <w:r w:rsidR="00875E39" w:rsidRPr="00AB01C2">
        <w:t>bw</w:t>
      </w:r>
      <w:r w:rsidR="00875E39" w:rsidRPr="00CF1306">
        <w:t>enc</w:t>
      </w:r>
      <w:r w:rsidR="00875E39" w:rsidRPr="00796BFA">
        <w:t>ję</w:t>
      </w:r>
      <w:r w:rsidRPr="00615E66">
        <w:t xml:space="preserve"> na dofinansowanie działalności bieżącej </w:t>
      </w:r>
      <w:r w:rsidRPr="00D629EE">
        <w:t xml:space="preserve">Centrum Łukasiewicz związanej obsługą realizacji zadań, o których mowa w </w:t>
      </w:r>
      <w:r w:rsidRPr="00097A23">
        <w:t>art.</w:t>
      </w:r>
      <w:r w:rsidRPr="006C6DF2">
        <w:t xml:space="preserve"> 2 ust. 2 pkt 1, 4 i 5</w:t>
      </w:r>
      <w:r w:rsidRPr="00A221D8">
        <w:t>;</w:t>
      </w:r>
    </w:p>
    <w:p w14:paraId="607F648E" w14:textId="2455FE35" w:rsidR="007570AC" w:rsidRPr="00EF4204" w:rsidRDefault="007570AC" w:rsidP="006D15F1">
      <w:pPr>
        <w:pStyle w:val="PKTpunkt"/>
      </w:pPr>
      <w:r>
        <w:t>3</w:t>
      </w:r>
      <w:r w:rsidRPr="00EF4204">
        <w:t>)</w:t>
      </w:r>
      <w:r w:rsidRPr="00EF4204">
        <w:tab/>
      </w:r>
      <w:r>
        <w:t xml:space="preserve">dotacje </w:t>
      </w:r>
      <w:r w:rsidRPr="00EF4204">
        <w:t>celowe na:</w:t>
      </w:r>
    </w:p>
    <w:p w14:paraId="12417AAC" w14:textId="1205F380" w:rsidR="007570AC" w:rsidRDefault="007570AC" w:rsidP="00546A09">
      <w:pPr>
        <w:pStyle w:val="LITlitera"/>
      </w:pPr>
      <w:r>
        <w:t>a)</w:t>
      </w:r>
      <w:r>
        <w:tab/>
        <w:t xml:space="preserve">realizację przez </w:t>
      </w:r>
      <w:r w:rsidRPr="003136B6">
        <w:t>Centrum Łukasiewicz</w:t>
      </w:r>
      <w:r>
        <w:t xml:space="preserve"> projektów badawczych w ramach celu Sieci, o którym mowa w art. 1 ust. 2 pkt 1</w:t>
      </w:r>
      <w:r w:rsidRPr="003136B6">
        <w:t>,</w:t>
      </w:r>
    </w:p>
    <w:p w14:paraId="750BDF37" w14:textId="095B2A7A" w:rsidR="007570AC" w:rsidRDefault="007570AC" w:rsidP="00546A09">
      <w:pPr>
        <w:pStyle w:val="LITlitera"/>
      </w:pPr>
      <w:r>
        <w:t>b)</w:t>
      </w:r>
      <w:r>
        <w:tab/>
        <w:t>realizację przez instytuty Sieci</w:t>
      </w:r>
      <w:r w:rsidRPr="00E76FC3">
        <w:t xml:space="preserve"> projektów badawczych w ramach celu Sieci, </w:t>
      </w:r>
      <w:r>
        <w:br/>
      </w:r>
      <w:r w:rsidRPr="00E76FC3">
        <w:t>o którym mowa w art. 1 ust. 2 pkt 1</w:t>
      </w:r>
      <w:r>
        <w:t>,</w:t>
      </w:r>
    </w:p>
    <w:p w14:paraId="20A0E3BA" w14:textId="5C8F9D9E" w:rsidR="005A7A3D" w:rsidRPr="003136B6" w:rsidRDefault="005A7A3D" w:rsidP="00546A09">
      <w:pPr>
        <w:pStyle w:val="LITlitera"/>
      </w:pPr>
      <w:r>
        <w:t>c)</w:t>
      </w:r>
      <w:r>
        <w:tab/>
      </w:r>
      <w:r w:rsidR="00875E39">
        <w:t>inwestycje związane z obsługą realizacji zadań Centrum Łukasiewicz,</w:t>
      </w:r>
    </w:p>
    <w:p w14:paraId="637F2CCD" w14:textId="7CFC9C89" w:rsidR="007570AC" w:rsidRDefault="00875E39" w:rsidP="00546A09">
      <w:pPr>
        <w:pStyle w:val="LITlitera"/>
      </w:pPr>
      <w:r>
        <w:t>d</w:t>
      </w:r>
      <w:r w:rsidR="007570AC">
        <w:t>)</w:t>
      </w:r>
      <w:r w:rsidR="007570AC">
        <w:tab/>
      </w:r>
      <w:r w:rsidR="007570AC" w:rsidRPr="003136B6">
        <w:t xml:space="preserve">finansowanie lub dofinansowanie Centrum Łukasiewicz kosztów inwestycji </w:t>
      </w:r>
      <w:r w:rsidR="007570AC">
        <w:t>związanych z</w:t>
      </w:r>
      <w:r w:rsidR="007570AC" w:rsidRPr="003136B6">
        <w:t xml:space="preserve"> realizacj</w:t>
      </w:r>
      <w:r w:rsidR="007570AC">
        <w:t xml:space="preserve">ą </w:t>
      </w:r>
      <w:r w:rsidR="007570AC" w:rsidRPr="00E76FC3">
        <w:t>projektów badawczych w ramach celu Sieci, o którym mowa w art. 1 ust. 2 pkt 1</w:t>
      </w:r>
      <w:r w:rsidR="007570AC">
        <w:t>,</w:t>
      </w:r>
    </w:p>
    <w:p w14:paraId="20E69D00" w14:textId="46890B9F" w:rsidR="007570AC" w:rsidRDefault="00875E39" w:rsidP="00546A09">
      <w:pPr>
        <w:pStyle w:val="LITlitera"/>
      </w:pPr>
      <w:r>
        <w:t>e</w:t>
      </w:r>
      <w:r w:rsidR="007570AC">
        <w:t>)</w:t>
      </w:r>
      <w:r w:rsidR="007570AC">
        <w:tab/>
      </w:r>
      <w:r w:rsidR="007570AC" w:rsidRPr="00F5014D">
        <w:t xml:space="preserve">finansowanie lub dofinansowanie </w:t>
      </w:r>
      <w:r w:rsidR="007570AC">
        <w:t>instytutom Sieci</w:t>
      </w:r>
      <w:r w:rsidR="007570AC" w:rsidRPr="00F5014D">
        <w:t xml:space="preserve"> kosztów inwestycji </w:t>
      </w:r>
      <w:r w:rsidR="007570AC">
        <w:t>związanych z</w:t>
      </w:r>
      <w:r w:rsidR="007570AC" w:rsidRPr="00F5014D">
        <w:t xml:space="preserve"> realizacj</w:t>
      </w:r>
      <w:r w:rsidR="007570AC">
        <w:t xml:space="preserve">ą </w:t>
      </w:r>
      <w:r w:rsidR="007570AC" w:rsidRPr="00E76FC3">
        <w:t>projektów badawczych w ramach celu Sieci, o którym mowa w art. 1 ust. 2 pkt 1</w:t>
      </w:r>
      <w:r w:rsidR="007570AC" w:rsidRPr="003136B6">
        <w:t>;</w:t>
      </w:r>
    </w:p>
    <w:p w14:paraId="4A21CB63" w14:textId="128FB359" w:rsidR="007570AC" w:rsidRPr="003136B6" w:rsidRDefault="007570AC" w:rsidP="001F28D7">
      <w:pPr>
        <w:pStyle w:val="PKTpunkt"/>
      </w:pPr>
      <w:r>
        <w:t>4)</w:t>
      </w:r>
      <w:r>
        <w:tab/>
        <w:t>środki przekazane przez podmioty inne niż minister właściwy do spraw szkolnictwa wyższego i nauki;</w:t>
      </w:r>
    </w:p>
    <w:p w14:paraId="0D846C42" w14:textId="2DE015FB" w:rsidR="007570AC" w:rsidRPr="008A10CD" w:rsidRDefault="007570AC" w:rsidP="008A10CD">
      <w:pPr>
        <w:pStyle w:val="PKTpunkt"/>
      </w:pPr>
      <w:r w:rsidRPr="008A10CD">
        <w:t>5)</w:t>
      </w:r>
      <w:r w:rsidRPr="008A10CD">
        <w:tab/>
        <w:t>koszty, w tym:</w:t>
      </w:r>
    </w:p>
    <w:p w14:paraId="2C39EAE8" w14:textId="08B7FDF4" w:rsidR="007570AC" w:rsidRPr="003136B6" w:rsidRDefault="007570AC" w:rsidP="003136B6">
      <w:pPr>
        <w:pStyle w:val="LITlitera"/>
      </w:pPr>
      <w:r w:rsidRPr="003136B6">
        <w:t>a)</w:t>
      </w:r>
      <w:r>
        <w:tab/>
      </w:r>
      <w:r w:rsidRPr="003136B6">
        <w:t xml:space="preserve">wynagrodzenia i </w:t>
      </w:r>
      <w:r>
        <w:t>prawnie obowiązujące obciążenia</w:t>
      </w:r>
      <w:r w:rsidRPr="003136B6">
        <w:t xml:space="preserve"> od nich naliczane,</w:t>
      </w:r>
    </w:p>
    <w:p w14:paraId="44F59255" w14:textId="77777777" w:rsidR="007570AC" w:rsidRPr="003136B6" w:rsidRDefault="007570AC" w:rsidP="003136B6">
      <w:pPr>
        <w:pStyle w:val="LITlitera"/>
      </w:pPr>
      <w:r w:rsidRPr="003136B6">
        <w:t>b)</w:t>
      </w:r>
      <w:r>
        <w:tab/>
      </w:r>
      <w:r w:rsidRPr="003136B6">
        <w:t>płatności odsetkowe wynikające z zaciągniętych zobowiązań,</w:t>
      </w:r>
    </w:p>
    <w:p w14:paraId="1BFBAEBB" w14:textId="77777777" w:rsidR="007570AC" w:rsidRPr="003136B6" w:rsidRDefault="007570AC" w:rsidP="003136B6">
      <w:pPr>
        <w:pStyle w:val="LITlitera"/>
      </w:pPr>
      <w:r w:rsidRPr="003136B6">
        <w:t>c)</w:t>
      </w:r>
      <w:r>
        <w:tab/>
      </w:r>
      <w:r w:rsidRPr="003136B6">
        <w:t>zakup towarów i usług;</w:t>
      </w:r>
    </w:p>
    <w:p w14:paraId="216B0C55" w14:textId="15961CDC" w:rsidR="007570AC" w:rsidRPr="003136B6" w:rsidRDefault="007570AC" w:rsidP="003136B6">
      <w:pPr>
        <w:pStyle w:val="PKTpunkt"/>
      </w:pPr>
      <w:r>
        <w:t>6</w:t>
      </w:r>
      <w:r w:rsidRPr="003136B6">
        <w:t>)</w:t>
      </w:r>
      <w:r>
        <w:tab/>
      </w:r>
      <w:r w:rsidRPr="003136B6">
        <w:t>środki na wydatki majątkowe;</w:t>
      </w:r>
    </w:p>
    <w:p w14:paraId="22C4EEE6" w14:textId="3ADDE5A2" w:rsidR="007570AC" w:rsidRPr="003136B6" w:rsidRDefault="007570AC" w:rsidP="003136B6">
      <w:pPr>
        <w:pStyle w:val="PKTpunkt"/>
      </w:pPr>
      <w:r>
        <w:t>7</w:t>
      </w:r>
      <w:r w:rsidRPr="003136B6">
        <w:t>)</w:t>
      </w:r>
      <w:r>
        <w:tab/>
      </w:r>
      <w:r w:rsidRPr="003136B6">
        <w:t>środki przyznane innym podmiotom;</w:t>
      </w:r>
    </w:p>
    <w:p w14:paraId="780DB51C" w14:textId="6DBF5D27" w:rsidR="007570AC" w:rsidRPr="003136B6" w:rsidRDefault="007570AC" w:rsidP="003136B6">
      <w:pPr>
        <w:pStyle w:val="PKTpunkt"/>
      </w:pPr>
      <w:r>
        <w:t>8</w:t>
      </w:r>
      <w:r w:rsidRPr="003136B6">
        <w:t>)</w:t>
      </w:r>
      <w:r>
        <w:tab/>
      </w:r>
      <w:r w:rsidRPr="003136B6">
        <w:t xml:space="preserve">stan należności i zobowiązań na początek i </w:t>
      </w:r>
      <w:r>
        <w:t xml:space="preserve">na </w:t>
      </w:r>
      <w:r w:rsidRPr="003136B6">
        <w:t>koniec roku;</w:t>
      </w:r>
    </w:p>
    <w:p w14:paraId="40E9DEEB" w14:textId="6165912F" w:rsidR="007570AC" w:rsidRPr="003136B6" w:rsidRDefault="007570AC" w:rsidP="003136B6">
      <w:pPr>
        <w:pStyle w:val="PKTpunkt"/>
      </w:pPr>
      <w:r>
        <w:t>9</w:t>
      </w:r>
      <w:r w:rsidRPr="003136B6">
        <w:t>)</w:t>
      </w:r>
      <w:r>
        <w:tab/>
      </w:r>
      <w:r w:rsidRPr="003136B6">
        <w:t xml:space="preserve">stan środków pieniężnych na początek i </w:t>
      </w:r>
      <w:r>
        <w:t xml:space="preserve">na </w:t>
      </w:r>
      <w:r w:rsidRPr="003136B6">
        <w:t>koniec roku.</w:t>
      </w:r>
    </w:p>
    <w:p w14:paraId="6719BF00" w14:textId="77777777" w:rsidR="007570AC" w:rsidRDefault="007570AC" w:rsidP="003136B6">
      <w:pPr>
        <w:pStyle w:val="USTustnpkodeksu"/>
      </w:pPr>
      <w:r w:rsidRPr="003136B6">
        <w:t>3.</w:t>
      </w:r>
      <w:r>
        <w:t> </w:t>
      </w:r>
      <w:r w:rsidRPr="003136B6">
        <w:t>Prezes, po uzyskaniu pozytywnej opinii Rady, w</w:t>
      </w:r>
      <w:r>
        <w:t xml:space="preserve"> trybie określonym dla prac nad projektem ustawy budżetowej</w:t>
      </w:r>
      <w:r w:rsidRPr="003136B6">
        <w:t xml:space="preserve">, przekazuje ministrowi właściwemu do spraw </w:t>
      </w:r>
      <w:r>
        <w:t xml:space="preserve">szkolnictwa wyższego i </w:t>
      </w:r>
      <w:r w:rsidRPr="003136B6">
        <w:t>nauki do zatwierdzenia projekt</w:t>
      </w:r>
      <w:r>
        <w:t>y:</w:t>
      </w:r>
    </w:p>
    <w:p w14:paraId="61C156D6" w14:textId="77777777" w:rsidR="007570AC" w:rsidRDefault="007570AC" w:rsidP="00CA41D4">
      <w:pPr>
        <w:pStyle w:val="PKTpunkt"/>
      </w:pPr>
      <w:r>
        <w:t>1)</w:t>
      </w:r>
      <w:r>
        <w:tab/>
      </w:r>
      <w:r w:rsidRPr="003136B6">
        <w:t>rocznego planu finansowego Centrum Łukasiewicz</w:t>
      </w:r>
      <w:r>
        <w:t>,</w:t>
      </w:r>
    </w:p>
    <w:p w14:paraId="512D48E7" w14:textId="77777777" w:rsidR="007570AC" w:rsidRDefault="007570AC" w:rsidP="00CA41D4">
      <w:pPr>
        <w:pStyle w:val="PKTpunkt"/>
      </w:pPr>
      <w:r>
        <w:t>2)</w:t>
      </w:r>
      <w:r>
        <w:tab/>
        <w:t xml:space="preserve">planu finansowego w układzie zadaniowym na dany rok budżetowy oraz na kolejne </w:t>
      </w:r>
      <w:r>
        <w:br/>
        <w:t>2 lata</w:t>
      </w:r>
    </w:p>
    <w:p w14:paraId="515294BE" w14:textId="3E6B588D" w:rsidR="007570AC" w:rsidRPr="003136B6" w:rsidRDefault="007570AC" w:rsidP="00CA41D4">
      <w:pPr>
        <w:pStyle w:val="CZWSPPKTczwsplnapunktw"/>
      </w:pPr>
      <w:r w:rsidRPr="00CA41D4">
        <w:t xml:space="preserve">– z uwzględnieniem terminów określanych przez ministra właściwego do spraw finansów publicznych </w:t>
      </w:r>
      <w:r>
        <w:t>na</w:t>
      </w:r>
      <w:r w:rsidRPr="00CA41D4">
        <w:t xml:space="preserve"> przedłożeni</w:t>
      </w:r>
      <w:r>
        <w:t>e</w:t>
      </w:r>
      <w:r w:rsidRPr="00CA41D4">
        <w:t xml:space="preserve"> materiałów do projektu ustawy budżetowej.</w:t>
      </w:r>
    </w:p>
    <w:p w14:paraId="68211A28" w14:textId="77777777" w:rsidR="007570AC" w:rsidRPr="003136B6" w:rsidRDefault="007570AC" w:rsidP="003136B6">
      <w:pPr>
        <w:pStyle w:val="USTustnpkodeksu"/>
      </w:pPr>
      <w:r w:rsidRPr="003136B6">
        <w:t>4.</w:t>
      </w:r>
      <w:r>
        <w:t> </w:t>
      </w:r>
      <w:r w:rsidRPr="003136B6">
        <w:t>Zmian rocznego planu finansowego Centrum Łukasiewicz dokonuje się w trybie określonym dla sporządzania rocznego planu finansowego.</w:t>
      </w:r>
    </w:p>
    <w:p w14:paraId="58F56844" w14:textId="406D93F7" w:rsidR="007570AC" w:rsidRPr="0056461B" w:rsidRDefault="007570AC" w:rsidP="0056461B">
      <w:pPr>
        <w:pStyle w:val="ARTartustawynprozporzdzenia"/>
      </w:pPr>
      <w:r w:rsidRPr="0056461B">
        <w:rPr>
          <w:rStyle w:val="Ppogrubienie"/>
          <w:rFonts w:cs="Arial"/>
        </w:rPr>
        <w:t>Art. 5</w:t>
      </w:r>
      <w:r w:rsidR="00A221D8">
        <w:rPr>
          <w:rStyle w:val="Ppogrubienie"/>
          <w:rFonts w:cs="Arial"/>
        </w:rPr>
        <w:t>9</w:t>
      </w:r>
      <w:r w:rsidRPr="0056461B">
        <w:rPr>
          <w:rStyle w:val="Ppogrubienie"/>
          <w:rFonts w:cs="Arial"/>
        </w:rPr>
        <w:t>.</w:t>
      </w:r>
      <w:r w:rsidRPr="0056461B">
        <w:t> 1. Przychodami Centrum Łukasiewicz są:</w:t>
      </w:r>
    </w:p>
    <w:p w14:paraId="59ADDC95" w14:textId="1721DE47" w:rsidR="007570AC" w:rsidRPr="003136B6" w:rsidRDefault="007570AC" w:rsidP="003136B6">
      <w:pPr>
        <w:pStyle w:val="PKTpunkt"/>
      </w:pPr>
      <w:r w:rsidRPr="003136B6">
        <w:t>1)</w:t>
      </w:r>
      <w:r>
        <w:tab/>
      </w:r>
      <w:r w:rsidR="00DF79C0">
        <w:t>subwencja</w:t>
      </w:r>
      <w:r w:rsidRPr="003136B6">
        <w:t xml:space="preserve"> na dofinansowanie działalności bieżącej </w:t>
      </w:r>
      <w:r>
        <w:t xml:space="preserve">Centrum Łukasiewicz </w:t>
      </w:r>
      <w:r w:rsidRPr="003136B6">
        <w:t xml:space="preserve">związanej </w:t>
      </w:r>
      <w:r>
        <w:br/>
      </w:r>
      <w:r w:rsidRPr="003136B6">
        <w:t xml:space="preserve">z </w:t>
      </w:r>
      <w:r>
        <w:t xml:space="preserve">obsługą realizacji </w:t>
      </w:r>
      <w:r w:rsidRPr="003136B6">
        <w:t xml:space="preserve">zadań, o których mowa w art. </w:t>
      </w:r>
      <w:r>
        <w:t>2</w:t>
      </w:r>
      <w:r w:rsidRPr="003136B6">
        <w:t xml:space="preserve"> ust. 2</w:t>
      </w:r>
      <w:r>
        <w:t xml:space="preserve"> pkt 1, 4 i 5</w:t>
      </w:r>
      <w:r w:rsidRPr="003136B6">
        <w:t>;</w:t>
      </w:r>
    </w:p>
    <w:p w14:paraId="7DF41ED6" w14:textId="37F35A12" w:rsidR="007570AC" w:rsidRPr="00667EBE" w:rsidRDefault="007570AC" w:rsidP="00667EBE">
      <w:pPr>
        <w:pStyle w:val="PKTpunkt"/>
      </w:pPr>
      <w:r w:rsidRPr="00667EBE">
        <w:t>2)</w:t>
      </w:r>
      <w:r w:rsidRPr="00667EBE">
        <w:tab/>
      </w:r>
      <w:r w:rsidR="00DF79C0">
        <w:t xml:space="preserve">dotacje </w:t>
      </w:r>
      <w:r w:rsidRPr="00667EBE">
        <w:t>celowe na:</w:t>
      </w:r>
    </w:p>
    <w:p w14:paraId="194FE85D" w14:textId="09501113" w:rsidR="007570AC" w:rsidRDefault="007570AC" w:rsidP="003136B6">
      <w:pPr>
        <w:pStyle w:val="LITlitera"/>
      </w:pPr>
      <w:r w:rsidRPr="003136B6">
        <w:t>a)</w:t>
      </w:r>
      <w:r>
        <w:tab/>
        <w:t xml:space="preserve">realizację przez </w:t>
      </w:r>
      <w:r w:rsidRPr="003136B6">
        <w:t>Centrum Łukasiewicz</w:t>
      </w:r>
      <w:r>
        <w:t xml:space="preserve"> </w:t>
      </w:r>
      <w:r w:rsidRPr="00E76FC3">
        <w:t>projektów badawczych w ramach celu Sieci, o którym mowa w art. 1 ust. 2 pkt 1</w:t>
      </w:r>
      <w:r w:rsidRPr="003136B6">
        <w:t>,</w:t>
      </w:r>
    </w:p>
    <w:p w14:paraId="5FABB315" w14:textId="2E3A23F6" w:rsidR="005A7A3D" w:rsidRPr="003136B6" w:rsidRDefault="005A7A3D" w:rsidP="003136B6">
      <w:pPr>
        <w:pStyle w:val="LITlitera"/>
      </w:pPr>
      <w:r>
        <w:t>b)</w:t>
      </w:r>
      <w:r>
        <w:tab/>
        <w:t>inwestycje związane z obsługą realizacji zadań Centrum Łukasiewicz,</w:t>
      </w:r>
    </w:p>
    <w:p w14:paraId="2991EB90" w14:textId="09590EA8" w:rsidR="007570AC" w:rsidRDefault="005A7A3D" w:rsidP="00EF4204">
      <w:pPr>
        <w:pStyle w:val="LITlitera"/>
      </w:pPr>
      <w:r>
        <w:t>c</w:t>
      </w:r>
      <w:r w:rsidR="007570AC" w:rsidRPr="00EF4204">
        <w:t>)</w:t>
      </w:r>
      <w:r w:rsidR="007570AC" w:rsidRPr="00EF4204">
        <w:tab/>
        <w:t>finansowanie lub dofinansowanie kosztów inwestycji dotyczących realizacji przez Centrum Łukasiewicz</w:t>
      </w:r>
      <w:r w:rsidR="007570AC">
        <w:t xml:space="preserve"> </w:t>
      </w:r>
      <w:r w:rsidR="007570AC" w:rsidRPr="00E76FC3">
        <w:t>projektów badawczych w ramach celu Sieci, o którym mowa w art. 1 ust. 2 pkt 1</w:t>
      </w:r>
      <w:r w:rsidR="007570AC">
        <w:t>, obejmujących:</w:t>
      </w:r>
    </w:p>
    <w:p w14:paraId="5E06BA7E" w14:textId="77777777" w:rsidR="007570AC" w:rsidRDefault="007570AC" w:rsidP="009D28AC">
      <w:pPr>
        <w:pStyle w:val="TIRtiret"/>
      </w:pPr>
      <w:r>
        <w:t>–</w:t>
      </w:r>
      <w:r>
        <w:tab/>
        <w:t>zakup, wytworzenie lub rozbudowę aparatury naukowo-badawczej oraz infrastruktury informatycznej,</w:t>
      </w:r>
    </w:p>
    <w:p w14:paraId="432D630B" w14:textId="77777777" w:rsidR="007570AC" w:rsidRDefault="007570AC" w:rsidP="009D28AC">
      <w:pPr>
        <w:pStyle w:val="TIRtiret"/>
      </w:pPr>
      <w:r>
        <w:t>–</w:t>
      </w:r>
      <w:r>
        <w:tab/>
        <w:t>budowę, przebudowę lub rozbudowę obiektów budowlanych,</w:t>
      </w:r>
    </w:p>
    <w:p w14:paraId="3F3D6CB8" w14:textId="77777777" w:rsidR="007570AC" w:rsidRPr="00EF4204" w:rsidRDefault="007570AC" w:rsidP="009D28AC">
      <w:pPr>
        <w:pStyle w:val="TIRtiret"/>
      </w:pPr>
      <w:r>
        <w:t>–</w:t>
      </w:r>
      <w:r>
        <w:tab/>
        <w:t>zakup nieruchomości</w:t>
      </w:r>
      <w:r w:rsidRPr="00EF4204">
        <w:t>.</w:t>
      </w:r>
    </w:p>
    <w:p w14:paraId="3280B2E0" w14:textId="77777777" w:rsidR="007570AC" w:rsidRPr="003136B6" w:rsidRDefault="007570AC" w:rsidP="003136B6">
      <w:pPr>
        <w:pStyle w:val="USTustnpkodeksu"/>
        <w:keepNext/>
      </w:pPr>
      <w:r w:rsidRPr="003136B6">
        <w:t>2.</w:t>
      </w:r>
      <w:r>
        <w:t> </w:t>
      </w:r>
      <w:r w:rsidRPr="003136B6">
        <w:t>Przychodami Centrum Łukasiewicz mogą być także:</w:t>
      </w:r>
    </w:p>
    <w:p w14:paraId="0E5B01A9" w14:textId="77777777" w:rsidR="007570AC" w:rsidRPr="003136B6" w:rsidRDefault="007570AC" w:rsidP="003136B6">
      <w:pPr>
        <w:pStyle w:val="PKTpunkt"/>
      </w:pPr>
      <w:r w:rsidRPr="003136B6">
        <w:t>1)</w:t>
      </w:r>
      <w:r>
        <w:tab/>
      </w:r>
      <w:r w:rsidRPr="003136B6">
        <w:t>środki pochodzące ze źródeł zagranicznych, niepodlegające zwrotowi;</w:t>
      </w:r>
    </w:p>
    <w:p w14:paraId="545B7268" w14:textId="77777777" w:rsidR="007570AC" w:rsidRPr="003136B6" w:rsidRDefault="007570AC" w:rsidP="003136B6">
      <w:pPr>
        <w:pStyle w:val="PKTpunkt"/>
      </w:pPr>
      <w:r w:rsidRPr="003136B6">
        <w:t>2)</w:t>
      </w:r>
      <w:r>
        <w:tab/>
      </w:r>
      <w:r w:rsidRPr="003136B6">
        <w:t>przychody z działalności gospodarczej;</w:t>
      </w:r>
    </w:p>
    <w:p w14:paraId="5340DA98" w14:textId="71DC910C" w:rsidR="007570AC" w:rsidRPr="003136B6" w:rsidRDefault="007570AC" w:rsidP="003136B6">
      <w:pPr>
        <w:pStyle w:val="PKTpunkt"/>
      </w:pPr>
      <w:r w:rsidRPr="003136B6">
        <w:t>3)</w:t>
      </w:r>
      <w:r>
        <w:tab/>
      </w:r>
      <w:r w:rsidRPr="003136B6">
        <w:t>przychody z udziałów, akcji</w:t>
      </w:r>
      <w:r>
        <w:t xml:space="preserve">, </w:t>
      </w:r>
      <w:r w:rsidR="00F96270">
        <w:t>skarbowych papierów wartościowych</w:t>
      </w:r>
      <w:r w:rsidRPr="003136B6">
        <w:t xml:space="preserve"> i odsetek;</w:t>
      </w:r>
    </w:p>
    <w:p w14:paraId="7A0ED8C0" w14:textId="77777777" w:rsidR="007570AC" w:rsidRPr="003136B6" w:rsidRDefault="007570AC" w:rsidP="003136B6">
      <w:pPr>
        <w:pStyle w:val="PKTpunkt"/>
      </w:pPr>
      <w:r w:rsidRPr="003136B6">
        <w:t>4)</w:t>
      </w:r>
      <w:r>
        <w:tab/>
      </w:r>
      <w:r w:rsidRPr="003136B6">
        <w:t>przychody ze sprzedaży składników własnego mienia oraz z tytułu odpłatności za korzystanie z tych składników przez osoby trzecie na podstawie umowy najmu, dzierżawy albo innej umowy;</w:t>
      </w:r>
    </w:p>
    <w:p w14:paraId="269E2E4B" w14:textId="77777777" w:rsidR="007570AC" w:rsidRPr="003136B6" w:rsidRDefault="007570AC" w:rsidP="003136B6">
      <w:pPr>
        <w:pStyle w:val="PKTpunkt"/>
      </w:pPr>
      <w:r w:rsidRPr="003136B6">
        <w:t>5)</w:t>
      </w:r>
      <w:r>
        <w:tab/>
      </w:r>
      <w:r w:rsidRPr="003136B6">
        <w:t>przychody z dziedziczenia, darowizn i zapisów;</w:t>
      </w:r>
    </w:p>
    <w:p w14:paraId="1D62C67E" w14:textId="77777777" w:rsidR="007570AC" w:rsidRPr="003136B6" w:rsidRDefault="007570AC" w:rsidP="003136B6">
      <w:pPr>
        <w:pStyle w:val="PKTpunkt"/>
      </w:pPr>
      <w:r w:rsidRPr="003136B6">
        <w:t>6)</w:t>
      </w:r>
      <w:r>
        <w:tab/>
      </w:r>
      <w:r w:rsidRPr="003136B6">
        <w:t>przychody z innych źródeł.</w:t>
      </w:r>
    </w:p>
    <w:p w14:paraId="7165A20B" w14:textId="03CFC4FE" w:rsidR="007570AC" w:rsidRPr="003136B6" w:rsidRDefault="007570AC" w:rsidP="003136B6">
      <w:pPr>
        <w:pStyle w:val="ARTartustawynprozporzdzenia"/>
        <w:keepNext/>
      </w:pPr>
      <w:r w:rsidRPr="003136B6">
        <w:rPr>
          <w:rStyle w:val="Ppogrubienie"/>
          <w:rFonts w:cs="Arial"/>
        </w:rPr>
        <w:t>Art. </w:t>
      </w:r>
      <w:r w:rsidR="00A221D8">
        <w:rPr>
          <w:rStyle w:val="Ppogrubienie"/>
        </w:rPr>
        <w:t>60</w:t>
      </w:r>
      <w:r w:rsidRPr="003136B6">
        <w:rPr>
          <w:rStyle w:val="Ppogrubienie"/>
          <w:rFonts w:cs="Arial"/>
        </w:rPr>
        <w:t>.</w:t>
      </w:r>
      <w:r>
        <w:t> </w:t>
      </w:r>
      <w:r w:rsidRPr="003136B6">
        <w:t xml:space="preserve">1. Centrum Łukasiewicz </w:t>
      </w:r>
      <w:r>
        <w:t xml:space="preserve">tworzy </w:t>
      </w:r>
      <w:r w:rsidRPr="003136B6">
        <w:t>fundusze:</w:t>
      </w:r>
    </w:p>
    <w:p w14:paraId="63066AC4" w14:textId="77777777" w:rsidR="007570AC" w:rsidRPr="003136B6" w:rsidRDefault="007570AC" w:rsidP="003136B6">
      <w:pPr>
        <w:pStyle w:val="PKTpunkt"/>
      </w:pPr>
      <w:r w:rsidRPr="003136B6">
        <w:t>1)</w:t>
      </w:r>
      <w:r>
        <w:tab/>
      </w:r>
      <w:r w:rsidRPr="003136B6">
        <w:t>statutowy;</w:t>
      </w:r>
    </w:p>
    <w:p w14:paraId="083ADB44" w14:textId="77777777" w:rsidR="007570AC" w:rsidRDefault="007570AC" w:rsidP="003136B6">
      <w:pPr>
        <w:pStyle w:val="PKTpunkt"/>
      </w:pPr>
      <w:r w:rsidRPr="003136B6">
        <w:t>2)</w:t>
      </w:r>
      <w:r>
        <w:tab/>
      </w:r>
      <w:r w:rsidRPr="003136B6">
        <w:t>rezerwowy.</w:t>
      </w:r>
    </w:p>
    <w:p w14:paraId="54FA6F0F" w14:textId="77777777" w:rsidR="007570AC" w:rsidRPr="003136B6" w:rsidRDefault="007570AC" w:rsidP="003136B6">
      <w:pPr>
        <w:pStyle w:val="USTustnpkodeksu"/>
      </w:pPr>
      <w:r w:rsidRPr="003136B6">
        <w:t>2.</w:t>
      </w:r>
      <w:r>
        <w:t> </w:t>
      </w:r>
      <w:r w:rsidRPr="003136B6">
        <w:t>Fundusz statutowy odzwierciedla wartość netto środków trwałych, wartości niematerialnych i prawnych oraz innych składników aktywów, stanowiących wyposażenie Centrum Łukasiewicz na dzień rozpoczęcia przez nie działalności.</w:t>
      </w:r>
    </w:p>
    <w:p w14:paraId="2683647F" w14:textId="254FBC2E" w:rsidR="007570AC" w:rsidRDefault="007570AC" w:rsidP="003F33A3">
      <w:pPr>
        <w:pStyle w:val="USTustnpkodeksu"/>
      </w:pPr>
      <w:r w:rsidRPr="003136B6">
        <w:t>3.</w:t>
      </w:r>
      <w:r>
        <w:t> </w:t>
      </w:r>
      <w:r w:rsidRPr="003136B6">
        <w:t>Fundusz rezerwowy służy pokry</w:t>
      </w:r>
      <w:r>
        <w:t>waniu</w:t>
      </w:r>
      <w:r w:rsidRPr="003136B6">
        <w:t xml:space="preserve"> strat </w:t>
      </w:r>
      <w:r>
        <w:t>Centrum Łukasiewicz.</w:t>
      </w:r>
    </w:p>
    <w:p w14:paraId="19B33202" w14:textId="60E185EA" w:rsidR="007570AC" w:rsidRDefault="007570AC" w:rsidP="003F33A3">
      <w:pPr>
        <w:pStyle w:val="ARTartustawynprozporzdzenia"/>
      </w:pPr>
      <w:r w:rsidRPr="003F33A3">
        <w:rPr>
          <w:rStyle w:val="Ppogrubienie"/>
          <w:rFonts w:cs="Arial"/>
        </w:rPr>
        <w:t>Art. </w:t>
      </w:r>
      <w:r w:rsidR="00A221D8">
        <w:rPr>
          <w:rStyle w:val="Ppogrubienie"/>
          <w:rFonts w:cs="Arial"/>
        </w:rPr>
        <w:t>61</w:t>
      </w:r>
      <w:r w:rsidRPr="003F33A3">
        <w:rPr>
          <w:rStyle w:val="Ppogrubienie"/>
          <w:rFonts w:cs="Arial"/>
        </w:rPr>
        <w:t>.</w:t>
      </w:r>
      <w:r>
        <w:t> 1. Centrum Łukasiewicz może tworzyć fundusze:</w:t>
      </w:r>
    </w:p>
    <w:p w14:paraId="0A92305A" w14:textId="650C548F" w:rsidR="007570AC" w:rsidRDefault="007570AC" w:rsidP="003F33A3">
      <w:pPr>
        <w:pStyle w:val="PKTpunkt"/>
      </w:pPr>
      <w:r>
        <w:t>1)</w:t>
      </w:r>
      <w:r>
        <w:tab/>
        <w:t>rozwoju</w:t>
      </w:r>
      <w:r w:rsidRPr="00F64647">
        <w:t>;</w:t>
      </w:r>
    </w:p>
    <w:p w14:paraId="255593F6" w14:textId="77777777" w:rsidR="007570AC" w:rsidRPr="00F64647" w:rsidRDefault="007570AC" w:rsidP="003F33A3">
      <w:pPr>
        <w:pStyle w:val="PKTpunkt"/>
      </w:pPr>
      <w:r>
        <w:t>2)</w:t>
      </w:r>
      <w:r>
        <w:tab/>
        <w:t>nagród;</w:t>
      </w:r>
    </w:p>
    <w:p w14:paraId="5F19FEBC" w14:textId="77777777" w:rsidR="007570AC" w:rsidRDefault="007570AC" w:rsidP="00CD2A7B">
      <w:pPr>
        <w:pStyle w:val="PKTpunkt"/>
      </w:pPr>
      <w:r>
        <w:t>3)</w:t>
      </w:r>
      <w:r>
        <w:tab/>
        <w:t>wdrożeń.</w:t>
      </w:r>
    </w:p>
    <w:p w14:paraId="034E5F3F" w14:textId="77777777" w:rsidR="007570AC" w:rsidRPr="003136B6" w:rsidRDefault="007570AC" w:rsidP="00247699">
      <w:pPr>
        <w:pStyle w:val="USTustnpkodeksu"/>
      </w:pPr>
      <w:r>
        <w:t xml:space="preserve">2. Fundusz rozwoju przeznacza się w szczególności na zakup środków trwałych </w:t>
      </w:r>
      <w:r>
        <w:br/>
        <w:t>i materiałów związanych z realizacją projektów badawczych.</w:t>
      </w:r>
    </w:p>
    <w:p w14:paraId="70A8AB68" w14:textId="2514EEEE" w:rsidR="007570AC" w:rsidRDefault="007570AC" w:rsidP="00CD2A7B">
      <w:pPr>
        <w:pStyle w:val="USTustnpkodeksu"/>
      </w:pPr>
      <w:r>
        <w:t>3. Z funduszu nagród wypłaca się nagrody dla pracowników Centrum Łukasiewicz. Wypłata następuje po zatwierdzeniu sprawozdania finansowego Centrum Łukasiewicz. Warunki wypłaty ze środków funduszu nagród określa zakładowy układ zbiorowy pracy albo regulamin wynagradzania ustalony przez Prezesa.</w:t>
      </w:r>
    </w:p>
    <w:p w14:paraId="11C4A57B" w14:textId="5252AF32" w:rsidR="007570AC" w:rsidRDefault="007570AC" w:rsidP="003136B6">
      <w:pPr>
        <w:pStyle w:val="USTustnpkodeksu"/>
      </w:pPr>
      <w:r>
        <w:t>4. Fundusz wdrożeń tworzy się ze środków przekazanych Centrum Łukasiewicz na podstawie umów przez przedsiębiorców wdrażających wyniki badań naukowych lub prac rozwojowych prowadzonych w Centrum Łukasiewicz, z tytułu osiągnięcia wymiernych efektów wdrożenia.</w:t>
      </w:r>
    </w:p>
    <w:p w14:paraId="400D0B11" w14:textId="373784AC" w:rsidR="007570AC" w:rsidRPr="00EF4204" w:rsidRDefault="007570AC" w:rsidP="00EF4204">
      <w:pPr>
        <w:pStyle w:val="USTustnpkodeksu"/>
      </w:pPr>
      <w:r>
        <w:t>5</w:t>
      </w:r>
      <w:r w:rsidRPr="00EF4204">
        <w:t xml:space="preserve">. Z funduszu wdrożeń wypłaca się nagrody dla pracowników Centrum Łukasiewicz za osiągnięcie wymiernych efektów wdrożenia. Warunki wypłat ze środków funduszu </w:t>
      </w:r>
      <w:r>
        <w:t xml:space="preserve">wdrożeń </w:t>
      </w:r>
      <w:r w:rsidRPr="00EF4204">
        <w:t>określa zakładowy układ zbiorowy pracy albo regulamin ustalony przez Prezesa.</w:t>
      </w:r>
    </w:p>
    <w:p w14:paraId="4F6E6B88" w14:textId="124007EA" w:rsidR="007570AC" w:rsidRDefault="007570AC" w:rsidP="00366745">
      <w:pPr>
        <w:pStyle w:val="ARTartustawynprozporzdzenia"/>
      </w:pPr>
      <w:r w:rsidRPr="003F33A3">
        <w:rPr>
          <w:rStyle w:val="Ppogrubienie"/>
          <w:rFonts w:cs="Arial"/>
        </w:rPr>
        <w:t>Art. 6</w:t>
      </w:r>
      <w:r w:rsidR="007D2728">
        <w:rPr>
          <w:rStyle w:val="Ppogrubienie"/>
          <w:rFonts w:cs="Arial"/>
        </w:rPr>
        <w:t>2</w:t>
      </w:r>
      <w:r w:rsidRPr="003F33A3">
        <w:rPr>
          <w:rStyle w:val="Ppogrubienie"/>
          <w:rFonts w:cs="Arial"/>
        </w:rPr>
        <w:t>.</w:t>
      </w:r>
      <w:r>
        <w:t> 1. Z z</w:t>
      </w:r>
      <w:r w:rsidRPr="00366745">
        <w:t>atwierdzon</w:t>
      </w:r>
      <w:r>
        <w:t>ego</w:t>
      </w:r>
      <w:r w:rsidRPr="00366745">
        <w:t xml:space="preserve"> zysk</w:t>
      </w:r>
      <w:r>
        <w:t>u</w:t>
      </w:r>
      <w:r w:rsidRPr="00366745">
        <w:t xml:space="preserve"> netto Centrum Łukasiewicz za poprzedni rok obrotowy w pierwszej kolejności pokrywa </w:t>
      </w:r>
      <w:r>
        <w:t xml:space="preserve">się </w:t>
      </w:r>
      <w:r w:rsidRPr="00366745">
        <w:t xml:space="preserve">stratę </w:t>
      </w:r>
      <w:r>
        <w:t xml:space="preserve">netto </w:t>
      </w:r>
      <w:r w:rsidRPr="00366745">
        <w:t xml:space="preserve">Centrum </w:t>
      </w:r>
      <w:r>
        <w:t xml:space="preserve">Łukasiewicz </w:t>
      </w:r>
      <w:r w:rsidRPr="00366745">
        <w:t>z lat ubiegłych.</w:t>
      </w:r>
    </w:p>
    <w:p w14:paraId="5A2030DF" w14:textId="77777777" w:rsidR="007570AC" w:rsidRDefault="007570AC" w:rsidP="00366745">
      <w:pPr>
        <w:pStyle w:val="USTustnpkodeksu"/>
      </w:pPr>
      <w:r>
        <w:t xml:space="preserve">2. Zysk netto Centrum Łukasiewicz za poprzedni rok obrotowy, a w przypadku wystąpienia straty netto z lat ubiegłych – część tego zysku pozostałą po dokonaniu czynności, o której mowa w ust. 1, przeznacza się na działalność podstawową Centrum Łukasiewicz, </w:t>
      </w:r>
      <w:r>
        <w:br/>
        <w:t>o której mowa w art. 2 ust. 2, przez dokonanie corocznie podziału tego zysku w taki sposób, że:</w:t>
      </w:r>
    </w:p>
    <w:p w14:paraId="1FFFCD81" w14:textId="77777777" w:rsidR="007570AC" w:rsidRDefault="007570AC" w:rsidP="00F632FE">
      <w:pPr>
        <w:pStyle w:val="PKTpunkt"/>
      </w:pPr>
      <w:r>
        <w:t>1)</w:t>
      </w:r>
      <w:r>
        <w:tab/>
        <w:t>co najmniej 8% tego zysku przeznacza się na fundusz rezerwowy;</w:t>
      </w:r>
    </w:p>
    <w:p w14:paraId="337B9652" w14:textId="77777777" w:rsidR="007570AC" w:rsidRDefault="007570AC" w:rsidP="00F632FE">
      <w:pPr>
        <w:pStyle w:val="PKTpunkt"/>
      </w:pPr>
      <w:r>
        <w:t>2)</w:t>
      </w:r>
      <w:r>
        <w:tab/>
        <w:t xml:space="preserve">nie więcej niż 92% tego zysku przeznacza się na fundusz rozwoju, fundusz nagród </w:t>
      </w:r>
      <w:r>
        <w:br/>
        <w:t>i zakładowy fundusz świadczeń socjalnych.</w:t>
      </w:r>
    </w:p>
    <w:p w14:paraId="27429411" w14:textId="77777777" w:rsidR="007570AC" w:rsidRDefault="007570AC" w:rsidP="006A7403">
      <w:pPr>
        <w:pStyle w:val="USTustnpkodeksu"/>
      </w:pPr>
      <w:r>
        <w:t>3. </w:t>
      </w:r>
      <w:r w:rsidRPr="006A7403">
        <w:t xml:space="preserve">W przypadku gdy fundusz rezerwowy osiągnie wartość </w:t>
      </w:r>
      <w:r w:rsidRPr="00B93611">
        <w:t>20%</w:t>
      </w:r>
      <w:r w:rsidRPr="006A7403">
        <w:t xml:space="preserve"> funduszu statutowego, Centrum Łukasiewicz może nie dokonywać odpi</w:t>
      </w:r>
      <w:r>
        <w:t xml:space="preserve">su z zysku na fundusz rezerwowy zgodnie </w:t>
      </w:r>
      <w:r>
        <w:br/>
        <w:t>z ust. 2 pkt 1.</w:t>
      </w:r>
    </w:p>
    <w:p w14:paraId="40372692" w14:textId="67216146" w:rsidR="007570AC" w:rsidRDefault="007570AC" w:rsidP="00414376">
      <w:pPr>
        <w:pStyle w:val="USTustnpkodeksu"/>
      </w:pPr>
      <w:r>
        <w:t>4. Prezes, po uzyskaniu opinii Rady, przedstawia ministrowi właściwemu do spraw szkolnictwa wyższego i nauki projekt podziału zysku netto Centrum Łukasiewicz. Minister właściwy do spraw szkolnictwa wyższego i nauki, mając na względzie potrzebę zapewnienia prawidłowego funkcjonowania Centrum Łukasiewicz, może dokonać innego podziału zysku netto niż proponowany przez Prezesa.</w:t>
      </w:r>
    </w:p>
    <w:p w14:paraId="1ECF7314" w14:textId="069DAE93" w:rsidR="007570AC" w:rsidRPr="00FB4878" w:rsidRDefault="007570AC" w:rsidP="00721DA2">
      <w:pPr>
        <w:pStyle w:val="ARTartustawynprozporzdzenia"/>
      </w:pPr>
      <w:r w:rsidRPr="00721DA2">
        <w:rPr>
          <w:rStyle w:val="Ppogrubienie"/>
          <w:rFonts w:cs="Arial"/>
        </w:rPr>
        <w:t>Art. 6</w:t>
      </w:r>
      <w:r w:rsidR="007D2728">
        <w:rPr>
          <w:rStyle w:val="Ppogrubienie"/>
          <w:rFonts w:cs="Arial"/>
        </w:rPr>
        <w:t>3</w:t>
      </w:r>
      <w:r w:rsidRPr="00721DA2">
        <w:rPr>
          <w:rStyle w:val="Ppogrubienie"/>
          <w:rFonts w:cs="Arial"/>
        </w:rPr>
        <w:t>. </w:t>
      </w:r>
      <w:r>
        <w:t xml:space="preserve">Roczne sprawozdanie finansowe Centrum Łukasiewicz podlega badaniu przez firmę audytorską </w:t>
      </w:r>
      <w:r w:rsidRPr="00FB4878">
        <w:t xml:space="preserve">wybraną przez ministra właściwego do spraw </w:t>
      </w:r>
      <w:r>
        <w:t xml:space="preserve">szkolnictwa wyższego </w:t>
      </w:r>
      <w:r>
        <w:br/>
        <w:t xml:space="preserve">i </w:t>
      </w:r>
      <w:r w:rsidRPr="00FB4878">
        <w:t>nauki.</w:t>
      </w:r>
    </w:p>
    <w:p w14:paraId="177E770C" w14:textId="6A3EDF58" w:rsidR="007570AC" w:rsidRPr="003136B6" w:rsidRDefault="007570AC" w:rsidP="003136B6">
      <w:pPr>
        <w:pStyle w:val="ARTartustawynprozporzdzenia"/>
      </w:pPr>
      <w:r w:rsidRPr="003136B6">
        <w:rPr>
          <w:rStyle w:val="Ppogrubienie"/>
          <w:rFonts w:cs="Arial"/>
        </w:rPr>
        <w:t>Art. </w:t>
      </w:r>
      <w:r>
        <w:rPr>
          <w:rStyle w:val="Ppogrubienie"/>
          <w:rFonts w:cs="Arial"/>
        </w:rPr>
        <w:t>6</w:t>
      </w:r>
      <w:r w:rsidR="007D2728">
        <w:rPr>
          <w:rStyle w:val="Ppogrubienie"/>
          <w:rFonts w:cs="Arial"/>
        </w:rPr>
        <w:t>4</w:t>
      </w:r>
      <w:r w:rsidRPr="003136B6">
        <w:rPr>
          <w:rStyle w:val="Ppogrubienie"/>
          <w:rFonts w:cs="Arial"/>
        </w:rPr>
        <w:t>.</w:t>
      </w:r>
      <w:r>
        <w:t> </w:t>
      </w:r>
      <w:r w:rsidRPr="003136B6">
        <w:t xml:space="preserve">1. Instytut </w:t>
      </w:r>
      <w:r>
        <w:t xml:space="preserve">Sieci </w:t>
      </w:r>
      <w:r w:rsidRPr="003136B6">
        <w:t>prowadzi samodzielną gospodarkę finansową na podstawie rocznego planu finansowego ustalanego na okres roku obrotowego. Rokiem obrotowym jest rok kalendarzowy.</w:t>
      </w:r>
    </w:p>
    <w:p w14:paraId="69A9C459" w14:textId="77777777" w:rsidR="007570AC" w:rsidRPr="003136B6" w:rsidRDefault="007570AC" w:rsidP="003136B6">
      <w:pPr>
        <w:pStyle w:val="USTustnpkodeksu"/>
        <w:keepNext/>
      </w:pPr>
      <w:r w:rsidRPr="003136B6">
        <w:t>2.</w:t>
      </w:r>
      <w:r>
        <w:t> </w:t>
      </w:r>
      <w:r w:rsidRPr="003136B6">
        <w:t xml:space="preserve">W rocznym planie finansowym instytutu </w:t>
      </w:r>
      <w:r>
        <w:t xml:space="preserve">Sieci </w:t>
      </w:r>
      <w:r w:rsidRPr="003136B6">
        <w:t>wyodrębnia się:</w:t>
      </w:r>
    </w:p>
    <w:p w14:paraId="30DE84FE" w14:textId="77777777" w:rsidR="007570AC" w:rsidRPr="003136B6" w:rsidRDefault="007570AC" w:rsidP="003136B6">
      <w:pPr>
        <w:pStyle w:val="PKTpunkt"/>
      </w:pPr>
      <w:r w:rsidRPr="003136B6">
        <w:t>1)</w:t>
      </w:r>
      <w:r>
        <w:tab/>
      </w:r>
      <w:r w:rsidRPr="003136B6">
        <w:t>przychody z działalności gospodarczej;</w:t>
      </w:r>
    </w:p>
    <w:p w14:paraId="63A0C502" w14:textId="0998001F" w:rsidR="007570AC" w:rsidRPr="005137D4" w:rsidRDefault="007570AC" w:rsidP="001E7B37">
      <w:pPr>
        <w:pStyle w:val="PKTpunkt"/>
      </w:pPr>
      <w:r w:rsidRPr="003136B6">
        <w:t>2)</w:t>
      </w:r>
      <w:r>
        <w:tab/>
      </w:r>
      <w:r w:rsidR="00632EC4">
        <w:t>subwencję</w:t>
      </w:r>
      <w:r>
        <w:t xml:space="preserve"> </w:t>
      </w:r>
      <w:r w:rsidRPr="005137D4">
        <w:t xml:space="preserve">przyznawaną przez ministra właściwego do spraw </w:t>
      </w:r>
      <w:r>
        <w:t xml:space="preserve">szkolnictwa wyższego </w:t>
      </w:r>
      <w:r w:rsidR="00632EC4">
        <w:br/>
      </w:r>
      <w:r>
        <w:t xml:space="preserve">i </w:t>
      </w:r>
      <w:r w:rsidRPr="005137D4">
        <w:t>nauki zgodnie z przepisami ustawy z dnia</w:t>
      </w:r>
      <w:r>
        <w:t xml:space="preserve"> 20 lipca 2018 r. – Prawo o szkolnictwie wyższym i nauce</w:t>
      </w:r>
      <w:r w:rsidRPr="005137D4">
        <w:t>;</w:t>
      </w:r>
    </w:p>
    <w:p w14:paraId="29B2DB88" w14:textId="77777777" w:rsidR="007570AC" w:rsidRPr="003136B6" w:rsidRDefault="007570AC" w:rsidP="005137D4">
      <w:pPr>
        <w:pStyle w:val="PKTpunkt"/>
        <w:keepNext/>
      </w:pPr>
      <w:r>
        <w:t>3)</w:t>
      </w:r>
      <w:r>
        <w:tab/>
        <w:t>dotacje celowe przyznawane przez Prezesa na:</w:t>
      </w:r>
    </w:p>
    <w:p w14:paraId="4D9CC945" w14:textId="77777777" w:rsidR="007570AC" w:rsidRPr="00B9009B" w:rsidRDefault="007570AC" w:rsidP="00B9009B">
      <w:pPr>
        <w:pStyle w:val="LITlitera"/>
      </w:pPr>
      <w:r w:rsidRPr="00B9009B">
        <w:t>a)</w:t>
      </w:r>
      <w:r w:rsidRPr="00B9009B">
        <w:tab/>
        <w:t>realizację przez instytut</w:t>
      </w:r>
      <w:r>
        <w:t xml:space="preserve"> Sieci </w:t>
      </w:r>
      <w:r w:rsidRPr="00E76FC3">
        <w:t xml:space="preserve">projektów badawczych w ramach celu Sieci, </w:t>
      </w:r>
      <w:r>
        <w:br/>
      </w:r>
      <w:r w:rsidRPr="00E76FC3">
        <w:t>o którym mowa w art. 1 ust. 2 pkt 1</w:t>
      </w:r>
      <w:r w:rsidRPr="00B9009B">
        <w:t>,</w:t>
      </w:r>
    </w:p>
    <w:p w14:paraId="12E2463E" w14:textId="77777777" w:rsidR="007570AC" w:rsidRDefault="007570AC" w:rsidP="002D40FD">
      <w:pPr>
        <w:pStyle w:val="LITlitera"/>
      </w:pPr>
      <w:r w:rsidRPr="00B9009B">
        <w:t>b)</w:t>
      </w:r>
      <w:r w:rsidRPr="00B9009B">
        <w:tab/>
        <w:t>finansowanie lub dofinansowanie kosztów inwestycji dotyczących realizacji przez instytut Sieci</w:t>
      </w:r>
      <w:r>
        <w:t xml:space="preserve"> </w:t>
      </w:r>
      <w:r w:rsidRPr="00E76FC3">
        <w:t>projektów badawczych w ramach celu Sieci, o którym mowa w art. 1 ust. 2 pkt 1</w:t>
      </w:r>
      <w:r w:rsidRPr="00B9009B">
        <w:t>;</w:t>
      </w:r>
    </w:p>
    <w:p w14:paraId="0DAD7AC3" w14:textId="463CA10B" w:rsidR="007570AC" w:rsidRPr="00B9009B" w:rsidRDefault="007570AC" w:rsidP="00752060">
      <w:pPr>
        <w:pStyle w:val="PKTpunkt"/>
      </w:pPr>
      <w:r>
        <w:t>4)</w:t>
      </w:r>
      <w:r>
        <w:tab/>
      </w:r>
      <w:r w:rsidRPr="00752060">
        <w:t>środki przekazane przez podmioty inne niż minister właściwy do spraw szkolnictwa wyższego i nauki</w:t>
      </w:r>
      <w:r>
        <w:t xml:space="preserve"> lub Prezes;</w:t>
      </w:r>
    </w:p>
    <w:p w14:paraId="534B5432" w14:textId="1EFB0933" w:rsidR="007570AC" w:rsidRPr="00093C07" w:rsidRDefault="007570AC" w:rsidP="00093C07">
      <w:pPr>
        <w:pStyle w:val="PKTpunkt"/>
      </w:pPr>
      <w:r>
        <w:t>5</w:t>
      </w:r>
      <w:r w:rsidRPr="00093C07">
        <w:t>)</w:t>
      </w:r>
      <w:r w:rsidRPr="00093C07">
        <w:tab/>
        <w:t>koszty, w tym:</w:t>
      </w:r>
    </w:p>
    <w:p w14:paraId="0BE9D557" w14:textId="5A9B4EDB" w:rsidR="007570AC" w:rsidRPr="003136B6" w:rsidRDefault="007570AC" w:rsidP="003136B6">
      <w:pPr>
        <w:pStyle w:val="LITlitera"/>
      </w:pPr>
      <w:r w:rsidRPr="003136B6">
        <w:t>a)</w:t>
      </w:r>
      <w:r>
        <w:tab/>
      </w:r>
      <w:r w:rsidRPr="003136B6">
        <w:t xml:space="preserve">wynagrodzenia i </w:t>
      </w:r>
      <w:r>
        <w:t>prawnie obowiązujące obciążenie</w:t>
      </w:r>
      <w:r w:rsidRPr="003136B6">
        <w:t xml:space="preserve"> od nich </w:t>
      </w:r>
      <w:r>
        <w:t>naliczane</w:t>
      </w:r>
      <w:r w:rsidRPr="003136B6">
        <w:t>,</w:t>
      </w:r>
    </w:p>
    <w:p w14:paraId="24AA0F8C" w14:textId="77777777" w:rsidR="007570AC" w:rsidRPr="00D16AF6" w:rsidRDefault="007570AC" w:rsidP="00D16AF6">
      <w:pPr>
        <w:pStyle w:val="LITlitera"/>
      </w:pPr>
      <w:r w:rsidRPr="00D16AF6">
        <w:t>b)</w:t>
      </w:r>
      <w:r w:rsidRPr="00D16AF6">
        <w:tab/>
        <w:t>płatności odsetkowe wynikające z zaciągniętych zobowiązań,</w:t>
      </w:r>
    </w:p>
    <w:p w14:paraId="2B233664" w14:textId="77777777" w:rsidR="007570AC" w:rsidRPr="003136B6" w:rsidRDefault="007570AC" w:rsidP="003136B6">
      <w:pPr>
        <w:pStyle w:val="LITlitera"/>
      </w:pPr>
      <w:r w:rsidRPr="003136B6">
        <w:t>c)</w:t>
      </w:r>
      <w:r>
        <w:tab/>
      </w:r>
      <w:r w:rsidRPr="003136B6">
        <w:t>koszty majątkowe.</w:t>
      </w:r>
    </w:p>
    <w:p w14:paraId="00EA6D94" w14:textId="77777777" w:rsidR="007570AC" w:rsidRPr="00CD2A7B" w:rsidRDefault="007570AC" w:rsidP="00CD2A7B">
      <w:pPr>
        <w:pStyle w:val="USTustnpkodeksu"/>
      </w:pPr>
      <w:r w:rsidRPr="00CD2A7B">
        <w:t>3. Dyrektor, w terminie do dnia 15 grudnia każdego roku, przekazuje Prezesowi do zatwierdzenia projekt rocznego planu finansowego instytutu Sieci.</w:t>
      </w:r>
    </w:p>
    <w:p w14:paraId="3C7A72AD" w14:textId="77777777" w:rsidR="007570AC" w:rsidRPr="003136B6" w:rsidRDefault="007570AC" w:rsidP="003136B6">
      <w:pPr>
        <w:pStyle w:val="USTustnpkodeksu"/>
      </w:pPr>
      <w:r w:rsidRPr="003136B6">
        <w:t>4.</w:t>
      </w:r>
      <w:r>
        <w:t> </w:t>
      </w:r>
      <w:r w:rsidRPr="003136B6">
        <w:t xml:space="preserve">Zmian rocznego planu finansowego instytutu </w:t>
      </w:r>
      <w:r>
        <w:t xml:space="preserve">Sieci </w:t>
      </w:r>
      <w:r w:rsidRPr="003136B6">
        <w:t>dokonuje się w trybie określonym dla sporządzania rocznego planu finansowego.</w:t>
      </w:r>
    </w:p>
    <w:p w14:paraId="408E1B42" w14:textId="132D0D3D" w:rsidR="007570AC" w:rsidRPr="003136B6" w:rsidRDefault="007570AC" w:rsidP="003136B6">
      <w:pPr>
        <w:pStyle w:val="ARTartustawynprozporzdzenia"/>
        <w:keepNext/>
      </w:pPr>
      <w:r w:rsidRPr="003136B6">
        <w:rPr>
          <w:rStyle w:val="Ppogrubienie"/>
          <w:rFonts w:cs="Arial"/>
        </w:rPr>
        <w:t>Art. </w:t>
      </w:r>
      <w:r>
        <w:rPr>
          <w:rStyle w:val="Ppogrubienie"/>
          <w:rFonts w:cs="Arial"/>
        </w:rPr>
        <w:t>6</w:t>
      </w:r>
      <w:r w:rsidR="007D2728">
        <w:rPr>
          <w:rStyle w:val="Ppogrubienie"/>
          <w:rFonts w:cs="Arial"/>
        </w:rPr>
        <w:t>5</w:t>
      </w:r>
      <w:r w:rsidRPr="003136B6">
        <w:rPr>
          <w:rStyle w:val="Ppogrubienie"/>
          <w:rFonts w:cs="Arial"/>
        </w:rPr>
        <w:t>.</w:t>
      </w:r>
      <w:r>
        <w:t> </w:t>
      </w:r>
      <w:r w:rsidRPr="003136B6">
        <w:t xml:space="preserve">Przychodami instytutu </w:t>
      </w:r>
      <w:r>
        <w:t xml:space="preserve">Sieci </w:t>
      </w:r>
      <w:r w:rsidRPr="003136B6">
        <w:t>są:</w:t>
      </w:r>
    </w:p>
    <w:p w14:paraId="26B89210" w14:textId="337E73A7" w:rsidR="007570AC" w:rsidRDefault="007570AC" w:rsidP="003136B6">
      <w:pPr>
        <w:pStyle w:val="PKTpunkt"/>
      </w:pPr>
      <w:r w:rsidRPr="003136B6">
        <w:t>1)</w:t>
      </w:r>
      <w:r>
        <w:tab/>
      </w:r>
      <w:r w:rsidR="00632EC4">
        <w:t>subwencja</w:t>
      </w:r>
      <w:r w:rsidRPr="003136B6">
        <w:t>, o któr</w:t>
      </w:r>
      <w:r>
        <w:t>ej</w:t>
      </w:r>
      <w:r w:rsidRPr="003136B6">
        <w:t xml:space="preserve"> mowa w art. </w:t>
      </w:r>
      <w:r>
        <w:t>63</w:t>
      </w:r>
      <w:r w:rsidRPr="003136B6">
        <w:t xml:space="preserve"> ust. 2 pkt 2;</w:t>
      </w:r>
    </w:p>
    <w:p w14:paraId="11C8368C" w14:textId="77777777" w:rsidR="007570AC" w:rsidRDefault="007570AC" w:rsidP="003136B6">
      <w:pPr>
        <w:pStyle w:val="PKTpunkt"/>
      </w:pPr>
      <w:r>
        <w:t>2)</w:t>
      </w:r>
      <w:r>
        <w:tab/>
        <w:t>dotacje celowe na:</w:t>
      </w:r>
    </w:p>
    <w:p w14:paraId="48E15E51" w14:textId="77777777" w:rsidR="007570AC" w:rsidRPr="00B9009B" w:rsidRDefault="007570AC" w:rsidP="002D40FD">
      <w:pPr>
        <w:pStyle w:val="LITlitera"/>
      </w:pPr>
      <w:r w:rsidRPr="00B9009B">
        <w:t>a)</w:t>
      </w:r>
      <w:r w:rsidRPr="00B9009B">
        <w:tab/>
        <w:t>realizację przez instytut</w:t>
      </w:r>
      <w:r>
        <w:t xml:space="preserve"> Sieci </w:t>
      </w:r>
      <w:r w:rsidRPr="00E76FC3">
        <w:t xml:space="preserve">projektów badawczych w ramach celu Sieci, </w:t>
      </w:r>
      <w:r>
        <w:br/>
      </w:r>
      <w:r w:rsidRPr="00E76FC3">
        <w:t>o którym mowa w art. 1 ust. 2 pkt 1</w:t>
      </w:r>
      <w:r w:rsidRPr="00B9009B">
        <w:t>,</w:t>
      </w:r>
    </w:p>
    <w:p w14:paraId="08EC31E1" w14:textId="77777777" w:rsidR="007570AC" w:rsidRDefault="007570AC" w:rsidP="002D40FD">
      <w:pPr>
        <w:pStyle w:val="LITlitera"/>
      </w:pPr>
      <w:r w:rsidRPr="00B9009B">
        <w:t>b)</w:t>
      </w:r>
      <w:r w:rsidRPr="00B9009B">
        <w:tab/>
        <w:t>finansowanie lub dofinansowanie kosztów inwestycji dotyczących realizacji przez instytut Sieci</w:t>
      </w:r>
      <w:r>
        <w:t xml:space="preserve"> </w:t>
      </w:r>
      <w:r w:rsidRPr="00E76FC3">
        <w:t>projektów badawczych w ramach celu Sieci, o którym mowa w art. 1 ust. 2 pkt 1</w:t>
      </w:r>
      <w:r>
        <w:t>, obejmujących:</w:t>
      </w:r>
    </w:p>
    <w:p w14:paraId="68424027" w14:textId="77777777" w:rsidR="007570AC" w:rsidRPr="003C5445" w:rsidRDefault="007570AC" w:rsidP="002D40FD">
      <w:pPr>
        <w:pStyle w:val="TIRtiret"/>
      </w:pPr>
      <w:r w:rsidRPr="003C5445">
        <w:t>–</w:t>
      </w:r>
      <w:r w:rsidRPr="003C5445">
        <w:tab/>
        <w:t>zakup, wytworzenie lub rozbudowę aparatury naukowo-badawczej oraz infrastruktury informatycznej,</w:t>
      </w:r>
    </w:p>
    <w:p w14:paraId="50A419F1" w14:textId="77777777" w:rsidR="007570AC" w:rsidRPr="003C5445" w:rsidRDefault="007570AC" w:rsidP="002D40FD">
      <w:pPr>
        <w:pStyle w:val="TIRtiret"/>
      </w:pPr>
      <w:r w:rsidRPr="003C5445">
        <w:t>–</w:t>
      </w:r>
      <w:r w:rsidRPr="003C5445">
        <w:tab/>
        <w:t>budowę, przebudowę lub rozbudowę obiektów budowlanych,</w:t>
      </w:r>
    </w:p>
    <w:p w14:paraId="42842378" w14:textId="77777777" w:rsidR="007570AC" w:rsidRPr="003136B6" w:rsidRDefault="007570AC" w:rsidP="002D40FD">
      <w:pPr>
        <w:pStyle w:val="TIRtiret"/>
      </w:pPr>
      <w:r>
        <w:t>–</w:t>
      </w:r>
      <w:r>
        <w:tab/>
        <w:t>zakup nieruchomości;</w:t>
      </w:r>
    </w:p>
    <w:p w14:paraId="6251822A" w14:textId="1527A39D" w:rsidR="007570AC" w:rsidRPr="003136B6" w:rsidRDefault="007570AC" w:rsidP="003136B6">
      <w:pPr>
        <w:pStyle w:val="PKTpunkt"/>
      </w:pPr>
      <w:r>
        <w:t>3</w:t>
      </w:r>
      <w:r w:rsidRPr="003136B6">
        <w:t>)</w:t>
      </w:r>
      <w:r>
        <w:tab/>
      </w:r>
      <w:r w:rsidRPr="003136B6">
        <w:t>środki pochodzące ze źródeł zagranicznych, niepodlegające zwrotowi;</w:t>
      </w:r>
    </w:p>
    <w:p w14:paraId="6BFB81B6" w14:textId="2CBC7EA0" w:rsidR="007570AC" w:rsidRPr="003136B6" w:rsidRDefault="007570AC" w:rsidP="003136B6">
      <w:pPr>
        <w:pStyle w:val="PKTpunkt"/>
      </w:pPr>
      <w:r>
        <w:t>4</w:t>
      </w:r>
      <w:r w:rsidRPr="003136B6">
        <w:t>)</w:t>
      </w:r>
      <w:r>
        <w:tab/>
      </w:r>
      <w:r w:rsidRPr="003136B6">
        <w:t>przychody z działalności gospodarczej;</w:t>
      </w:r>
    </w:p>
    <w:p w14:paraId="2AAC1802" w14:textId="35B57FEE" w:rsidR="007570AC" w:rsidRPr="003136B6" w:rsidRDefault="007570AC" w:rsidP="003136B6">
      <w:pPr>
        <w:pStyle w:val="PKTpunkt"/>
      </w:pPr>
      <w:r>
        <w:t>5</w:t>
      </w:r>
      <w:r w:rsidRPr="003136B6">
        <w:t>)</w:t>
      </w:r>
      <w:r>
        <w:tab/>
      </w:r>
      <w:r w:rsidRPr="003136B6">
        <w:t>przychody z udziałów, akcji</w:t>
      </w:r>
      <w:r>
        <w:t xml:space="preserve">, </w:t>
      </w:r>
      <w:r w:rsidR="00F96270">
        <w:t>skarbowych papierów wartościowych</w:t>
      </w:r>
      <w:r w:rsidRPr="003136B6">
        <w:t xml:space="preserve"> i odsetek;</w:t>
      </w:r>
    </w:p>
    <w:p w14:paraId="2721C5FE" w14:textId="3776C699" w:rsidR="007570AC" w:rsidRPr="003136B6" w:rsidRDefault="007570AC" w:rsidP="003136B6">
      <w:pPr>
        <w:pStyle w:val="PKTpunkt"/>
      </w:pPr>
      <w:r>
        <w:t>6</w:t>
      </w:r>
      <w:r w:rsidRPr="003136B6">
        <w:t>)</w:t>
      </w:r>
      <w:r>
        <w:tab/>
      </w:r>
      <w:r w:rsidRPr="003136B6">
        <w:t>przychody ze sprzedaży składników własnego mienia oraz z tytułu odpłatności za korzystanie z tych składników przez osoby trzecie na podstawie umowy najmu, dzierżawy albo innej umowy;</w:t>
      </w:r>
    </w:p>
    <w:p w14:paraId="55B55CC4" w14:textId="62AD9EA4" w:rsidR="007570AC" w:rsidRPr="003136B6" w:rsidRDefault="007570AC" w:rsidP="003136B6">
      <w:pPr>
        <w:pStyle w:val="PKTpunkt"/>
      </w:pPr>
      <w:r>
        <w:t>7</w:t>
      </w:r>
      <w:r w:rsidRPr="003136B6">
        <w:t>)</w:t>
      </w:r>
      <w:r>
        <w:tab/>
      </w:r>
      <w:r w:rsidRPr="003136B6">
        <w:t>przychody z dziedziczenia, darowizn i zapisów;</w:t>
      </w:r>
    </w:p>
    <w:p w14:paraId="29B4AD96" w14:textId="39ABE939" w:rsidR="007570AC" w:rsidRPr="003136B6" w:rsidRDefault="007570AC" w:rsidP="003136B6">
      <w:pPr>
        <w:pStyle w:val="PKTpunkt"/>
      </w:pPr>
      <w:r>
        <w:t>8</w:t>
      </w:r>
      <w:r w:rsidRPr="003136B6">
        <w:t>)</w:t>
      </w:r>
      <w:r>
        <w:tab/>
      </w:r>
      <w:r w:rsidRPr="003136B6">
        <w:t>przychody z innych źródeł.</w:t>
      </w:r>
    </w:p>
    <w:p w14:paraId="137419EE" w14:textId="26B2E912" w:rsidR="007570AC" w:rsidRPr="003136B6" w:rsidRDefault="007570AC" w:rsidP="003136B6">
      <w:pPr>
        <w:pStyle w:val="ARTartustawynprozporzdzenia"/>
        <w:keepNext/>
      </w:pPr>
      <w:r w:rsidRPr="003136B6">
        <w:rPr>
          <w:rStyle w:val="Ppogrubienie"/>
          <w:rFonts w:cs="Arial"/>
        </w:rPr>
        <w:t>Art. 6</w:t>
      </w:r>
      <w:r w:rsidR="007D2728">
        <w:rPr>
          <w:rStyle w:val="Ppogrubienie"/>
          <w:rFonts w:cs="Arial"/>
        </w:rPr>
        <w:t>6</w:t>
      </w:r>
      <w:r w:rsidRPr="003136B6">
        <w:rPr>
          <w:rStyle w:val="Ppogrubienie"/>
          <w:rFonts w:cs="Arial"/>
        </w:rPr>
        <w:t>.</w:t>
      </w:r>
      <w:r>
        <w:t> </w:t>
      </w:r>
      <w:r w:rsidRPr="003136B6">
        <w:t>1.</w:t>
      </w:r>
      <w:r>
        <w:t> I</w:t>
      </w:r>
      <w:r w:rsidRPr="003136B6">
        <w:t>nstytu</w:t>
      </w:r>
      <w:r>
        <w:t>t Sieci tworzy</w:t>
      </w:r>
      <w:r w:rsidRPr="003136B6">
        <w:t xml:space="preserve"> fundusze:</w:t>
      </w:r>
    </w:p>
    <w:p w14:paraId="6813690B" w14:textId="77777777" w:rsidR="007570AC" w:rsidRPr="003136B6" w:rsidRDefault="007570AC" w:rsidP="003136B6">
      <w:pPr>
        <w:pStyle w:val="PKTpunkt"/>
      </w:pPr>
      <w:r w:rsidRPr="003136B6">
        <w:t>1)</w:t>
      </w:r>
      <w:r>
        <w:tab/>
      </w:r>
      <w:r w:rsidRPr="003136B6">
        <w:t>statutowy;</w:t>
      </w:r>
    </w:p>
    <w:p w14:paraId="4BB1C3EE" w14:textId="77777777" w:rsidR="007570AC" w:rsidRPr="003136B6" w:rsidRDefault="007570AC" w:rsidP="003136B6">
      <w:pPr>
        <w:pStyle w:val="PKTpunkt"/>
      </w:pPr>
      <w:r w:rsidRPr="003136B6">
        <w:t>2)</w:t>
      </w:r>
      <w:r>
        <w:tab/>
      </w:r>
      <w:r w:rsidRPr="003136B6">
        <w:t>rezerwowy.</w:t>
      </w:r>
    </w:p>
    <w:p w14:paraId="7DB661BE" w14:textId="77777777" w:rsidR="007570AC" w:rsidRPr="0056461B" w:rsidRDefault="007570AC" w:rsidP="0056461B">
      <w:pPr>
        <w:pStyle w:val="USTustnpkodeksu"/>
      </w:pPr>
      <w:r w:rsidRPr="0056461B">
        <w:t>2. Fundusz statutowy odzwierciedla wartość netto środków trwałych, wartości niematerialnych i prawnych oraz innych składników aktywów, stanowiących wyposażenie instytutu Sieci na dzień rozpoczęcia przez niego działalności.</w:t>
      </w:r>
    </w:p>
    <w:p w14:paraId="58D09F85" w14:textId="0B60C66F" w:rsidR="007570AC" w:rsidRDefault="007570AC" w:rsidP="003136B6">
      <w:pPr>
        <w:pStyle w:val="USTustnpkodeksu"/>
      </w:pPr>
      <w:r w:rsidRPr="003136B6">
        <w:t>3.</w:t>
      </w:r>
      <w:r>
        <w:t> </w:t>
      </w:r>
      <w:r w:rsidRPr="003136B6">
        <w:t>Fundusz rezerwowy służy pokry</w:t>
      </w:r>
      <w:r>
        <w:t>waniu</w:t>
      </w:r>
      <w:r w:rsidRPr="003136B6">
        <w:t xml:space="preserve"> strat instytutu</w:t>
      </w:r>
      <w:r>
        <w:t xml:space="preserve"> Sieci.</w:t>
      </w:r>
      <w:r w:rsidRPr="003136B6">
        <w:t xml:space="preserve"> </w:t>
      </w:r>
    </w:p>
    <w:p w14:paraId="5684A7ED" w14:textId="6C8F0AA4" w:rsidR="007570AC" w:rsidRPr="002B4C7A" w:rsidRDefault="007570AC" w:rsidP="002B4C7A">
      <w:pPr>
        <w:pStyle w:val="ARTartustawynprozporzdzenia"/>
      </w:pPr>
      <w:r w:rsidRPr="002B4C7A">
        <w:rPr>
          <w:rStyle w:val="Ppogrubienie"/>
          <w:rFonts w:cs="Arial"/>
        </w:rPr>
        <w:t>Art. 6</w:t>
      </w:r>
      <w:r w:rsidR="007D2728">
        <w:rPr>
          <w:rStyle w:val="Ppogrubienie"/>
          <w:rFonts w:cs="Arial"/>
        </w:rPr>
        <w:t>7</w:t>
      </w:r>
      <w:r w:rsidRPr="002B4C7A">
        <w:rPr>
          <w:rStyle w:val="Ppogrubienie"/>
          <w:rFonts w:cs="Arial"/>
        </w:rPr>
        <w:t>.</w:t>
      </w:r>
      <w:r w:rsidRPr="002B4C7A">
        <w:t> 1</w:t>
      </w:r>
      <w:r>
        <w:t>. Instytut Sieci</w:t>
      </w:r>
      <w:r w:rsidRPr="002B4C7A">
        <w:t xml:space="preserve"> może tworzyć fundusze:</w:t>
      </w:r>
    </w:p>
    <w:p w14:paraId="3A2B1D8B" w14:textId="77777777" w:rsidR="007570AC" w:rsidRDefault="007570AC" w:rsidP="002B4C7A">
      <w:pPr>
        <w:pStyle w:val="PKTpunkt"/>
      </w:pPr>
      <w:r w:rsidRPr="002B4C7A">
        <w:t>1)</w:t>
      </w:r>
      <w:r w:rsidRPr="002B4C7A">
        <w:tab/>
        <w:t>rozwoju;</w:t>
      </w:r>
    </w:p>
    <w:p w14:paraId="23192D4C" w14:textId="77777777" w:rsidR="007570AC" w:rsidRPr="002B4C7A" w:rsidRDefault="007570AC" w:rsidP="002B4C7A">
      <w:pPr>
        <w:pStyle w:val="PKTpunkt"/>
      </w:pPr>
      <w:r>
        <w:t>2</w:t>
      </w:r>
      <w:r w:rsidRPr="002B4C7A">
        <w:t>)</w:t>
      </w:r>
      <w:r w:rsidRPr="002B4C7A">
        <w:tab/>
        <w:t>nagród</w:t>
      </w:r>
      <w:r>
        <w:t>;</w:t>
      </w:r>
    </w:p>
    <w:p w14:paraId="17EB813F" w14:textId="77777777" w:rsidR="007570AC" w:rsidRDefault="007570AC" w:rsidP="00CD2A7B">
      <w:pPr>
        <w:pStyle w:val="PKTpunkt"/>
      </w:pPr>
      <w:r>
        <w:t>3)</w:t>
      </w:r>
      <w:r>
        <w:tab/>
        <w:t>wdrożeń.</w:t>
      </w:r>
    </w:p>
    <w:p w14:paraId="40CA100C" w14:textId="77777777" w:rsidR="007570AC" w:rsidRDefault="007570AC" w:rsidP="00266D32">
      <w:pPr>
        <w:pStyle w:val="USTustnpkodeksu"/>
      </w:pPr>
      <w:r>
        <w:t xml:space="preserve">2. Fundusz rozwoju przeznacza się w szczególności na zakup środków trwałych </w:t>
      </w:r>
      <w:r>
        <w:br/>
        <w:t>i materiałów związanych z realizacją projektów badawczych.</w:t>
      </w:r>
    </w:p>
    <w:p w14:paraId="22D6851C" w14:textId="46981ACE" w:rsidR="007570AC" w:rsidRPr="002B4C7A" w:rsidRDefault="007570AC" w:rsidP="00CD2A7B">
      <w:pPr>
        <w:pStyle w:val="USTustnpkodeksu"/>
      </w:pPr>
      <w:r>
        <w:t>3</w:t>
      </w:r>
      <w:r w:rsidRPr="002B4C7A">
        <w:t>. Z funduszu nagród wypłaca się nagrody dla</w:t>
      </w:r>
      <w:r>
        <w:t xml:space="preserve"> pracowników instytutu Sieci</w:t>
      </w:r>
      <w:r w:rsidRPr="002B4C7A">
        <w:t>. Wypłata następuje po zatwierdzeniu sprawozdania finansowego</w:t>
      </w:r>
      <w:r>
        <w:t xml:space="preserve"> instytutu Sieci</w:t>
      </w:r>
      <w:r w:rsidRPr="002B4C7A">
        <w:t xml:space="preserve">. Warunki wypłaty ze środków funduszu </w:t>
      </w:r>
      <w:r>
        <w:t xml:space="preserve">nagród </w:t>
      </w:r>
      <w:r w:rsidRPr="002B4C7A">
        <w:t>określa zakładowy układ zbiorowy pracy albo regulamin wyna</w:t>
      </w:r>
      <w:r>
        <w:t>gradzania ustalony przez dyrektora</w:t>
      </w:r>
      <w:r w:rsidRPr="002B4C7A">
        <w:t>.</w:t>
      </w:r>
    </w:p>
    <w:p w14:paraId="1ABD5A77" w14:textId="18416624" w:rsidR="007570AC" w:rsidRPr="00EF4204" w:rsidRDefault="007570AC" w:rsidP="00EF4204">
      <w:pPr>
        <w:pStyle w:val="USTustnpkodeksu"/>
      </w:pPr>
      <w:r>
        <w:t>4</w:t>
      </w:r>
      <w:r w:rsidRPr="00EF4204">
        <w:t>. Fundusz wdrożeń tworzy się ze środków przekazanych instytutowi Sieci na podstawie umów przez przedsiębiorców wdrażających wyniki badań naukowych lub prac rozwojowych prowadzonych w instytucie Sieci, z tytułu osiągnięcia wymiernych efektów</w:t>
      </w:r>
      <w:r>
        <w:t xml:space="preserve"> </w:t>
      </w:r>
      <w:r w:rsidRPr="00EF4204">
        <w:t>wdrożenia.</w:t>
      </w:r>
    </w:p>
    <w:p w14:paraId="6D445228" w14:textId="0E592259" w:rsidR="007570AC" w:rsidRPr="002B4C7A" w:rsidRDefault="007570AC" w:rsidP="002B4C7A">
      <w:pPr>
        <w:pStyle w:val="USTustnpkodeksu"/>
      </w:pPr>
      <w:r>
        <w:t>5</w:t>
      </w:r>
      <w:r w:rsidRPr="002B4C7A">
        <w:t xml:space="preserve">. Z funduszu wdrożeń wypłaca się nagrody dla pracowników </w:t>
      </w:r>
      <w:r>
        <w:t>instytutu Sieci</w:t>
      </w:r>
      <w:r w:rsidRPr="002B4C7A">
        <w:t xml:space="preserve"> za osiągnięcie wymiernych efektów wdrożenia. Warunki wypłat ze środków funduszu </w:t>
      </w:r>
      <w:r>
        <w:t xml:space="preserve">wdrożeń </w:t>
      </w:r>
      <w:r w:rsidRPr="002B4C7A">
        <w:t xml:space="preserve">określa zakładowy układ zbiorowy pracy albo </w:t>
      </w:r>
      <w:r>
        <w:t>regulamin ustalony przez dyrektora</w:t>
      </w:r>
      <w:r w:rsidRPr="002B4C7A">
        <w:t>.</w:t>
      </w:r>
    </w:p>
    <w:p w14:paraId="7110BAF2" w14:textId="760EE2A5" w:rsidR="007570AC" w:rsidRDefault="007570AC" w:rsidP="008A2233">
      <w:pPr>
        <w:pStyle w:val="ARTartustawynprozporzdzenia"/>
      </w:pPr>
      <w:r>
        <w:rPr>
          <w:rStyle w:val="Ppogrubienie"/>
          <w:rFonts w:cs="Arial"/>
        </w:rPr>
        <w:t>Art. 6</w:t>
      </w:r>
      <w:r w:rsidR="00291DC5">
        <w:rPr>
          <w:rStyle w:val="Ppogrubienie"/>
          <w:rFonts w:cs="Arial"/>
        </w:rPr>
        <w:t>8</w:t>
      </w:r>
      <w:r w:rsidRPr="002B4C7A">
        <w:rPr>
          <w:rStyle w:val="Ppogrubienie"/>
          <w:rFonts w:cs="Arial"/>
        </w:rPr>
        <w:t>.</w:t>
      </w:r>
      <w:r w:rsidRPr="002B4C7A">
        <w:t> 1. </w:t>
      </w:r>
      <w:r>
        <w:t>Z z</w:t>
      </w:r>
      <w:r w:rsidRPr="00483A46">
        <w:t>atwierdzon</w:t>
      </w:r>
      <w:r>
        <w:t>ego</w:t>
      </w:r>
      <w:r w:rsidRPr="00483A46">
        <w:t xml:space="preserve"> </w:t>
      </w:r>
      <w:r>
        <w:t>zysku netto instytutu Sieci</w:t>
      </w:r>
      <w:r w:rsidRPr="00483A46">
        <w:t xml:space="preserve"> za poprzedni rok obrotowy </w:t>
      </w:r>
      <w:r w:rsidRPr="00483A46">
        <w:br/>
        <w:t xml:space="preserve">w pierwszej kolejności pokrywa </w:t>
      </w:r>
      <w:r>
        <w:t xml:space="preserve">się </w:t>
      </w:r>
      <w:r w:rsidRPr="00483A46">
        <w:t xml:space="preserve">stratę </w:t>
      </w:r>
      <w:r>
        <w:t>netto instytutu</w:t>
      </w:r>
      <w:r w:rsidRPr="00483A46">
        <w:t xml:space="preserve"> z lat ubiegłych.</w:t>
      </w:r>
    </w:p>
    <w:p w14:paraId="29E0BDD7" w14:textId="77777777" w:rsidR="007570AC" w:rsidRPr="0081036B" w:rsidRDefault="007570AC" w:rsidP="00483A46">
      <w:pPr>
        <w:pStyle w:val="USTustnpkodeksu"/>
      </w:pPr>
      <w:r>
        <w:t>2. Zysk</w:t>
      </w:r>
      <w:r w:rsidRPr="0081036B">
        <w:t xml:space="preserve"> </w:t>
      </w:r>
      <w:r>
        <w:t>netto instytutu Sieci</w:t>
      </w:r>
      <w:r w:rsidRPr="0081036B">
        <w:t xml:space="preserve"> za poprzedni rok obrotowy</w:t>
      </w:r>
      <w:r>
        <w:t>,</w:t>
      </w:r>
      <w:r w:rsidRPr="0081036B">
        <w:t xml:space="preserve"> </w:t>
      </w:r>
      <w:r>
        <w:t xml:space="preserve">a w przypadku wystąpienia straty netto z lat ubiegłych – część tego zysku pozostałą po dokonaniu czynności, o której mowa w ust. 1, </w:t>
      </w:r>
      <w:r w:rsidRPr="0081036B">
        <w:t>przeznacza się na działalnoś</w:t>
      </w:r>
      <w:r>
        <w:t>ć podstawową instytutu Sieci</w:t>
      </w:r>
      <w:r w:rsidRPr="0081036B">
        <w:t xml:space="preserve">, o której mowa </w:t>
      </w:r>
      <w:r>
        <w:br/>
      </w:r>
      <w:r w:rsidRPr="0081036B">
        <w:t>w art.</w:t>
      </w:r>
      <w:r>
        <w:t xml:space="preserve"> 3</w:t>
      </w:r>
      <w:r w:rsidRPr="0081036B">
        <w:t xml:space="preserve"> ust. 2, przez dokonanie corocznie podziału tego zysku w taki sposób, że:</w:t>
      </w:r>
    </w:p>
    <w:p w14:paraId="2DDFB88C" w14:textId="77777777" w:rsidR="007570AC" w:rsidRPr="0081036B" w:rsidRDefault="007570AC" w:rsidP="0081036B">
      <w:pPr>
        <w:pStyle w:val="PKTpunkt"/>
      </w:pPr>
      <w:r w:rsidRPr="0081036B">
        <w:t>1)</w:t>
      </w:r>
      <w:r w:rsidRPr="0081036B">
        <w:tab/>
        <w:t xml:space="preserve">co najmniej 8% </w:t>
      </w:r>
      <w:r>
        <w:t xml:space="preserve">tego zysku </w:t>
      </w:r>
      <w:r w:rsidRPr="0081036B">
        <w:t>przeznacza się na fundusz rezerwowy;</w:t>
      </w:r>
    </w:p>
    <w:p w14:paraId="7AB7ABB9" w14:textId="77777777" w:rsidR="007570AC" w:rsidRPr="002B4C7A" w:rsidRDefault="007570AC" w:rsidP="0081036B">
      <w:pPr>
        <w:pStyle w:val="PKTpunkt"/>
      </w:pPr>
      <w:r>
        <w:t>2</w:t>
      </w:r>
      <w:r w:rsidRPr="0081036B">
        <w:t>)</w:t>
      </w:r>
      <w:r w:rsidRPr="0081036B">
        <w:tab/>
        <w:t xml:space="preserve">nie więcej niż 92% </w:t>
      </w:r>
      <w:r>
        <w:t xml:space="preserve">tego zysku </w:t>
      </w:r>
      <w:r w:rsidRPr="0081036B">
        <w:t xml:space="preserve">przeznacza się na fundusz rozwoju, fundusz nagród </w:t>
      </w:r>
      <w:r>
        <w:br/>
      </w:r>
      <w:r w:rsidRPr="0081036B">
        <w:t>i zakładowy fundusz świadczeń socjalnych.</w:t>
      </w:r>
    </w:p>
    <w:p w14:paraId="7343C261" w14:textId="3419DCE9" w:rsidR="007570AC" w:rsidRPr="002B4C7A" w:rsidRDefault="007570AC" w:rsidP="002B4C7A">
      <w:pPr>
        <w:pStyle w:val="USTustnpkodeksu"/>
      </w:pPr>
      <w:r>
        <w:t>3</w:t>
      </w:r>
      <w:r w:rsidRPr="002B4C7A">
        <w:t xml:space="preserve">. W przypadku gdy fundusz rezerwowy osiągnie wartość </w:t>
      </w:r>
      <w:r w:rsidRPr="00093C07">
        <w:t>20%</w:t>
      </w:r>
      <w:r w:rsidRPr="002B4C7A">
        <w:t xml:space="preserve"> funduszu statutowego,</w:t>
      </w:r>
      <w:r>
        <w:t xml:space="preserve"> instytut Sieci</w:t>
      </w:r>
      <w:r w:rsidRPr="002B4C7A">
        <w:t xml:space="preserve"> może nie dokonywać odpisu z zysku</w:t>
      </w:r>
      <w:r>
        <w:t xml:space="preserve"> </w:t>
      </w:r>
      <w:r w:rsidRPr="002B4C7A">
        <w:t>na fu</w:t>
      </w:r>
      <w:r>
        <w:t>ndusz rezerwowy zgodnie z ust. 2</w:t>
      </w:r>
      <w:r w:rsidRPr="002B4C7A">
        <w:t xml:space="preserve"> </w:t>
      </w:r>
      <w:r>
        <w:br/>
        <w:t>pkt 1</w:t>
      </w:r>
      <w:r w:rsidRPr="002B4C7A">
        <w:t>.</w:t>
      </w:r>
    </w:p>
    <w:p w14:paraId="0984EBEB" w14:textId="3684D422" w:rsidR="007570AC" w:rsidRPr="003136B6" w:rsidRDefault="007570AC" w:rsidP="002B4C7A">
      <w:pPr>
        <w:pStyle w:val="USTustnpkodeksu"/>
      </w:pPr>
      <w:r>
        <w:t>4. Dyrektor</w:t>
      </w:r>
      <w:r w:rsidRPr="002B4C7A">
        <w:t>, po uzysk</w:t>
      </w:r>
      <w:r>
        <w:t>aniu</w:t>
      </w:r>
      <w:r w:rsidRPr="002B4C7A">
        <w:t xml:space="preserve"> opinii</w:t>
      </w:r>
      <w:r>
        <w:t xml:space="preserve"> r</w:t>
      </w:r>
      <w:r w:rsidRPr="002B4C7A">
        <w:t>ady</w:t>
      </w:r>
      <w:r>
        <w:t xml:space="preserve"> instytutu Sieci</w:t>
      </w:r>
      <w:r w:rsidRPr="002B4C7A">
        <w:t xml:space="preserve">, przedstawia </w:t>
      </w:r>
      <w:r>
        <w:t xml:space="preserve">Prezesowi </w:t>
      </w:r>
      <w:r w:rsidRPr="002B4C7A">
        <w:t>projekt podziału zysku</w:t>
      </w:r>
      <w:r>
        <w:t xml:space="preserve"> netto instytutu Sieci</w:t>
      </w:r>
      <w:r w:rsidRPr="002B4C7A">
        <w:t>.</w:t>
      </w:r>
      <w:r>
        <w:t xml:space="preserve"> Prezes</w:t>
      </w:r>
      <w:r w:rsidRPr="002B4C7A">
        <w:t xml:space="preserve">, mając na względzie </w:t>
      </w:r>
      <w:r>
        <w:t xml:space="preserve">potrzebę zapewnienia </w:t>
      </w:r>
      <w:r w:rsidRPr="002B4C7A">
        <w:t>pr</w:t>
      </w:r>
      <w:r>
        <w:t>awidłowego funkcjonowania instytutu Sieci</w:t>
      </w:r>
      <w:r w:rsidRPr="002B4C7A">
        <w:t xml:space="preserve">, może dokonać podziału zysku </w:t>
      </w:r>
      <w:r>
        <w:t xml:space="preserve">netto </w:t>
      </w:r>
      <w:r w:rsidRPr="002B4C7A">
        <w:t>inn</w:t>
      </w:r>
      <w:r>
        <w:t>ego niż proponowany przez dyrektor</w:t>
      </w:r>
      <w:r w:rsidRPr="002B4C7A">
        <w:t>a.</w:t>
      </w:r>
    </w:p>
    <w:p w14:paraId="4B5B4068" w14:textId="3DF31B50" w:rsidR="007570AC" w:rsidRPr="003136B6" w:rsidRDefault="007570AC" w:rsidP="003136B6">
      <w:pPr>
        <w:pStyle w:val="ARTartustawynprozporzdzenia"/>
        <w:keepNext/>
      </w:pPr>
      <w:r w:rsidRPr="003136B6">
        <w:rPr>
          <w:rStyle w:val="Ppogrubienie"/>
          <w:rFonts w:cs="Arial"/>
        </w:rPr>
        <w:t>Art. 6</w:t>
      </w:r>
      <w:r w:rsidR="00291DC5">
        <w:rPr>
          <w:rStyle w:val="Ppogrubienie"/>
          <w:rFonts w:cs="Arial"/>
        </w:rPr>
        <w:t>9</w:t>
      </w:r>
      <w:r w:rsidRPr="003136B6">
        <w:rPr>
          <w:rStyle w:val="Ppogrubienie"/>
          <w:rFonts w:cs="Arial"/>
        </w:rPr>
        <w:t>.</w:t>
      </w:r>
      <w:r>
        <w:t> </w:t>
      </w:r>
      <w:r w:rsidRPr="003136B6">
        <w:t xml:space="preserve">1. Prezes </w:t>
      </w:r>
      <w:r>
        <w:t xml:space="preserve">przyznaje instytutom Sieci </w:t>
      </w:r>
      <w:r w:rsidRPr="003136B6">
        <w:t>dotacj</w:t>
      </w:r>
      <w:r>
        <w:t>e</w:t>
      </w:r>
      <w:r w:rsidRPr="003136B6">
        <w:t xml:space="preserve">, o których mowa w art. </w:t>
      </w:r>
      <w:r>
        <w:t>6</w:t>
      </w:r>
      <w:r w:rsidR="00291DC5">
        <w:t>4</w:t>
      </w:r>
      <w:r w:rsidRPr="003136B6">
        <w:t xml:space="preserve"> ust. </w:t>
      </w:r>
      <w:r>
        <w:t>2 pkt 3</w:t>
      </w:r>
      <w:r w:rsidRPr="003136B6">
        <w:t>, na podstawie</w:t>
      </w:r>
      <w:r w:rsidRPr="005D4A07">
        <w:t xml:space="preserve"> wniosków złożo</w:t>
      </w:r>
      <w:r>
        <w:t>nych przez dyrektorów, w oparciu o</w:t>
      </w:r>
      <w:r w:rsidRPr="005D4A07">
        <w:t xml:space="preserve"> </w:t>
      </w:r>
      <w:r>
        <w:t>roczny</w:t>
      </w:r>
      <w:r w:rsidRPr="005D4A07">
        <w:t xml:space="preserve"> </w:t>
      </w:r>
      <w:r>
        <w:t>plan finansowy</w:t>
      </w:r>
      <w:r w:rsidRPr="005D4A07">
        <w:t xml:space="preserve"> Centrum Łukasiewicz</w:t>
      </w:r>
      <w:r>
        <w:t>, z uwzględnieniem</w:t>
      </w:r>
      <w:r w:rsidRPr="005D4A07">
        <w:t xml:space="preserve"> kierunków działalności Sieci, o których mowa w art. 1</w:t>
      </w:r>
      <w:r>
        <w:t>9</w:t>
      </w:r>
      <w:r w:rsidRPr="005D4A07">
        <w:t xml:space="preserve"> ust. 1 pkt 1</w:t>
      </w:r>
      <w:r>
        <w:t>.</w:t>
      </w:r>
    </w:p>
    <w:p w14:paraId="06C2ABCE" w14:textId="326BA1EE" w:rsidR="007570AC" w:rsidRPr="00DE512D" w:rsidRDefault="007570AC" w:rsidP="00DE512D">
      <w:pPr>
        <w:pStyle w:val="USTustnpkodeksu"/>
      </w:pPr>
      <w:r w:rsidRPr="00DE512D">
        <w:t xml:space="preserve">2. Przy przyznawaniu dotacji, o których mowa w art. </w:t>
      </w:r>
      <w:r>
        <w:t>6</w:t>
      </w:r>
      <w:r w:rsidR="00291DC5">
        <w:t>4</w:t>
      </w:r>
      <w:r w:rsidRPr="00DE512D">
        <w:t xml:space="preserve"> ust. 2 pkt 3, Prezes bierze pod uwagę:</w:t>
      </w:r>
    </w:p>
    <w:p w14:paraId="75459F07" w14:textId="77777777" w:rsidR="007570AC" w:rsidRPr="001C21A6" w:rsidRDefault="007570AC" w:rsidP="001C21A6">
      <w:pPr>
        <w:pStyle w:val="PKTpunkt"/>
      </w:pPr>
      <w:r w:rsidRPr="001C21A6">
        <w:t>1)</w:t>
      </w:r>
      <w:r w:rsidRPr="001C21A6">
        <w:tab/>
        <w:t>znaczenie zadań realizowanych przez instytut Sieci dla:</w:t>
      </w:r>
    </w:p>
    <w:p w14:paraId="0AF2BB4B" w14:textId="77777777" w:rsidR="007570AC" w:rsidRPr="003136B6" w:rsidRDefault="007570AC" w:rsidP="003136B6">
      <w:pPr>
        <w:pStyle w:val="LITlitera"/>
      </w:pPr>
      <w:r w:rsidRPr="003136B6">
        <w:t>a)</w:t>
      </w:r>
      <w:r>
        <w:tab/>
      </w:r>
      <w:r w:rsidRPr="003136B6">
        <w:t>osiągnięcia celów określonych w strategiach działalności Sieci,</w:t>
      </w:r>
    </w:p>
    <w:p w14:paraId="1D07E784" w14:textId="77777777" w:rsidR="007570AC" w:rsidRPr="003136B6" w:rsidRDefault="007570AC" w:rsidP="003136B6">
      <w:pPr>
        <w:pStyle w:val="LITlitera"/>
      </w:pPr>
      <w:r w:rsidRPr="003136B6">
        <w:t>b)</w:t>
      </w:r>
      <w:r>
        <w:tab/>
        <w:t xml:space="preserve">wzrostu </w:t>
      </w:r>
      <w:r w:rsidRPr="003136B6">
        <w:t>innowacyjności gospodarki;</w:t>
      </w:r>
    </w:p>
    <w:p w14:paraId="5349806E" w14:textId="77777777" w:rsidR="007570AC" w:rsidRPr="00515DD2" w:rsidRDefault="007570AC" w:rsidP="00515DD2">
      <w:pPr>
        <w:pStyle w:val="PKTpunkt"/>
      </w:pPr>
      <w:r w:rsidRPr="00515DD2">
        <w:t>2)</w:t>
      </w:r>
      <w:r w:rsidRPr="00515DD2">
        <w:tab/>
        <w:t>potencjał badawczy instytutu Sieci;</w:t>
      </w:r>
    </w:p>
    <w:p w14:paraId="45D0CEC2" w14:textId="130A1ABC" w:rsidR="007570AC" w:rsidRPr="003136B6" w:rsidRDefault="007570AC" w:rsidP="003136B6">
      <w:pPr>
        <w:pStyle w:val="PKTpunkt"/>
      </w:pPr>
      <w:r>
        <w:t>3</w:t>
      </w:r>
      <w:r w:rsidRPr="003136B6">
        <w:t>)</w:t>
      </w:r>
      <w:r>
        <w:tab/>
        <w:t xml:space="preserve">znaczenie inwestycji dla osiągania celów </w:t>
      </w:r>
      <w:r w:rsidRPr="00664BEE">
        <w:t>polityki gospodarczej i innowacyjnej państwa</w:t>
      </w:r>
      <w:r w:rsidRPr="00664BEE" w:rsidDel="00DE512D">
        <w:t xml:space="preserve"> </w:t>
      </w:r>
      <w:r>
        <w:t>oraz dla realizacji</w:t>
      </w:r>
      <w:r w:rsidRPr="000A3A04">
        <w:t xml:space="preserve"> </w:t>
      </w:r>
      <w:r>
        <w:t xml:space="preserve">polityki naukowej państwa, o której mowa w art. 6 ustawy z dnia </w:t>
      </w:r>
      <w:r>
        <w:br/>
        <w:t>20 lipca 2018 r. – Prawo o szkolnictwie wyższym i nauce</w:t>
      </w:r>
      <w:r w:rsidRPr="003136B6">
        <w:t>.</w:t>
      </w:r>
    </w:p>
    <w:p w14:paraId="7698B74C" w14:textId="58D9239E" w:rsidR="007570AC" w:rsidRPr="002445E6" w:rsidRDefault="007570AC" w:rsidP="002445E6">
      <w:pPr>
        <w:pStyle w:val="USTustnpkodeksu"/>
      </w:pPr>
      <w:r w:rsidRPr="002445E6">
        <w:t>3. Prezes przekazuje instytuto</w:t>
      </w:r>
      <w:r>
        <w:t>m</w:t>
      </w:r>
      <w:r w:rsidRPr="002445E6">
        <w:t xml:space="preserve"> Sieci dotacje, o których mowa w art. 6</w:t>
      </w:r>
      <w:r w:rsidR="00291DC5">
        <w:t>4</w:t>
      </w:r>
      <w:r w:rsidRPr="002445E6">
        <w:t xml:space="preserve"> ust. 2 pkt 3, na podstawie umów.</w:t>
      </w:r>
    </w:p>
    <w:p w14:paraId="5BBCE21B" w14:textId="1D38456F" w:rsidR="007570AC" w:rsidRDefault="007570AC" w:rsidP="00B851AA">
      <w:pPr>
        <w:pStyle w:val="USTustnpkodeksu"/>
      </w:pPr>
      <w:r w:rsidRPr="00B851AA">
        <w:t>4. Rozliczenie przyznanych d</w:t>
      </w:r>
      <w:r>
        <w:t>otacji, o których mowa w art. 6</w:t>
      </w:r>
      <w:r w:rsidR="00291DC5">
        <w:t>4</w:t>
      </w:r>
      <w:r w:rsidRPr="00B851AA">
        <w:t xml:space="preserve"> ust. 2 pkt 3, następuje na podstawie raportów rocznych i raportów końcowych z ich wykorzystania.</w:t>
      </w:r>
    </w:p>
    <w:p w14:paraId="783B1D9E" w14:textId="12CC6F6B" w:rsidR="007570AC" w:rsidRPr="00F25C59" w:rsidRDefault="007570AC" w:rsidP="00B851AA">
      <w:pPr>
        <w:pStyle w:val="USTustnpkodeksu"/>
      </w:pPr>
      <w:r>
        <w:t xml:space="preserve">5. Prezes wydaje decyzje w sprawach, o których mowa w art. 169 ust. 6 ustawy z dnia 27 sierpnia 2009 r. o finansach publicznych (Dz. U. z 2017 r. poz. 2077 oraz z 2018 r. </w:t>
      </w:r>
      <w:r>
        <w:br/>
        <w:t>poz. 62, 1000, 1366, 1669 i 1693), dotyczących dotacji, o których mowa w art. 6</w:t>
      </w:r>
      <w:r w:rsidR="005938A6">
        <w:t>4</w:t>
      </w:r>
      <w:r>
        <w:t xml:space="preserve"> ust. 2 </w:t>
      </w:r>
      <w:r>
        <w:br/>
        <w:t>pkt 3. Odwołania od decyzji wydanych przez Prezesa wnosi się do ministra właściwego do spraw szkolnictwa wyższego i nauki.</w:t>
      </w:r>
    </w:p>
    <w:p w14:paraId="0EEC2140" w14:textId="77777777" w:rsidR="007570AC" w:rsidRPr="00B851AA" w:rsidRDefault="007570AC" w:rsidP="00B851AA">
      <w:pPr>
        <w:pStyle w:val="USTustnpkodeksu"/>
      </w:pPr>
      <w:r>
        <w:t>6</w:t>
      </w:r>
      <w:r w:rsidRPr="00B851AA">
        <w:t xml:space="preserve">. Minister właściwy do spraw </w:t>
      </w:r>
      <w:r>
        <w:t xml:space="preserve">szkolnictwa wyższego i </w:t>
      </w:r>
      <w:r w:rsidRPr="00B851AA">
        <w:t xml:space="preserve">nauki określi, w drodze rozporządzenia: </w:t>
      </w:r>
    </w:p>
    <w:p w14:paraId="13C448A1" w14:textId="47DB2946" w:rsidR="007570AC" w:rsidRPr="00B851AA" w:rsidRDefault="007570AC" w:rsidP="00B851AA">
      <w:pPr>
        <w:pStyle w:val="PKTpunkt"/>
      </w:pPr>
      <w:r w:rsidRPr="00B851AA">
        <w:t>1)</w:t>
      </w:r>
      <w:r w:rsidRPr="00B851AA">
        <w:tab/>
        <w:t>tryb przyznawania dotacji, o których mowa w art.</w:t>
      </w:r>
      <w:r>
        <w:t xml:space="preserve"> 6</w:t>
      </w:r>
      <w:r w:rsidR="005938A6">
        <w:t>4</w:t>
      </w:r>
      <w:r w:rsidRPr="00B851AA">
        <w:t xml:space="preserve"> ust. 2 pkt 3, w tym szczegółowy zakres informacji zawartych we wniosku o ich przyznanie,</w:t>
      </w:r>
    </w:p>
    <w:p w14:paraId="6C22FAB0" w14:textId="3DCB2E42" w:rsidR="007570AC" w:rsidRPr="00B851AA" w:rsidRDefault="007570AC" w:rsidP="00B851AA">
      <w:pPr>
        <w:pStyle w:val="PKTpunkt"/>
      </w:pPr>
      <w:r w:rsidRPr="00B851AA">
        <w:t>2)</w:t>
      </w:r>
      <w:r w:rsidRPr="00B851AA">
        <w:tab/>
        <w:t xml:space="preserve">sposób ustalania wysokości dotacji, o których mowa w </w:t>
      </w:r>
      <w:r>
        <w:t>art. 6</w:t>
      </w:r>
      <w:r w:rsidR="005938A6">
        <w:t>4</w:t>
      </w:r>
      <w:r w:rsidRPr="00B851AA">
        <w:t xml:space="preserve"> ust. 2 pkt 3,</w:t>
      </w:r>
    </w:p>
    <w:p w14:paraId="14F8269B" w14:textId="36BA6CEC" w:rsidR="007570AC" w:rsidRPr="00B851AA" w:rsidRDefault="007570AC" w:rsidP="00B851AA">
      <w:pPr>
        <w:pStyle w:val="PKTpunkt"/>
      </w:pPr>
      <w:r w:rsidRPr="00B851AA">
        <w:t>3)</w:t>
      </w:r>
      <w:r w:rsidRPr="00B851AA">
        <w:tab/>
        <w:t xml:space="preserve">warunki i tryb rozliczania </w:t>
      </w:r>
      <w:r>
        <w:t>dotacji, o których mowa w art. 6</w:t>
      </w:r>
      <w:r w:rsidR="005938A6">
        <w:t>4</w:t>
      </w:r>
      <w:r w:rsidRPr="00B851AA">
        <w:t xml:space="preserve"> ust. 2 pkt 3, w tym szczegółowy zakres informacji zawartych w raporcie rocznym i raporcie końcowym </w:t>
      </w:r>
      <w:r w:rsidRPr="00B851AA">
        <w:br/>
        <w:t>z wykorzystania tych dotacji</w:t>
      </w:r>
    </w:p>
    <w:p w14:paraId="0EEDB4BF" w14:textId="77777777" w:rsidR="007570AC" w:rsidRDefault="007570AC" w:rsidP="008A2233">
      <w:pPr>
        <w:pStyle w:val="CZWSPPKTczwsplnapunktw"/>
      </w:pPr>
      <w:r>
        <w:t>– mając na uwadze znaczenie tych dotacji dla prawidłowego wykonywania zadań przez instytuty Sieci i dla możliwości realizacji celów Sieci.</w:t>
      </w:r>
    </w:p>
    <w:p w14:paraId="503BABD9" w14:textId="7F5F966F" w:rsidR="007570AC" w:rsidRPr="00AF5404" w:rsidRDefault="005938A6" w:rsidP="00AF5404">
      <w:pPr>
        <w:pStyle w:val="ARTartustawynprozporzdzenia"/>
      </w:pPr>
      <w:r>
        <w:rPr>
          <w:rStyle w:val="Ppogrubienie"/>
          <w:rFonts w:cs="Arial"/>
        </w:rPr>
        <w:t>Art. 70</w:t>
      </w:r>
      <w:r w:rsidR="007570AC" w:rsidRPr="00AF5404">
        <w:rPr>
          <w:rStyle w:val="Ppogrubienie"/>
          <w:rFonts w:cs="Arial"/>
        </w:rPr>
        <w:t>.</w:t>
      </w:r>
      <w:r w:rsidR="007570AC">
        <w:t> </w:t>
      </w:r>
      <w:r w:rsidR="007570AC" w:rsidRPr="00AF5404">
        <w:t xml:space="preserve">1. Należności finansowe wynikające z rozliczenia </w:t>
      </w:r>
      <w:r w:rsidR="007570AC" w:rsidRPr="00775CAE">
        <w:t xml:space="preserve">dotacji, o których mowa </w:t>
      </w:r>
      <w:r>
        <w:br/>
        <w:t>w art. 64</w:t>
      </w:r>
      <w:r w:rsidR="007570AC" w:rsidRPr="00775CAE">
        <w:t xml:space="preserve"> ust. 2 pkt 3, </w:t>
      </w:r>
      <w:r w:rsidR="007570AC">
        <w:t>Prezes</w:t>
      </w:r>
      <w:r w:rsidR="007570AC" w:rsidRPr="00AF5404">
        <w:t xml:space="preserve"> może umorzyć z urzędu albo na wniosek dłużnika, jeżeli:</w:t>
      </w:r>
    </w:p>
    <w:p w14:paraId="1C3C80F8" w14:textId="77777777" w:rsidR="007570AC" w:rsidRPr="00AF5404" w:rsidRDefault="007570AC" w:rsidP="00775CAE">
      <w:pPr>
        <w:pStyle w:val="PKTpunkt"/>
      </w:pPr>
      <w:r w:rsidRPr="00AF5404">
        <w:t>1)</w:t>
      </w:r>
      <w:r>
        <w:tab/>
      </w:r>
      <w:r w:rsidRPr="00AF5404">
        <w:t>dłużnik został wykreślon</w:t>
      </w:r>
      <w:r>
        <w:t>y z KRS</w:t>
      </w:r>
      <w:r w:rsidRPr="00AF5404">
        <w:t>, a odpowiedzialność za długi nie przeszła na osoby trzecie;</w:t>
      </w:r>
    </w:p>
    <w:p w14:paraId="582C7B77" w14:textId="77777777" w:rsidR="007570AC" w:rsidRPr="00AF5404" w:rsidRDefault="007570AC" w:rsidP="00775CAE">
      <w:pPr>
        <w:pStyle w:val="PKTpunkt"/>
      </w:pPr>
      <w:r w:rsidRPr="00AF5404">
        <w:t>2)</w:t>
      </w:r>
      <w:r>
        <w:tab/>
      </w:r>
      <w:r w:rsidRPr="00AF5404">
        <w:t>zachodzi uzasadnione przypuszczenie, że w postępowaniu egzekucyjnym nie uzyska się sumy wyższej od kosztów egzekucyjnych albo postępowanie egzekucyjne okazało się nieskuteczne;</w:t>
      </w:r>
    </w:p>
    <w:p w14:paraId="3D89681C" w14:textId="77777777" w:rsidR="007570AC" w:rsidRPr="00AF5404" w:rsidRDefault="007570AC" w:rsidP="00775CAE">
      <w:pPr>
        <w:pStyle w:val="PKTpunkt"/>
      </w:pPr>
      <w:r w:rsidRPr="00AF5404">
        <w:t>3)</w:t>
      </w:r>
      <w:r>
        <w:tab/>
      </w:r>
      <w:r w:rsidRPr="00AF5404">
        <w:t xml:space="preserve">sąd oddalił wniosek o ogłoszenie upadłości dłużnika z przyczyn, o których mowa </w:t>
      </w:r>
      <w:r>
        <w:br/>
      </w:r>
      <w:r w:rsidRPr="00AF5404">
        <w:t xml:space="preserve">w </w:t>
      </w:r>
      <w:hyperlink r:id="rId7" w:anchor="/document/17021464?unitId=art(13)&amp;cm=DOCUMENT" w:history="1">
        <w:r w:rsidRPr="00F436E6">
          <w:t>art. 13</w:t>
        </w:r>
      </w:hyperlink>
      <w:r w:rsidRPr="00AF5404">
        <w:t xml:space="preserve"> u</w:t>
      </w:r>
      <w:r>
        <w:t>stawy z dnia 28 lutego 2003 r. –</w:t>
      </w:r>
      <w:r w:rsidRPr="00AF5404">
        <w:t xml:space="preserve"> P</w:t>
      </w:r>
      <w:r>
        <w:t>rawo upadłościowe</w:t>
      </w:r>
      <w:r w:rsidRPr="00AF5404">
        <w:t xml:space="preserve">, albo umorzył postępowanie upadłościowe z przyczyn, o których mowa w </w:t>
      </w:r>
      <w:hyperlink r:id="rId8" w:anchor="/document/17021464?unitId=art(361)ust(1)&amp;cm=DOCUMENT" w:history="1">
        <w:r w:rsidRPr="00294E35">
          <w:t>art. 361 ust. 1</w:t>
        </w:r>
      </w:hyperlink>
      <w:r w:rsidRPr="00294E35">
        <w:t xml:space="preserve"> </w:t>
      </w:r>
      <w:r w:rsidRPr="00AF5404">
        <w:t>tej ustawy.</w:t>
      </w:r>
    </w:p>
    <w:p w14:paraId="5B6BD8E1" w14:textId="5E37E2A3" w:rsidR="007570AC" w:rsidRPr="00AF5404" w:rsidRDefault="007570AC" w:rsidP="00AF5404">
      <w:pPr>
        <w:pStyle w:val="USTustnpkodeksu"/>
      </w:pPr>
      <w:r w:rsidRPr="00AF5404">
        <w:t>2. </w:t>
      </w:r>
      <w:r>
        <w:t>Prezes</w:t>
      </w:r>
      <w:r w:rsidRPr="00AF5404">
        <w:t xml:space="preserve">, na uzasadniony wniosek dłużnika albo z urzędu, może odroczyć termin spłaty lub rozłożyć na raty płatność należności finansowej wynikającej z rozliczenia </w:t>
      </w:r>
      <w:r w:rsidRPr="00294E35">
        <w:t xml:space="preserve">dotacji, </w:t>
      </w:r>
      <w:r w:rsidR="005938A6">
        <w:br/>
        <w:t>o których mowa w art. 64</w:t>
      </w:r>
      <w:r w:rsidRPr="00294E35">
        <w:t xml:space="preserve"> ust. 2 pkt 3, </w:t>
      </w:r>
      <w:r w:rsidRPr="00AF5404">
        <w:t xml:space="preserve">albo umorzyć w całości albo w części należność finansową wynikającą z rozliczenia </w:t>
      </w:r>
      <w:r>
        <w:t>tych dotacji</w:t>
      </w:r>
      <w:r w:rsidRPr="00AF5404">
        <w:t xml:space="preserve">, o ile umorzenie nie będzie stanowiło pomocy publicznej lub pomocy </w:t>
      </w:r>
      <w:r w:rsidRPr="00D85203">
        <w:rPr>
          <w:rStyle w:val="Kkursywa"/>
          <w:rFonts w:cs="Arial"/>
        </w:rPr>
        <w:t xml:space="preserve">de </w:t>
      </w:r>
      <w:proofErr w:type="spellStart"/>
      <w:r w:rsidRPr="00D85203">
        <w:rPr>
          <w:rStyle w:val="Kkursywa"/>
          <w:rFonts w:cs="Arial"/>
        </w:rPr>
        <w:t>minimis</w:t>
      </w:r>
      <w:proofErr w:type="spellEnd"/>
      <w:r w:rsidRPr="00AF5404">
        <w:t>, jeżeli:</w:t>
      </w:r>
    </w:p>
    <w:p w14:paraId="536C205B" w14:textId="77777777" w:rsidR="007570AC" w:rsidRPr="00AF5404" w:rsidRDefault="007570AC" w:rsidP="00D85203">
      <w:pPr>
        <w:pStyle w:val="PKTpunkt"/>
      </w:pPr>
      <w:r w:rsidRPr="00AF5404">
        <w:t>1)</w:t>
      </w:r>
      <w:r>
        <w:tab/>
      </w:r>
      <w:r w:rsidRPr="00AF5404">
        <w:t>wystąpiła nadzwyczajna zmiana stosunków gospodarczych, której strony nie mogły przewidzieć w dni</w:t>
      </w:r>
      <w:r>
        <w:t>u otrzymania dotacji</w:t>
      </w:r>
      <w:r w:rsidRPr="00AF5404">
        <w:t>, z powodu której zapłata należności przez dłużnika groziłaby znacznym pogorszeniem jego sytuacji ekonomicznej;</w:t>
      </w:r>
    </w:p>
    <w:p w14:paraId="76221D1F" w14:textId="77777777" w:rsidR="007570AC" w:rsidRPr="00AF5404" w:rsidRDefault="007570AC" w:rsidP="00D85203">
      <w:pPr>
        <w:pStyle w:val="PKTpunkt"/>
      </w:pPr>
      <w:r w:rsidRPr="00AF5404">
        <w:t>2)</w:t>
      </w:r>
      <w:r>
        <w:tab/>
      </w:r>
      <w:r w:rsidRPr="00AF5404">
        <w:t>wystąpiły ważne zdarzenia losowe niezależne od dłużnika;</w:t>
      </w:r>
    </w:p>
    <w:p w14:paraId="15C414D7" w14:textId="77777777" w:rsidR="007570AC" w:rsidRPr="00AF5404" w:rsidRDefault="007570AC" w:rsidP="00D85203">
      <w:pPr>
        <w:pStyle w:val="PKTpunkt"/>
      </w:pPr>
      <w:r w:rsidRPr="00AF5404">
        <w:t>3)</w:t>
      </w:r>
      <w:r>
        <w:tab/>
      </w:r>
      <w:r w:rsidRPr="00AF5404">
        <w:t>jest to uzasadnione ryzykiem naukowym wynik</w:t>
      </w:r>
      <w:r>
        <w:t>ającym z charakteru realizowanego</w:t>
      </w:r>
      <w:r w:rsidRPr="00AF5404">
        <w:t xml:space="preserve"> projektu</w:t>
      </w:r>
      <w:r>
        <w:t xml:space="preserve"> badawczego</w:t>
      </w:r>
      <w:r w:rsidRPr="00AF5404">
        <w:t>;</w:t>
      </w:r>
    </w:p>
    <w:p w14:paraId="1E604936" w14:textId="77777777" w:rsidR="007570AC" w:rsidRPr="00AF5404" w:rsidRDefault="007570AC" w:rsidP="00D85203">
      <w:pPr>
        <w:pStyle w:val="PKTpunkt"/>
      </w:pPr>
      <w:r w:rsidRPr="00AF5404">
        <w:t>4)</w:t>
      </w:r>
      <w:r>
        <w:tab/>
      </w:r>
      <w:r w:rsidRPr="00AF5404">
        <w:t>jest to uzasadnione ważnymi względami społecznymi lub gospodarczymi oraz uzasadnionym interesem Skarbu Państwa.</w:t>
      </w:r>
    </w:p>
    <w:p w14:paraId="6EE54C92" w14:textId="2BE59AB7" w:rsidR="007570AC" w:rsidRPr="00AF5404" w:rsidRDefault="007570AC" w:rsidP="00AF5404">
      <w:pPr>
        <w:pStyle w:val="USTustnpkodeksu"/>
      </w:pPr>
      <w:r w:rsidRPr="00AF5404">
        <w:t xml:space="preserve">3. Umorzenie należności finansowej wynikającej z rozliczenia </w:t>
      </w:r>
      <w:r w:rsidRPr="00C621D9">
        <w:t>d</w:t>
      </w:r>
      <w:r w:rsidR="005938A6">
        <w:t>otacji, o których mowa w art. 64</w:t>
      </w:r>
      <w:r w:rsidRPr="00C621D9">
        <w:t xml:space="preserve"> ust. 2 pkt 3, </w:t>
      </w:r>
      <w:r>
        <w:t>wymaga zgody m</w:t>
      </w:r>
      <w:r w:rsidRPr="00AF5404">
        <w:t xml:space="preserve">inistra </w:t>
      </w:r>
      <w:r>
        <w:t xml:space="preserve">właściwego do spraw szkolnictwa wyższego </w:t>
      </w:r>
      <w:r>
        <w:br/>
        <w:t xml:space="preserve">i nauki </w:t>
      </w:r>
      <w:r w:rsidRPr="00AF5404">
        <w:t>w przypadku, o którym mowa:</w:t>
      </w:r>
    </w:p>
    <w:p w14:paraId="6DB76077" w14:textId="77777777" w:rsidR="007570AC" w:rsidRPr="00AF5404" w:rsidRDefault="007570AC" w:rsidP="00C621D9">
      <w:pPr>
        <w:pStyle w:val="PKTpunkt"/>
      </w:pPr>
      <w:r w:rsidRPr="00AF5404">
        <w:t>1)</w:t>
      </w:r>
      <w:r>
        <w:tab/>
      </w:r>
      <w:r w:rsidRPr="00AF5404">
        <w:t>w ust. 1 pkt 3 i ust. 2 pkt 1</w:t>
      </w:r>
      <w:r>
        <w:t>–</w:t>
      </w:r>
      <w:r w:rsidRPr="00AF5404">
        <w:t xml:space="preserve">3, jeżeli wartość należności finansowej przekracza </w:t>
      </w:r>
      <w:r>
        <w:br/>
      </w:r>
      <w:r w:rsidRPr="00AF5404">
        <w:t>150 000 zł;</w:t>
      </w:r>
    </w:p>
    <w:p w14:paraId="2EFCB6EF" w14:textId="77777777" w:rsidR="007570AC" w:rsidRPr="00AF5404" w:rsidRDefault="007570AC" w:rsidP="00C621D9">
      <w:pPr>
        <w:pStyle w:val="PKTpunkt"/>
      </w:pPr>
      <w:r w:rsidRPr="00AF5404">
        <w:t>2)</w:t>
      </w:r>
      <w:r>
        <w:tab/>
      </w:r>
      <w:r w:rsidRPr="00AF5404">
        <w:t>w ust. 2 pkt 4.</w:t>
      </w:r>
    </w:p>
    <w:p w14:paraId="3002B27C" w14:textId="77777777" w:rsidR="007570AC" w:rsidRPr="00AF5404" w:rsidRDefault="007570AC" w:rsidP="00AF5404">
      <w:pPr>
        <w:pStyle w:val="USTustnpkodeksu"/>
      </w:pPr>
      <w:r w:rsidRPr="00AF5404">
        <w:t>4. Spłata należności finansowej odroczonej albo rozłożonej na raty następuje na podstawie umowy zawartej z dłużnikiem.</w:t>
      </w:r>
    </w:p>
    <w:p w14:paraId="728619B5" w14:textId="2DA093D8" w:rsidR="007570AC" w:rsidRPr="00AF5404" w:rsidRDefault="007570AC" w:rsidP="00AF5404">
      <w:pPr>
        <w:pStyle w:val="USTustnpkodeksu"/>
      </w:pPr>
      <w:r w:rsidRPr="00AF5404">
        <w:t xml:space="preserve">5. Do umorzenia należności finansowych wynikających z rozliczenia </w:t>
      </w:r>
      <w:r w:rsidRPr="00ED6470">
        <w:t>d</w:t>
      </w:r>
      <w:r>
        <w:t>o</w:t>
      </w:r>
      <w:r w:rsidR="005938A6">
        <w:t>tacji, o których mowa w art. 64</w:t>
      </w:r>
      <w:r w:rsidRPr="00ED6470">
        <w:t xml:space="preserve"> ust. 2 pkt 3, </w:t>
      </w:r>
      <w:r w:rsidRPr="00AF5404">
        <w:t xml:space="preserve">w przypadkach, o których mowa w ust. 1, stosuje się odpowiednio przepisy o pomocy publicznej lub pomocy </w:t>
      </w:r>
      <w:r w:rsidRPr="00ED6470">
        <w:rPr>
          <w:rStyle w:val="Kkursywa"/>
          <w:rFonts w:cs="Arial"/>
        </w:rPr>
        <w:t xml:space="preserve">de </w:t>
      </w:r>
      <w:proofErr w:type="spellStart"/>
      <w:r w:rsidRPr="00ED6470">
        <w:rPr>
          <w:rStyle w:val="Kkursywa"/>
          <w:rFonts w:cs="Arial"/>
        </w:rPr>
        <w:t>minimis</w:t>
      </w:r>
      <w:proofErr w:type="spellEnd"/>
      <w:r w:rsidRPr="00AF5404">
        <w:t>.</w:t>
      </w:r>
    </w:p>
    <w:p w14:paraId="1D952CB7" w14:textId="5942A2DD" w:rsidR="007570AC" w:rsidRPr="00AF5404" w:rsidRDefault="007570AC" w:rsidP="00AF5404">
      <w:pPr>
        <w:pStyle w:val="USTustnpkodeksu"/>
      </w:pPr>
      <w:r w:rsidRPr="00AF5404">
        <w:t>6. </w:t>
      </w:r>
      <w:r>
        <w:t>Prezes</w:t>
      </w:r>
      <w:r w:rsidRPr="00AF5404">
        <w:t xml:space="preserve"> zamieszcza, na stronie podmiotowej Centrum </w:t>
      </w:r>
      <w:r>
        <w:t xml:space="preserve">Łuksiewicz </w:t>
      </w:r>
      <w:r w:rsidRPr="00AF5404">
        <w:t>w</w:t>
      </w:r>
      <w:r>
        <w:t xml:space="preserve"> BIP, rocz</w:t>
      </w:r>
      <w:r w:rsidRPr="00AF5404">
        <w:t>ną informację o umorzeniach należności finansowych wynikających z rozliczenia</w:t>
      </w:r>
      <w:r w:rsidRPr="00ED6470">
        <w:t xml:space="preserve"> dotacji, </w:t>
      </w:r>
      <w:r w:rsidR="005938A6">
        <w:br/>
        <w:t>o których mowa w art. 64</w:t>
      </w:r>
      <w:r w:rsidRPr="00ED6470">
        <w:t xml:space="preserve"> ust. 2 pkt 3,</w:t>
      </w:r>
      <w:r>
        <w:t xml:space="preserve"> zawierającą wykaz instytutów Sieci</w:t>
      </w:r>
      <w:r w:rsidRPr="00AF5404">
        <w:t xml:space="preserve"> wraz ze wskazaniem wysokości umorzonych kwot i przyczyn umorzenia, do końca miesiąca następującego po zakończeniu kwartału.</w:t>
      </w:r>
    </w:p>
    <w:p w14:paraId="7EE13AF9" w14:textId="77777777" w:rsidR="007570AC" w:rsidRDefault="007570AC" w:rsidP="008A2233">
      <w:pPr>
        <w:pStyle w:val="ROZDZODDZOZNoznaczenierozdziauluboddziau"/>
      </w:pPr>
      <w:r w:rsidRPr="008A2233">
        <w:t>Rozdział 10</w:t>
      </w:r>
    </w:p>
    <w:p w14:paraId="21A06223" w14:textId="77777777" w:rsidR="007570AC" w:rsidRPr="008A2233" w:rsidRDefault="007570AC" w:rsidP="008A2233">
      <w:pPr>
        <w:pStyle w:val="ROZDZODDZPRZEDMprzedmiotregulacjirozdziauluboddziau"/>
      </w:pPr>
      <w:r w:rsidRPr="008A2233">
        <w:t>Zmiany w przepisach obowiązujących</w:t>
      </w:r>
    </w:p>
    <w:p w14:paraId="20E19FF9" w14:textId="77A1438B" w:rsidR="007570AC" w:rsidRPr="008A2233" w:rsidRDefault="007570AC" w:rsidP="008A2233">
      <w:pPr>
        <w:pStyle w:val="ARTartustawynprozporzdzenia"/>
      </w:pPr>
      <w:r w:rsidRPr="008A2233">
        <w:rPr>
          <w:rStyle w:val="Ppogrubienie"/>
          <w:rFonts w:cs="Arial"/>
        </w:rPr>
        <w:t>Art. </w:t>
      </w:r>
      <w:r w:rsidR="005938A6">
        <w:rPr>
          <w:rStyle w:val="Ppogrubienie"/>
          <w:rFonts w:cs="Arial"/>
        </w:rPr>
        <w:t>71</w:t>
      </w:r>
      <w:r w:rsidRPr="008A2233">
        <w:rPr>
          <w:rStyle w:val="Ppogrubienie"/>
          <w:rFonts w:cs="Arial"/>
        </w:rPr>
        <w:t>.</w:t>
      </w:r>
      <w:r w:rsidRPr="008A2233">
        <w:t xml:space="preserve"> W ustawie z dnia 15 listopada 1984 r. o podatku rolnym (Dz. U. z 2017 r. </w:t>
      </w:r>
      <w:r w:rsidRPr="008A2233">
        <w:br/>
        <w:t>poz. 1892</w:t>
      </w:r>
      <w:r>
        <w:t xml:space="preserve"> oraz z 2018 r. poz. 1588</w:t>
      </w:r>
      <w:r w:rsidR="00A1018A">
        <w:t xml:space="preserve">, </w:t>
      </w:r>
      <w:r>
        <w:t>1669</w:t>
      </w:r>
      <w:r w:rsidR="00A1018A">
        <w:t xml:space="preserve"> i 2244</w:t>
      </w:r>
      <w:r w:rsidRPr="008A2233">
        <w:t xml:space="preserve">) w art. 12 w ust. 2 </w:t>
      </w:r>
      <w:r>
        <w:t xml:space="preserve">w pkt 7 kropkę zastępuje się średnikiem i </w:t>
      </w:r>
      <w:r w:rsidRPr="008A2233">
        <w:t xml:space="preserve">dodaje się pkt </w:t>
      </w:r>
      <w:r>
        <w:t>8</w:t>
      </w:r>
      <w:r w:rsidRPr="008A2233">
        <w:t xml:space="preserve"> w brzmieniu:</w:t>
      </w:r>
    </w:p>
    <w:p w14:paraId="0AC2E356" w14:textId="1F48DE23" w:rsidR="007570AC" w:rsidRPr="003136B6" w:rsidRDefault="007570AC" w:rsidP="003136B6">
      <w:pPr>
        <w:pStyle w:val="ZPKTzmpktartykuempunktem"/>
      </w:pPr>
      <w:r>
        <w:t>„8</w:t>
      </w:r>
      <w:r w:rsidRPr="003136B6">
        <w:t>)</w:t>
      </w:r>
      <w:r>
        <w:tab/>
      </w:r>
      <w:r w:rsidRPr="003136B6">
        <w:t>Centrum Łukasiewicz i instytuty działające w ramach Sieci Badawczej Łukasiewicz.</w:t>
      </w:r>
      <w:r>
        <w:t>”</w:t>
      </w:r>
      <w:r w:rsidRPr="003136B6">
        <w:t>.</w:t>
      </w:r>
    </w:p>
    <w:p w14:paraId="7197FF7B" w14:textId="00A92868" w:rsidR="007570AC" w:rsidRPr="00664BEE" w:rsidRDefault="007570AC" w:rsidP="00664BEE">
      <w:pPr>
        <w:pStyle w:val="ARTartustawynprozporzdzenia"/>
      </w:pPr>
      <w:r w:rsidRPr="00664BEE">
        <w:rPr>
          <w:rStyle w:val="Ppogrubienie"/>
          <w:rFonts w:cs="Arial"/>
        </w:rPr>
        <w:t>Art. </w:t>
      </w:r>
      <w:r w:rsidR="005938A6">
        <w:rPr>
          <w:rStyle w:val="Ppogrubienie"/>
          <w:rFonts w:cs="Arial"/>
        </w:rPr>
        <w:t>72</w:t>
      </w:r>
      <w:r w:rsidRPr="00664BEE">
        <w:rPr>
          <w:rStyle w:val="Ppogrubienie"/>
          <w:rFonts w:cs="Arial"/>
        </w:rPr>
        <w:t>.</w:t>
      </w:r>
      <w:r w:rsidRPr="00664BEE">
        <w:t> W ustawie z dnia 12 stycznia 1991 r. o podatkach i opłatach lokalnych (Dz. U. z 201</w:t>
      </w:r>
      <w:r>
        <w:t>8</w:t>
      </w:r>
      <w:r w:rsidRPr="00664BEE">
        <w:t xml:space="preserve"> r. poz. 1</w:t>
      </w:r>
      <w:r>
        <w:t xml:space="preserve">445, </w:t>
      </w:r>
      <w:r w:rsidR="00A1018A">
        <w:t>z późn.zm.</w:t>
      </w:r>
      <w:r w:rsidR="00A1018A">
        <w:rPr>
          <w:rStyle w:val="Odwoanieprzypisudolnego"/>
        </w:rPr>
        <w:footnoteReference w:id="4"/>
      </w:r>
      <w:r w:rsidR="00A1018A">
        <w:rPr>
          <w:rStyle w:val="IGindeksgrny"/>
        </w:rPr>
        <w:t>)</w:t>
      </w:r>
      <w:r w:rsidRPr="00664BEE">
        <w:t>) w art. 7 w ust. 2</w:t>
      </w:r>
      <w:r w:rsidRPr="009255BD">
        <w:t xml:space="preserve"> </w:t>
      </w:r>
      <w:r>
        <w:t xml:space="preserve">w pkt 6 kropkę zastępuje się średnikiem </w:t>
      </w:r>
      <w:r w:rsidR="00C63F2D">
        <w:br/>
      </w:r>
      <w:r>
        <w:t xml:space="preserve">i </w:t>
      </w:r>
      <w:r w:rsidRPr="00664BEE">
        <w:t>dodaje się pkt 7 w brzmieniu:</w:t>
      </w:r>
    </w:p>
    <w:p w14:paraId="6F30F616" w14:textId="45B2A84F" w:rsidR="007570AC" w:rsidRDefault="007570AC" w:rsidP="003136B6">
      <w:pPr>
        <w:pStyle w:val="ZPKTzmpktartykuempunktem"/>
      </w:pPr>
      <w:r>
        <w:t>„</w:t>
      </w:r>
      <w:r w:rsidRPr="003136B6">
        <w:t>7)</w:t>
      </w:r>
      <w:r>
        <w:tab/>
      </w:r>
      <w:r w:rsidRPr="003136B6">
        <w:t xml:space="preserve">Centrum Łukasiewicz i instytuty działające w ramach Sieci Badawczej Łukasiewicz, </w:t>
      </w:r>
      <w:r w:rsidRPr="00C06B48">
        <w:t xml:space="preserve">z wyjątkiem </w:t>
      </w:r>
      <w:r w:rsidRPr="003136B6">
        <w:t xml:space="preserve">przedmiotów opodatkowania </w:t>
      </w:r>
      <w:r>
        <w:t xml:space="preserve">zajętych na </w:t>
      </w:r>
      <w:r w:rsidRPr="00C06B48">
        <w:t>działalnoś</w:t>
      </w:r>
      <w:r>
        <w:t>ć</w:t>
      </w:r>
      <w:r w:rsidRPr="00C06B48">
        <w:t xml:space="preserve"> gospodarcz</w:t>
      </w:r>
      <w:r>
        <w:t>ą</w:t>
      </w:r>
      <w:r w:rsidRPr="003136B6">
        <w:t>.</w:t>
      </w:r>
      <w:r>
        <w:t>”</w:t>
      </w:r>
      <w:r w:rsidRPr="003136B6">
        <w:t>.</w:t>
      </w:r>
    </w:p>
    <w:p w14:paraId="3CA6756D" w14:textId="164A4F62" w:rsidR="007570AC" w:rsidRPr="003136B6" w:rsidRDefault="007570AC" w:rsidP="003136B6">
      <w:pPr>
        <w:pStyle w:val="ARTartustawynprozporzdzenia"/>
        <w:keepNext/>
      </w:pPr>
      <w:r w:rsidRPr="003136B6">
        <w:rPr>
          <w:rStyle w:val="Ppogrubienie"/>
          <w:rFonts w:cs="Arial"/>
        </w:rPr>
        <w:t>Art. </w:t>
      </w:r>
      <w:r>
        <w:rPr>
          <w:rStyle w:val="Ppogrubienie"/>
          <w:rFonts w:cs="Arial"/>
        </w:rPr>
        <w:t>7</w:t>
      </w:r>
      <w:r w:rsidR="005938A6">
        <w:rPr>
          <w:rStyle w:val="Ppogrubienie"/>
          <w:rFonts w:cs="Arial"/>
        </w:rPr>
        <w:t>3</w:t>
      </w:r>
      <w:r w:rsidRPr="003136B6">
        <w:rPr>
          <w:rStyle w:val="Ppogrubienie"/>
          <w:rFonts w:cs="Arial"/>
        </w:rPr>
        <w:t>.</w:t>
      </w:r>
      <w:r>
        <w:t> </w:t>
      </w:r>
      <w:r w:rsidRPr="003136B6">
        <w:t>W ustawie z dnia 19 października 1991 r. o gospodarowaniu nieruchomościami rolnymi Skarbu Państwa (Dz. U. z 201</w:t>
      </w:r>
      <w:r>
        <w:t>8</w:t>
      </w:r>
      <w:r w:rsidRPr="003136B6">
        <w:t xml:space="preserve"> r. poz. 91 i </w:t>
      </w:r>
      <w:r>
        <w:t>1162</w:t>
      </w:r>
      <w:r w:rsidRPr="003136B6">
        <w:t>) w art. 17b ust. 2 otrzymuje brzmienie:</w:t>
      </w:r>
    </w:p>
    <w:p w14:paraId="58F3A439" w14:textId="52293165" w:rsidR="007570AC" w:rsidRPr="003136B6" w:rsidRDefault="007570AC" w:rsidP="003136B6">
      <w:pPr>
        <w:pStyle w:val="ZUSTzmustartykuempunktem"/>
      </w:pPr>
      <w:r>
        <w:t>„</w:t>
      </w:r>
      <w:r w:rsidRPr="003136B6">
        <w:t>2.</w:t>
      </w:r>
      <w:r>
        <w:t> </w:t>
      </w:r>
      <w:r w:rsidRPr="003136B6">
        <w:t xml:space="preserve">Polska Akademia Nauk, Centrum Łukasiewicz i instytuty działające w ramach Sieci Badawczej Łukasiewicz oraz instytuty badawcze wnoszą z tytułu użytkowania wieczystego opłaty roczne równe cenie 20 kg żyta z hektara przeliczeniowego </w:t>
      </w:r>
      <w:r w:rsidRPr="003136B6">
        <w:br/>
        <w:t xml:space="preserve">w rozumieniu przepisów o podatku rolnym. Opłaty te są wnoszone bez uprzedniego wezwania, na rachunek Krajowego Ośrodka, do dnia 15 lutego każdego roku </w:t>
      </w:r>
      <w:r>
        <w:t xml:space="preserve">– </w:t>
      </w:r>
      <w:r w:rsidRPr="003136B6">
        <w:t>za poprzedni rok kalendarzowy.</w:t>
      </w:r>
      <w:r>
        <w:t>”</w:t>
      </w:r>
      <w:r w:rsidRPr="003136B6">
        <w:t>.</w:t>
      </w:r>
    </w:p>
    <w:p w14:paraId="332758A2" w14:textId="3D46914B" w:rsidR="007570AC" w:rsidRPr="003136B6" w:rsidRDefault="007570AC" w:rsidP="006D27BA">
      <w:pPr>
        <w:pStyle w:val="ARTartustawynprozporzdzenia"/>
      </w:pPr>
      <w:r w:rsidRPr="006C468D">
        <w:rPr>
          <w:rStyle w:val="Ppogrubienie"/>
          <w:rFonts w:cs="Arial"/>
        </w:rPr>
        <w:t>Art. 7</w:t>
      </w:r>
      <w:r w:rsidR="005938A6">
        <w:rPr>
          <w:rStyle w:val="Ppogrubienie"/>
          <w:rFonts w:cs="Arial"/>
        </w:rPr>
        <w:t>4</w:t>
      </w:r>
      <w:r w:rsidRPr="006C468D">
        <w:rPr>
          <w:rStyle w:val="Ppogrubienie"/>
          <w:rFonts w:cs="Arial"/>
        </w:rPr>
        <w:t>.</w:t>
      </w:r>
      <w:r w:rsidRPr="006C468D">
        <w:t> W ustawie z dnia 15 lutego 1992 r. o podatku dochodowym od osób prawnych (Dz. U. z 201</w:t>
      </w:r>
      <w:r>
        <w:t>8</w:t>
      </w:r>
      <w:r w:rsidRPr="006C468D">
        <w:t xml:space="preserve"> r. poz. 1</w:t>
      </w:r>
      <w:r>
        <w:t>036</w:t>
      </w:r>
      <w:r w:rsidRPr="006C468D">
        <w:t xml:space="preserve">, z </w:t>
      </w:r>
      <w:proofErr w:type="spellStart"/>
      <w:r w:rsidRPr="006C468D">
        <w:t>późn</w:t>
      </w:r>
      <w:proofErr w:type="spellEnd"/>
      <w:r w:rsidRPr="006C468D">
        <w:t>. zm</w:t>
      </w:r>
      <w:r w:rsidRPr="00F06E68">
        <w:t>.</w:t>
      </w:r>
      <w:r>
        <w:rPr>
          <w:rStyle w:val="Odwoanieprzypisudolnego"/>
        </w:rPr>
        <w:footnoteReference w:id="5"/>
      </w:r>
      <w:r>
        <w:rPr>
          <w:rStyle w:val="IGindeksgrny"/>
          <w:rFonts w:cs="Arial"/>
        </w:rPr>
        <w:t>)</w:t>
      </w:r>
      <w:r w:rsidRPr="00F06E68">
        <w:t>)</w:t>
      </w:r>
      <w:r w:rsidRPr="006C468D">
        <w:t xml:space="preserve"> </w:t>
      </w:r>
      <w:r w:rsidRPr="003136B6">
        <w:t xml:space="preserve">w art. 4a w pkt 24 </w:t>
      </w:r>
      <w:r>
        <w:t xml:space="preserve">w lit. h </w:t>
      </w:r>
      <w:r w:rsidRPr="003136B6">
        <w:t xml:space="preserve">dodaje się </w:t>
      </w:r>
      <w:r>
        <w:t xml:space="preserve">przecinek </w:t>
      </w:r>
      <w:r>
        <w:br/>
        <w:t xml:space="preserve">i </w:t>
      </w:r>
      <w:r w:rsidRPr="003136B6">
        <w:t>lit. i–k w brzmieniu:</w:t>
      </w:r>
    </w:p>
    <w:p w14:paraId="07801CBE" w14:textId="77777777" w:rsidR="007570AC" w:rsidRPr="003136B6" w:rsidRDefault="007570AC" w:rsidP="003136B6">
      <w:pPr>
        <w:pStyle w:val="ZLITzmlitartykuempunktem"/>
      </w:pPr>
      <w:r>
        <w:t>„</w:t>
      </w:r>
      <w:r w:rsidRPr="003136B6">
        <w:t>i)</w:t>
      </w:r>
      <w:r>
        <w:tab/>
      </w:r>
      <w:r w:rsidRPr="003136B6">
        <w:t xml:space="preserve">Centrum Łukasiewicz, </w:t>
      </w:r>
    </w:p>
    <w:p w14:paraId="58DB48FD" w14:textId="5740BA1E" w:rsidR="007570AC" w:rsidRPr="003136B6" w:rsidRDefault="007570AC" w:rsidP="003136B6">
      <w:pPr>
        <w:pStyle w:val="ZLITzmlitartykuempunktem"/>
      </w:pPr>
      <w:r w:rsidRPr="003136B6">
        <w:t>j)</w:t>
      </w:r>
      <w:r>
        <w:tab/>
      </w:r>
      <w:r w:rsidRPr="003136B6">
        <w:t>instytuty działające w ramach Sieci Badawczej Łukasiewicz,</w:t>
      </w:r>
      <w:r>
        <w:t xml:space="preserve"> </w:t>
      </w:r>
    </w:p>
    <w:p w14:paraId="6F8BF2F1" w14:textId="131E9511" w:rsidR="007570AC" w:rsidRPr="003136B6" w:rsidRDefault="007570AC" w:rsidP="003136B6">
      <w:pPr>
        <w:pStyle w:val="ZLITzmlitartykuempunktem"/>
      </w:pPr>
      <w:r w:rsidRPr="003136B6">
        <w:t>k)</w:t>
      </w:r>
      <w:r>
        <w:tab/>
      </w:r>
      <w:r w:rsidRPr="003136B6">
        <w:t xml:space="preserve">spółkę utworzoną na podstawie art. </w:t>
      </w:r>
      <w:r>
        <w:t>30</w:t>
      </w:r>
      <w:r w:rsidRPr="003136B6">
        <w:t xml:space="preserve"> ustawy z dnia … o Sieci Badawczej Łukasiewicz</w:t>
      </w:r>
      <w:r>
        <w:t xml:space="preserve"> (Dz. U. poz. …)”.</w:t>
      </w:r>
    </w:p>
    <w:p w14:paraId="72B3B539" w14:textId="3DD79FE7" w:rsidR="007570AC" w:rsidRPr="003136B6" w:rsidRDefault="007570AC" w:rsidP="00DA115B">
      <w:pPr>
        <w:pStyle w:val="ARTartustawynprozporzdzenia"/>
      </w:pPr>
      <w:r w:rsidRPr="003136B6">
        <w:rPr>
          <w:rStyle w:val="Ppogrubienie"/>
          <w:rFonts w:cs="Arial"/>
        </w:rPr>
        <w:t>Art. </w:t>
      </w:r>
      <w:r>
        <w:rPr>
          <w:rStyle w:val="Ppogrubienie"/>
          <w:rFonts w:cs="Arial"/>
        </w:rPr>
        <w:t>7</w:t>
      </w:r>
      <w:r w:rsidR="005938A6">
        <w:rPr>
          <w:rStyle w:val="Ppogrubienie"/>
          <w:rFonts w:cs="Arial"/>
        </w:rPr>
        <w:t>5</w:t>
      </w:r>
      <w:r w:rsidRPr="003136B6">
        <w:rPr>
          <w:rStyle w:val="Ppogrubienie"/>
          <w:rFonts w:cs="Arial"/>
        </w:rPr>
        <w:t>.</w:t>
      </w:r>
      <w:r>
        <w:t> </w:t>
      </w:r>
      <w:r w:rsidRPr="003136B6">
        <w:t xml:space="preserve">W ustawie z dnia 20 sierpnia 1997 r. o Krajowym Rejestrze Sądowym (Dz. U. </w:t>
      </w:r>
      <w:r w:rsidRPr="003136B6">
        <w:br/>
        <w:t>z 201</w:t>
      </w:r>
      <w:r>
        <w:t>8</w:t>
      </w:r>
      <w:r w:rsidRPr="003136B6">
        <w:t xml:space="preserve"> r. poz. </w:t>
      </w:r>
      <w:r>
        <w:t>986 i 1544</w:t>
      </w:r>
      <w:r w:rsidRPr="003136B6">
        <w:t>) wprowadza się następujące zmiany:</w:t>
      </w:r>
    </w:p>
    <w:p w14:paraId="733C38A6" w14:textId="77777777" w:rsidR="007570AC" w:rsidRPr="003136B6" w:rsidRDefault="007570AC" w:rsidP="003136B6">
      <w:pPr>
        <w:pStyle w:val="PKTpunkt"/>
        <w:keepNext/>
      </w:pPr>
      <w:r w:rsidRPr="003136B6">
        <w:t>1)</w:t>
      </w:r>
      <w:r>
        <w:tab/>
      </w:r>
      <w:r w:rsidRPr="003136B6">
        <w:t xml:space="preserve">w art. 36 pkt 10 </w:t>
      </w:r>
      <w:r>
        <w:t xml:space="preserve">otrzymuje </w:t>
      </w:r>
      <w:r w:rsidRPr="003136B6">
        <w:t>brzmieni</w:t>
      </w:r>
      <w:r>
        <w:t>e</w:t>
      </w:r>
      <w:r w:rsidRPr="003136B6">
        <w:t>:</w:t>
      </w:r>
    </w:p>
    <w:p w14:paraId="68563CB3" w14:textId="141E313E" w:rsidR="007570AC" w:rsidRPr="003136B6" w:rsidRDefault="007570AC" w:rsidP="003136B6">
      <w:pPr>
        <w:pStyle w:val="ZPKTzmpktartykuempunktem"/>
      </w:pPr>
      <w:r>
        <w:t>„</w:t>
      </w:r>
      <w:r w:rsidRPr="003136B6">
        <w:t>10)</w:t>
      </w:r>
      <w:r>
        <w:tab/>
        <w:t xml:space="preserve">instytutów badawczych i </w:t>
      </w:r>
      <w:r w:rsidRPr="003136B6">
        <w:t>instytutów działających w ramach Sieci Badawczej Łukasiewicz;</w:t>
      </w:r>
      <w:r>
        <w:t>”</w:t>
      </w:r>
      <w:r w:rsidRPr="003136B6">
        <w:t>;</w:t>
      </w:r>
    </w:p>
    <w:p w14:paraId="4F639DBB" w14:textId="77777777" w:rsidR="007570AC" w:rsidRPr="005530F3" w:rsidRDefault="007570AC" w:rsidP="005530F3">
      <w:pPr>
        <w:pStyle w:val="PKTpunkt"/>
      </w:pPr>
      <w:r w:rsidRPr="005530F3">
        <w:t>2)</w:t>
      </w:r>
      <w:r w:rsidRPr="005530F3">
        <w:tab/>
        <w:t xml:space="preserve">w art. 38 pkt 11 </w:t>
      </w:r>
      <w:r>
        <w:t xml:space="preserve">otrzymuje </w:t>
      </w:r>
      <w:r w:rsidRPr="005530F3">
        <w:t>brzmieni</w:t>
      </w:r>
      <w:r>
        <w:t>e</w:t>
      </w:r>
      <w:r w:rsidRPr="005530F3">
        <w:t>:</w:t>
      </w:r>
    </w:p>
    <w:p w14:paraId="3BA6EEB1" w14:textId="6553E692" w:rsidR="007570AC" w:rsidRPr="003136B6" w:rsidRDefault="007570AC" w:rsidP="003136B6">
      <w:pPr>
        <w:pStyle w:val="ZPKTzmpktartykuempunktem"/>
      </w:pPr>
      <w:r>
        <w:t>„</w:t>
      </w:r>
      <w:r w:rsidRPr="003136B6">
        <w:t>11)</w:t>
      </w:r>
      <w:r>
        <w:tab/>
      </w:r>
      <w:r w:rsidRPr="003136B6">
        <w:t xml:space="preserve">w przypadku </w:t>
      </w:r>
      <w:r>
        <w:t xml:space="preserve">instytutu badawczego i </w:t>
      </w:r>
      <w:r w:rsidRPr="003136B6">
        <w:t xml:space="preserve">instytutu działającego w ramach Sieci Badawczej Łukasiewicz – </w:t>
      </w:r>
      <w:r>
        <w:t>organ nadzorujący</w:t>
      </w:r>
      <w:r w:rsidRPr="003136B6">
        <w:t>;</w:t>
      </w:r>
      <w:r>
        <w:t>”</w:t>
      </w:r>
      <w:r w:rsidRPr="003136B6">
        <w:t>;</w:t>
      </w:r>
    </w:p>
    <w:p w14:paraId="0E1FDB63" w14:textId="77777777" w:rsidR="007570AC" w:rsidRPr="005D4A07" w:rsidRDefault="007570AC" w:rsidP="005D4A07">
      <w:pPr>
        <w:pStyle w:val="PKTpunkt"/>
      </w:pPr>
      <w:r w:rsidRPr="005D4A07">
        <w:t>3)</w:t>
      </w:r>
      <w:r w:rsidRPr="005D4A07">
        <w:tab/>
        <w:t>w art. 39 pkt 3a otrzymuje brzmienie:</w:t>
      </w:r>
    </w:p>
    <w:p w14:paraId="77302BB2" w14:textId="77777777" w:rsidR="007570AC" w:rsidRPr="00AE49A8" w:rsidRDefault="007570AC" w:rsidP="00AE49A8">
      <w:pPr>
        <w:pStyle w:val="ZPKTzmpktartykuempunktem"/>
      </w:pPr>
      <w:r w:rsidRPr="00AE49A8">
        <w:t>„3a)</w:t>
      </w:r>
      <w:r w:rsidRPr="00AE49A8">
        <w:tab/>
        <w:t xml:space="preserve">dotyczące pełnomocników </w:t>
      </w:r>
      <w:r>
        <w:t xml:space="preserve">podmiotów, o których mowa w art. 36 pkt 8, 9 i 10, </w:t>
      </w:r>
      <w:r>
        <w:br/>
      </w:r>
      <w:r w:rsidRPr="00AE49A8">
        <w:t>i zakresu ich pełnomocnictwa;”.</w:t>
      </w:r>
    </w:p>
    <w:p w14:paraId="0E09377D" w14:textId="561B7D38" w:rsidR="007570AC" w:rsidRPr="0026652F" w:rsidRDefault="007570AC" w:rsidP="0026652F">
      <w:pPr>
        <w:pStyle w:val="ARTartustawynprozporzdzenia"/>
      </w:pPr>
      <w:r w:rsidRPr="0026652F">
        <w:rPr>
          <w:rStyle w:val="Ppogrubienie"/>
          <w:rFonts w:cs="Arial"/>
        </w:rPr>
        <w:t>Art. 7</w:t>
      </w:r>
      <w:r w:rsidR="005938A6">
        <w:rPr>
          <w:rStyle w:val="Ppogrubienie"/>
          <w:rFonts w:cs="Arial"/>
        </w:rPr>
        <w:t>6</w:t>
      </w:r>
      <w:r w:rsidRPr="0026652F">
        <w:rPr>
          <w:rStyle w:val="Ppogrubienie"/>
          <w:rFonts w:cs="Arial"/>
        </w:rPr>
        <w:t>. </w:t>
      </w:r>
      <w:r w:rsidRPr="0026652F">
        <w:t>W ustawie z dnia 4 września 1997 r. o działach administracji rządowej (D</w:t>
      </w:r>
      <w:r>
        <w:t xml:space="preserve">z. U. z 2018 r. poz. 762, z </w:t>
      </w:r>
      <w:proofErr w:type="spellStart"/>
      <w:r>
        <w:t>późn</w:t>
      </w:r>
      <w:proofErr w:type="spellEnd"/>
      <w:r>
        <w:t>. zm</w:t>
      </w:r>
      <w:r w:rsidRPr="00330E08">
        <w:t>.</w:t>
      </w:r>
      <w:r>
        <w:rPr>
          <w:rStyle w:val="Odwoanieprzypisudolnego"/>
        </w:rPr>
        <w:footnoteReference w:id="6"/>
      </w:r>
      <w:r w:rsidRPr="002A2C19">
        <w:rPr>
          <w:rStyle w:val="IGindeksgrny"/>
          <w:rFonts w:cs="Arial"/>
        </w:rPr>
        <w:t>)</w:t>
      </w:r>
      <w:r w:rsidRPr="00330E08">
        <w:t>)</w:t>
      </w:r>
      <w:r w:rsidRPr="0026652F">
        <w:t xml:space="preserve"> w art. 4a dodaje się ust. 4 w brzmieniu:</w:t>
      </w:r>
    </w:p>
    <w:p w14:paraId="12A27893" w14:textId="779FA17C" w:rsidR="007570AC" w:rsidRDefault="007570AC" w:rsidP="0056461B">
      <w:pPr>
        <w:pStyle w:val="ZUSTzmustartykuempunktem"/>
      </w:pPr>
      <w:r w:rsidRPr="0056461B">
        <w:t xml:space="preserve">„4. Minister właściwy do spraw gospodarki może, w drodze rozporządzenia, upoważnić do wykonywania zadania określonego w ust. 1 instytut działający w ramach Sieci Badawczej Łukasiewicz, mając na uwadze zakres działalności tego instytutu </w:t>
      </w:r>
      <w:r w:rsidRPr="0056461B">
        <w:br/>
        <w:t>i efektywny przebieg postępowań w sprawie uznania kwalifikacji.”.</w:t>
      </w:r>
    </w:p>
    <w:p w14:paraId="7DF861C9" w14:textId="6C0327D9" w:rsidR="007570AC" w:rsidRPr="00DA1C1E" w:rsidRDefault="007570AC" w:rsidP="00DA1C1E">
      <w:pPr>
        <w:pStyle w:val="ARTartustawynprozporzdzenia"/>
      </w:pPr>
      <w:r w:rsidRPr="005D6A9C">
        <w:rPr>
          <w:rStyle w:val="Ppogrubienie"/>
          <w:rFonts w:cs="Arial"/>
        </w:rPr>
        <w:t>Art. 7</w:t>
      </w:r>
      <w:r w:rsidR="005938A6">
        <w:rPr>
          <w:rStyle w:val="Ppogrubienie"/>
          <w:rFonts w:cs="Arial"/>
        </w:rPr>
        <w:t>7</w:t>
      </w:r>
      <w:r w:rsidRPr="005D6A9C">
        <w:rPr>
          <w:rStyle w:val="Ppogrubienie"/>
          <w:rFonts w:cs="Arial"/>
        </w:rPr>
        <w:t>.</w:t>
      </w:r>
      <w:r>
        <w:t> </w:t>
      </w:r>
      <w:r w:rsidRPr="00DA1C1E">
        <w:t>W ustawie z dnia 3 marca 2000 r. o wynagradzaniu osób kierujących niektórymi podmiotami prawnymi (Dz. U. z 201</w:t>
      </w:r>
      <w:r>
        <w:t>8</w:t>
      </w:r>
      <w:r w:rsidRPr="00DA1C1E">
        <w:t xml:space="preserve"> r. poz. 12</w:t>
      </w:r>
      <w:r>
        <w:t>5</w:t>
      </w:r>
      <w:r w:rsidRPr="00DA1C1E">
        <w:t>2</w:t>
      </w:r>
      <w:r>
        <w:t xml:space="preserve"> i 2215</w:t>
      </w:r>
      <w:r w:rsidRPr="00DA1C1E">
        <w:t>) wprowadza się następujące zmiany:</w:t>
      </w:r>
    </w:p>
    <w:p w14:paraId="3CCC59AD" w14:textId="77777777" w:rsidR="007570AC" w:rsidRPr="00DA1C1E" w:rsidRDefault="007570AC" w:rsidP="005D6A9C">
      <w:pPr>
        <w:pStyle w:val="PKTpunkt"/>
      </w:pPr>
      <w:r w:rsidRPr="00DA1C1E">
        <w:t>1)</w:t>
      </w:r>
      <w:r w:rsidRPr="00DA1C1E">
        <w:tab/>
        <w:t>w art. 1:</w:t>
      </w:r>
    </w:p>
    <w:p w14:paraId="06990CDB" w14:textId="77777777" w:rsidR="007570AC" w:rsidRPr="00DA1C1E" w:rsidRDefault="007570AC" w:rsidP="005D6A9C">
      <w:pPr>
        <w:pStyle w:val="LITlitera"/>
      </w:pPr>
      <w:r w:rsidRPr="00DA1C1E">
        <w:t>a)</w:t>
      </w:r>
      <w:r w:rsidRPr="00DA1C1E">
        <w:tab/>
        <w:t>pkt 2 otrzymuje brzmienie:</w:t>
      </w:r>
    </w:p>
    <w:p w14:paraId="388EDA37" w14:textId="77777777" w:rsidR="007570AC" w:rsidRPr="00DA1C1E" w:rsidRDefault="007570AC" w:rsidP="005D6A9C">
      <w:pPr>
        <w:pStyle w:val="ZLITPKTzmpktliter"/>
      </w:pPr>
      <w:r w:rsidRPr="00DA1C1E">
        <w:t>„2)</w:t>
      </w:r>
      <w:r w:rsidRPr="00DA1C1E">
        <w:tab/>
        <w:t>państwowych jednostek organizacyjnych posiadających osobowość prawną, które nie są jednocześnie podmiotami, o których mowa w pkt 8, 9 i 17, oraz nie są szkołami wyższymi;”,</w:t>
      </w:r>
    </w:p>
    <w:p w14:paraId="5B5653B5" w14:textId="501C98CE" w:rsidR="007570AC" w:rsidRPr="00DA1C1E" w:rsidRDefault="007570AC" w:rsidP="005D6A9C">
      <w:pPr>
        <w:pStyle w:val="LITlitera"/>
      </w:pPr>
      <w:r w:rsidRPr="00DA1C1E">
        <w:t>b)</w:t>
      </w:r>
      <w:r w:rsidRPr="00DA1C1E">
        <w:tab/>
      </w:r>
      <w:r>
        <w:t xml:space="preserve">w pkt 16 kropkę zastępuje się średnikiem i </w:t>
      </w:r>
      <w:r w:rsidRPr="00DA1C1E">
        <w:t>dodaje się pkt 17 w brzmieniu:</w:t>
      </w:r>
    </w:p>
    <w:p w14:paraId="19D63DE4" w14:textId="741F031B" w:rsidR="007570AC" w:rsidRPr="00DA1C1E" w:rsidRDefault="007570AC" w:rsidP="005D6A9C">
      <w:pPr>
        <w:pStyle w:val="ZLITPKTzmpktliter"/>
      </w:pPr>
      <w:r w:rsidRPr="00DA1C1E">
        <w:t>„17)</w:t>
      </w:r>
      <w:r w:rsidRPr="00DA1C1E">
        <w:tab/>
        <w:t>Centrum Łukasiewicz i instytutów działających w ramach Sieci Badawczej Łukasiewicz, zwanych dalej „instytutami Sieci”.”;</w:t>
      </w:r>
    </w:p>
    <w:p w14:paraId="4B112653" w14:textId="77777777" w:rsidR="007570AC" w:rsidRPr="00DA1C1E" w:rsidRDefault="007570AC" w:rsidP="005D6A9C">
      <w:pPr>
        <w:pStyle w:val="PKTpunkt"/>
      </w:pPr>
      <w:r w:rsidRPr="00DA1C1E">
        <w:t>2)</w:t>
      </w:r>
      <w:r w:rsidRPr="00DA1C1E">
        <w:tab/>
        <w:t>w art. 2:</w:t>
      </w:r>
    </w:p>
    <w:p w14:paraId="6BF81777" w14:textId="77777777" w:rsidR="007570AC" w:rsidRPr="00DA1C1E" w:rsidRDefault="007570AC" w:rsidP="005D6A9C">
      <w:pPr>
        <w:pStyle w:val="LITlitera"/>
      </w:pPr>
      <w:r w:rsidRPr="00DA1C1E">
        <w:t>a)</w:t>
      </w:r>
      <w:r w:rsidRPr="00DA1C1E">
        <w:tab/>
        <w:t>pkt 1 i 2 otrzymują brzmienie:</w:t>
      </w:r>
    </w:p>
    <w:p w14:paraId="27A91DDA" w14:textId="64C70EB4" w:rsidR="007570AC" w:rsidRPr="00DA1C1E" w:rsidRDefault="007570AC" w:rsidP="005D6A9C">
      <w:pPr>
        <w:pStyle w:val="ZLITPKTzmpktliter"/>
      </w:pPr>
      <w:r w:rsidRPr="00DA1C1E">
        <w:t>„1)</w:t>
      </w:r>
      <w:r w:rsidRPr="00DA1C1E">
        <w:tab/>
        <w:t xml:space="preserve">kierowników jednostek organizacyjnych wymienionych w art. 1 pkt 1–3, </w:t>
      </w:r>
      <w:r>
        <w:br/>
      </w:r>
      <w:r w:rsidRPr="00DA1C1E">
        <w:t xml:space="preserve">8–10, 12 i 17, w szczególności dyrektorów, prezesów, tymczasowych kierowników, zarządców komisarycznych i osób zarządzających na podstawie umów cywilnoprawnych; </w:t>
      </w:r>
    </w:p>
    <w:p w14:paraId="1DEB0425" w14:textId="438BFECF" w:rsidR="007570AC" w:rsidRPr="00DA1C1E" w:rsidRDefault="007570AC" w:rsidP="005D6A9C">
      <w:pPr>
        <w:pStyle w:val="ZLITPKTzmpktliter"/>
      </w:pPr>
      <w:r w:rsidRPr="00DA1C1E">
        <w:t>2)</w:t>
      </w:r>
      <w:r w:rsidRPr="00DA1C1E">
        <w:tab/>
        <w:t xml:space="preserve">zastępców kierowników jednostek organizacyjnych wymienionych w art. 1 pkt 1–3, 8–10, 12 i 17, w szczególności zastępców dyrektorów </w:t>
      </w:r>
      <w:r>
        <w:br/>
      </w:r>
      <w:r w:rsidRPr="00DA1C1E">
        <w:t>i wiceprezesów;”,</w:t>
      </w:r>
    </w:p>
    <w:p w14:paraId="5C0AD203" w14:textId="77777777" w:rsidR="007570AC" w:rsidRPr="00DA1C1E" w:rsidRDefault="007570AC" w:rsidP="005D6A9C">
      <w:pPr>
        <w:pStyle w:val="LITlitera"/>
      </w:pPr>
      <w:r w:rsidRPr="00DA1C1E">
        <w:t>b)</w:t>
      </w:r>
      <w:r w:rsidRPr="00DA1C1E">
        <w:tab/>
        <w:t xml:space="preserve">pkt 4 otrzymuje brzmienie: </w:t>
      </w:r>
    </w:p>
    <w:p w14:paraId="26279D60" w14:textId="77777777" w:rsidR="007570AC" w:rsidRPr="00DA1C1E" w:rsidRDefault="007570AC" w:rsidP="005D6A9C">
      <w:pPr>
        <w:pStyle w:val="ZLITPKTzmpktliter"/>
      </w:pPr>
      <w:r w:rsidRPr="00DA1C1E">
        <w:t>„4)</w:t>
      </w:r>
      <w:r w:rsidRPr="00DA1C1E">
        <w:tab/>
        <w:t xml:space="preserve">głównych księgowych jednostek organizacyjnych wymienionych w art. 1 </w:t>
      </w:r>
      <w:r>
        <w:br/>
      </w:r>
      <w:r w:rsidRPr="00DA1C1E">
        <w:t>pkt 1–3, 8–10, 12 i 17;”;</w:t>
      </w:r>
    </w:p>
    <w:p w14:paraId="58CD2F02" w14:textId="77777777" w:rsidR="007570AC" w:rsidRPr="00DA1C1E" w:rsidRDefault="007570AC" w:rsidP="005D6A9C">
      <w:pPr>
        <w:pStyle w:val="PKTpunkt"/>
      </w:pPr>
      <w:r w:rsidRPr="00DA1C1E">
        <w:t>3)</w:t>
      </w:r>
      <w:r w:rsidRPr="00DA1C1E">
        <w:tab/>
        <w:t>w art. 6 po ust. 1 dodaje się ust. 1a w brzmieniu:</w:t>
      </w:r>
    </w:p>
    <w:p w14:paraId="52915656" w14:textId="6CBB28DB" w:rsidR="007570AC" w:rsidRPr="00DA1C1E" w:rsidRDefault="007570AC" w:rsidP="005D6A9C">
      <w:pPr>
        <w:pStyle w:val="ZUSTzmustartykuempunktem"/>
      </w:pPr>
      <w:r>
        <w:t>„1a. </w:t>
      </w:r>
      <w:r w:rsidRPr="00DA1C1E">
        <w:t>W przypadku podmiotów wymienionych w art. 1 pkt 17 wynagrodzenie miesięczne os</w:t>
      </w:r>
      <w:r>
        <w:t>ób</w:t>
      </w:r>
      <w:r w:rsidRPr="00DA1C1E">
        <w:t>, o których mowa w art. 2:</w:t>
      </w:r>
    </w:p>
    <w:p w14:paraId="2CAA0FB0" w14:textId="77777777" w:rsidR="007570AC" w:rsidRPr="00DA1C1E" w:rsidRDefault="007570AC" w:rsidP="005D6A9C">
      <w:pPr>
        <w:pStyle w:val="ZPKTzmpktartykuempunktem"/>
      </w:pPr>
      <w:r w:rsidRPr="00DA1C1E">
        <w:t>1)</w:t>
      </w:r>
      <w:r w:rsidRPr="00DA1C1E">
        <w:tab/>
        <w:t>pkt 1, 2 i 5 – ustala organ nadzorujący podmiot;</w:t>
      </w:r>
    </w:p>
    <w:p w14:paraId="1328A2BD" w14:textId="77777777" w:rsidR="007570AC" w:rsidRPr="00DA1C1E" w:rsidRDefault="007570AC" w:rsidP="005D6A9C">
      <w:pPr>
        <w:pStyle w:val="ZPKTzmpktartykuempunktem"/>
      </w:pPr>
      <w:r w:rsidRPr="00DA1C1E">
        <w:t>2)</w:t>
      </w:r>
      <w:r w:rsidRPr="00DA1C1E">
        <w:tab/>
        <w:t>pkt 4 – ustala osoba właściwa w sprawach czynności z zakresu prawa pracy.”;</w:t>
      </w:r>
    </w:p>
    <w:p w14:paraId="18F7F14C" w14:textId="77777777" w:rsidR="007570AC" w:rsidRPr="00DA1C1E" w:rsidRDefault="007570AC" w:rsidP="005D6A9C">
      <w:pPr>
        <w:pStyle w:val="PKTpunkt"/>
      </w:pPr>
      <w:r w:rsidRPr="00DA1C1E">
        <w:t>4)</w:t>
      </w:r>
      <w:r w:rsidRPr="00DA1C1E">
        <w:tab/>
        <w:t>w art. 8 po pkt 6 dodaje się pkt 6a w brzmieniu:</w:t>
      </w:r>
    </w:p>
    <w:p w14:paraId="7AF0B2C5" w14:textId="77777777" w:rsidR="007570AC" w:rsidRPr="00DA1C1E" w:rsidRDefault="007570AC" w:rsidP="005D6A9C">
      <w:pPr>
        <w:pStyle w:val="ZPKTzmpktartykuempunktem"/>
      </w:pPr>
      <w:r w:rsidRPr="00DA1C1E">
        <w:t>„6a)</w:t>
      </w:r>
      <w:r w:rsidRPr="00DA1C1E">
        <w:tab/>
        <w:t>dla zatrudnionych w podmiotach, o których mowa w art. 1 pkt 17, osób, o których mowa w art. 2:</w:t>
      </w:r>
    </w:p>
    <w:p w14:paraId="7F071850" w14:textId="77777777" w:rsidR="007570AC" w:rsidRPr="00DA1C1E" w:rsidRDefault="007570AC" w:rsidP="005D6A9C">
      <w:pPr>
        <w:pStyle w:val="ZLITwPKTzmlitwpktartykuempunktem"/>
      </w:pPr>
      <w:r w:rsidRPr="00DA1C1E">
        <w:t>a)</w:t>
      </w:r>
      <w:r w:rsidRPr="00DA1C1E">
        <w:tab/>
        <w:t>pkt 1 i 2 – dziesięciokrotności,</w:t>
      </w:r>
    </w:p>
    <w:p w14:paraId="4E3CB2DE" w14:textId="2B9A1C3A" w:rsidR="007570AC" w:rsidRPr="00DA1C1E" w:rsidRDefault="007570AC" w:rsidP="005D6A9C">
      <w:pPr>
        <w:pStyle w:val="ZLITwPKTzmlitwpktartykuempunktem"/>
      </w:pPr>
      <w:r w:rsidRPr="00DA1C1E">
        <w:t>b)</w:t>
      </w:r>
      <w:r w:rsidRPr="00DA1C1E">
        <w:tab/>
        <w:t>pkt 4 – s</w:t>
      </w:r>
      <w:r>
        <w:t>ześci</w:t>
      </w:r>
      <w:r w:rsidRPr="00DA1C1E">
        <w:t>okrotności,”;</w:t>
      </w:r>
    </w:p>
    <w:p w14:paraId="09A6C798" w14:textId="77777777" w:rsidR="007570AC" w:rsidRDefault="007570AC" w:rsidP="005D6A9C">
      <w:pPr>
        <w:pStyle w:val="PKTpunkt"/>
      </w:pPr>
      <w:r w:rsidRPr="00DA1C1E">
        <w:t>5)</w:t>
      </w:r>
      <w:r w:rsidRPr="00DA1C1E">
        <w:tab/>
        <w:t>w art. 10:</w:t>
      </w:r>
    </w:p>
    <w:p w14:paraId="5E43B6A2" w14:textId="77777777" w:rsidR="007570AC" w:rsidRDefault="007570AC" w:rsidP="00642409">
      <w:pPr>
        <w:pStyle w:val="LITlitera"/>
      </w:pPr>
      <w:r>
        <w:t>a)</w:t>
      </w:r>
      <w:r>
        <w:tab/>
        <w:t>w ust. 1b dodaje się zdanie drugie w brzmieniu:</w:t>
      </w:r>
    </w:p>
    <w:p w14:paraId="66C24954" w14:textId="0EF9AFFF" w:rsidR="007570AC" w:rsidRPr="00DA1C1E" w:rsidRDefault="007570AC" w:rsidP="00600E52">
      <w:pPr>
        <w:pStyle w:val="ZLITUSTzmustliter"/>
      </w:pPr>
      <w:r w:rsidRPr="00DA1C1E">
        <w:t>„</w:t>
      </w:r>
      <w:r>
        <w:t>Osobom</w:t>
      </w:r>
      <w:r w:rsidRPr="00DA1C1E">
        <w:t>, o których mowa w art. 2</w:t>
      </w:r>
      <w:r>
        <w:t xml:space="preserve"> pkt 1</w:t>
      </w:r>
      <w:r w:rsidR="00416CB4">
        <w:t xml:space="preserve">, </w:t>
      </w:r>
      <w:r>
        <w:t>2</w:t>
      </w:r>
      <w:r w:rsidR="00416CB4">
        <w:t xml:space="preserve"> i 4</w:t>
      </w:r>
      <w:r>
        <w:t>, zatrudnionym</w:t>
      </w:r>
      <w:r w:rsidRPr="00DA1C1E">
        <w:t xml:space="preserve"> w podmiotach, </w:t>
      </w:r>
      <w:r>
        <w:br/>
      </w:r>
      <w:r w:rsidRPr="00DA1C1E">
        <w:t>o których mowa w art. 1 pkt 17,</w:t>
      </w:r>
      <w:r>
        <w:t xml:space="preserve"> nagroda roczna może zostać przyznana, jeżeli uprawniony </w:t>
      </w:r>
      <w:r w:rsidRPr="00C10251">
        <w:t>zajm</w:t>
      </w:r>
      <w:r>
        <w:t>ował swoje stanowisko przez co najmniej 6 miesięcy w</w:t>
      </w:r>
      <w:r w:rsidRPr="00C10251">
        <w:t xml:space="preserve"> rok</w:t>
      </w:r>
      <w:r>
        <w:t>u</w:t>
      </w:r>
      <w:r w:rsidRPr="00C10251">
        <w:t xml:space="preserve"> obrotowy</w:t>
      </w:r>
      <w:r>
        <w:t xml:space="preserve">m poprzedzającym rok przyznania nagrody i spełnił pozostałe warunki, </w:t>
      </w:r>
      <w:r>
        <w:br/>
        <w:t>o których mowa w zdaniu pierwszym, w wysokości proporcjonalnej do okresu zajmowania stanowiska.</w:t>
      </w:r>
      <w:r w:rsidRPr="00600E52">
        <w:t>”</w:t>
      </w:r>
      <w:r>
        <w:t>,</w:t>
      </w:r>
    </w:p>
    <w:p w14:paraId="46840B9C" w14:textId="52399F02" w:rsidR="007570AC" w:rsidRPr="00DA1C1E" w:rsidRDefault="007570AC" w:rsidP="005D6A9C">
      <w:pPr>
        <w:pStyle w:val="LITlitera"/>
      </w:pPr>
      <w:r>
        <w:t>b</w:t>
      </w:r>
      <w:r w:rsidRPr="00DA1C1E">
        <w:t>)</w:t>
      </w:r>
      <w:r w:rsidRPr="00DA1C1E">
        <w:tab/>
        <w:t>po ust. 3 dodaje się ust. 3a w brzmieniu:</w:t>
      </w:r>
    </w:p>
    <w:p w14:paraId="52BE2F52" w14:textId="77777777" w:rsidR="007570AC" w:rsidRPr="00DA1C1E" w:rsidRDefault="007570AC" w:rsidP="005D6A9C">
      <w:pPr>
        <w:pStyle w:val="ZLITUSTzmustliter"/>
      </w:pPr>
      <w:r>
        <w:t>„3a. </w:t>
      </w:r>
      <w:r w:rsidRPr="00DA1C1E">
        <w:t>Nagrodę roczną zatrudnionym w:</w:t>
      </w:r>
    </w:p>
    <w:p w14:paraId="652A39D9" w14:textId="77777777" w:rsidR="007570AC" w:rsidRPr="00DA1C1E" w:rsidRDefault="007570AC" w:rsidP="005D6A9C">
      <w:pPr>
        <w:pStyle w:val="ZLITPKTzmpktliter"/>
      </w:pPr>
      <w:r w:rsidRPr="00DA1C1E">
        <w:t>1)</w:t>
      </w:r>
      <w:r w:rsidRPr="00DA1C1E">
        <w:tab/>
        <w:t xml:space="preserve">Centrum Łukasiewicz osobom, o których mowa w art. 2 pkt 1 i 2, przyznaje minister właściwy do spraw </w:t>
      </w:r>
      <w:r>
        <w:t xml:space="preserve">szkolnictwa wyższego i </w:t>
      </w:r>
      <w:r w:rsidRPr="00DA1C1E">
        <w:t>nauki, uwzględniając:</w:t>
      </w:r>
    </w:p>
    <w:p w14:paraId="1FFA2A9A" w14:textId="0795E393" w:rsidR="007570AC" w:rsidRPr="00DA1C1E" w:rsidRDefault="007570AC" w:rsidP="005D6A9C">
      <w:pPr>
        <w:pStyle w:val="ZLITLITwPKTzmlitwpktliter"/>
      </w:pPr>
      <w:r w:rsidRPr="00DA1C1E">
        <w:t>a)</w:t>
      </w:r>
      <w:r w:rsidRPr="00DA1C1E">
        <w:tab/>
        <w:t xml:space="preserve">wzrost wartości przychodów w ramach Sieci Badawczej Łukasiewicz, </w:t>
      </w:r>
      <w:r>
        <w:br/>
      </w:r>
      <w:r w:rsidRPr="00DA1C1E">
        <w:t xml:space="preserve">w tym ze sprzedaży usług badawczo-rozwojowych i z komercjalizacji wyników badań naukowych lub prac rozwojowych lub </w:t>
      </w:r>
      <w:r w:rsidRPr="005D6A9C">
        <w:rPr>
          <w:rStyle w:val="Kkursywa"/>
          <w:rFonts w:cs="Arial"/>
        </w:rPr>
        <w:t>know-how</w:t>
      </w:r>
      <w:r w:rsidRPr="00DA1C1E">
        <w:t xml:space="preserve"> związanego z tymi wynikami,</w:t>
      </w:r>
    </w:p>
    <w:p w14:paraId="5B411795" w14:textId="6C44C3BA" w:rsidR="007570AC" w:rsidRPr="00DA1C1E" w:rsidRDefault="007570AC" w:rsidP="005D6A9C">
      <w:pPr>
        <w:pStyle w:val="ZLITLITwPKTzmlitwpktliter"/>
      </w:pPr>
      <w:r w:rsidRPr="00DA1C1E">
        <w:t>b)</w:t>
      </w:r>
      <w:r w:rsidRPr="00DA1C1E">
        <w:tab/>
        <w:t xml:space="preserve">realizację inwestycji w ramach Sieci Badawczej Łukasiewicz, </w:t>
      </w:r>
      <w:r>
        <w:t>w tym</w:t>
      </w:r>
      <w:r w:rsidRPr="00DA1C1E">
        <w:t xml:space="preserve"> ich wielkoś</w:t>
      </w:r>
      <w:r>
        <w:t>ć</w:t>
      </w:r>
      <w:r w:rsidRPr="00DA1C1E">
        <w:t>, stopn</w:t>
      </w:r>
      <w:r>
        <w:t>ień</w:t>
      </w:r>
      <w:r w:rsidRPr="00DA1C1E">
        <w:t xml:space="preserve"> złożoności i terminowoś</w:t>
      </w:r>
      <w:r>
        <w:t>ć</w:t>
      </w:r>
      <w:r w:rsidRPr="00DA1C1E">
        <w:t xml:space="preserve"> realizacji,</w:t>
      </w:r>
    </w:p>
    <w:p w14:paraId="6B328D76" w14:textId="25159B0D" w:rsidR="007570AC" w:rsidRPr="00DA1C1E" w:rsidRDefault="007570AC" w:rsidP="007F3EC4">
      <w:pPr>
        <w:pStyle w:val="ZLITLITwPKTzmlitwpktliter"/>
      </w:pPr>
      <w:r w:rsidRPr="00DA1C1E">
        <w:t>c)</w:t>
      </w:r>
      <w:r w:rsidRPr="00DA1C1E">
        <w:tab/>
        <w:t>skuteczność realizacji planów działalności Centrum Łukasiewicz oraz planów i strategii działalnoś</w:t>
      </w:r>
      <w:r>
        <w:t>ci Sieci Badawczej Łukasiewicz</w:t>
      </w:r>
      <w:r w:rsidRPr="00DA1C1E">
        <w:t>;</w:t>
      </w:r>
    </w:p>
    <w:p w14:paraId="0D69DC02" w14:textId="77777777" w:rsidR="007570AC" w:rsidRPr="00DA1C1E" w:rsidRDefault="007570AC" w:rsidP="005D6A9C">
      <w:pPr>
        <w:pStyle w:val="ZLITPKTzmpktliter"/>
      </w:pPr>
      <w:r w:rsidRPr="00DA1C1E">
        <w:t>2)</w:t>
      </w:r>
      <w:r w:rsidRPr="00DA1C1E">
        <w:tab/>
        <w:t>instytutach Sieci osobom, o których mowa w art. 2 pkt 1 i 2, przyznaje Prezes Centrum Łukasiewicz, uwzględniając:</w:t>
      </w:r>
    </w:p>
    <w:p w14:paraId="312A012F" w14:textId="77777777" w:rsidR="007570AC" w:rsidRPr="00DA1C1E" w:rsidRDefault="007570AC" w:rsidP="005D6A9C">
      <w:pPr>
        <w:pStyle w:val="ZLITLITwPKTzmlitwpktliter"/>
      </w:pPr>
      <w:r w:rsidRPr="00DA1C1E">
        <w:t>a)</w:t>
      </w:r>
      <w:r w:rsidRPr="00DA1C1E">
        <w:tab/>
        <w:t>wzrost wartości przychodów instytutu Sieci, w tym ze sprzedaży usług badawczo-rozwojowych,</w:t>
      </w:r>
    </w:p>
    <w:p w14:paraId="337C345A" w14:textId="77777777" w:rsidR="007570AC" w:rsidRPr="00DA1C1E" w:rsidRDefault="007570AC" w:rsidP="005D6A9C">
      <w:pPr>
        <w:pStyle w:val="ZLITLITwPKTzmlitwpktliter"/>
      </w:pPr>
      <w:r w:rsidRPr="00DA1C1E">
        <w:t>b)</w:t>
      </w:r>
      <w:r w:rsidRPr="00DA1C1E">
        <w:tab/>
        <w:t>skuteczność realizacji planu działalności lub planu restrukturyzacji inst</w:t>
      </w:r>
      <w:r>
        <w:t>ytutu Sieci;</w:t>
      </w:r>
    </w:p>
    <w:p w14:paraId="3EF13717" w14:textId="77777777" w:rsidR="007570AC" w:rsidRPr="00DA1C1E" w:rsidRDefault="007570AC" w:rsidP="005D6A9C">
      <w:pPr>
        <w:pStyle w:val="ZLITPKTzmpktliter"/>
      </w:pPr>
      <w:r w:rsidRPr="00DA1C1E">
        <w:t>3)</w:t>
      </w:r>
      <w:r w:rsidRPr="00DA1C1E">
        <w:tab/>
        <w:t xml:space="preserve">Centrum Łukasiewicz i instytutach Sieci osobom, o których mowa w art. 2 </w:t>
      </w:r>
      <w:r>
        <w:br/>
      </w:r>
      <w:r w:rsidRPr="00DA1C1E">
        <w:t>pkt 4, przyznaje osoba właściwa w sprawach czynności z zakresu prawa pracy.”,</w:t>
      </w:r>
    </w:p>
    <w:p w14:paraId="46DB3164" w14:textId="48EA0B87" w:rsidR="007570AC" w:rsidRPr="00DA1C1E" w:rsidRDefault="007570AC" w:rsidP="005D6A9C">
      <w:pPr>
        <w:pStyle w:val="LITlitera"/>
      </w:pPr>
      <w:r>
        <w:t>c</w:t>
      </w:r>
      <w:r w:rsidRPr="00DA1C1E">
        <w:t>)</w:t>
      </w:r>
      <w:r w:rsidRPr="00DA1C1E">
        <w:tab/>
        <w:t>ust. 7 otrzymuje brzmienie:</w:t>
      </w:r>
    </w:p>
    <w:p w14:paraId="6202A078" w14:textId="55C910A9" w:rsidR="007570AC" w:rsidRPr="00DA1C1E" w:rsidRDefault="007570AC" w:rsidP="005D6A9C">
      <w:pPr>
        <w:pStyle w:val="ZLITUSTzmustliter"/>
      </w:pPr>
      <w:r>
        <w:t>„7. </w:t>
      </w:r>
      <w:r w:rsidRPr="00DA1C1E">
        <w:t xml:space="preserve">Wysokość nagrody rocznej przyznanej osobom, o których mowa w art. 2 pkt 1–4 i 10, zatrudnionym w podmiotach, o których mowa w art. 1 pkt 1–3, 8–10 </w:t>
      </w:r>
      <w:r>
        <w:br/>
      </w:r>
      <w:r w:rsidRPr="00DA1C1E">
        <w:t>i 12, nie może przekroczyć trzykrotności ich przeciętnego wynagrodzenia miesięcznego w roku poprzedzającym</w:t>
      </w:r>
      <w:r>
        <w:t xml:space="preserve"> rok</w:t>
      </w:r>
      <w:r w:rsidRPr="00DA1C1E">
        <w:t xml:space="preserve"> przyznani</w:t>
      </w:r>
      <w:r>
        <w:t>a</w:t>
      </w:r>
      <w:r w:rsidRPr="00DA1C1E">
        <w:t xml:space="preserve"> nagrody.”,</w:t>
      </w:r>
    </w:p>
    <w:p w14:paraId="19D2FEF4" w14:textId="1D90FC56" w:rsidR="007570AC" w:rsidRPr="00DA1C1E" w:rsidRDefault="007570AC" w:rsidP="005D6A9C">
      <w:pPr>
        <w:pStyle w:val="LITlitera"/>
      </w:pPr>
      <w:r>
        <w:t>d</w:t>
      </w:r>
      <w:r w:rsidRPr="00DA1C1E">
        <w:t>)</w:t>
      </w:r>
      <w:r w:rsidRPr="00DA1C1E">
        <w:tab/>
        <w:t xml:space="preserve">po ust. 7 dodaje się ust. 7a </w:t>
      </w:r>
      <w:r>
        <w:t xml:space="preserve">i 7b </w:t>
      </w:r>
      <w:r w:rsidRPr="00DA1C1E">
        <w:t>w brzmieniu:</w:t>
      </w:r>
    </w:p>
    <w:p w14:paraId="4E8B8492" w14:textId="77777777" w:rsidR="007570AC" w:rsidRPr="00DA1C1E" w:rsidRDefault="007570AC" w:rsidP="005D6A9C">
      <w:pPr>
        <w:pStyle w:val="ZLITUSTzmustliter"/>
      </w:pPr>
      <w:r>
        <w:t>„7a. </w:t>
      </w:r>
      <w:r w:rsidRPr="00DA1C1E">
        <w:t xml:space="preserve">Wysokość nagrody rocznej przyznanej zatrudnionym w podmiotach, </w:t>
      </w:r>
      <w:r>
        <w:br/>
      </w:r>
      <w:r w:rsidRPr="00DA1C1E">
        <w:t>o których mowa w art. 1 pkt 17, osobom, o których mowa w art. 2:</w:t>
      </w:r>
    </w:p>
    <w:p w14:paraId="5969BC24" w14:textId="77777777" w:rsidR="007570AC" w:rsidRPr="00DA1C1E" w:rsidRDefault="007570AC" w:rsidP="005D6A9C">
      <w:pPr>
        <w:pStyle w:val="ZLITPKTzmpktliter"/>
      </w:pPr>
      <w:r w:rsidRPr="00DA1C1E">
        <w:t>1)</w:t>
      </w:r>
      <w:r w:rsidRPr="00DA1C1E">
        <w:tab/>
        <w:t>pkt 1 i 2 – nie może przekroczyć dwunastokrotności,</w:t>
      </w:r>
    </w:p>
    <w:p w14:paraId="48638885" w14:textId="77777777" w:rsidR="007570AC" w:rsidRPr="00DA1C1E" w:rsidRDefault="007570AC" w:rsidP="005D6A9C">
      <w:pPr>
        <w:pStyle w:val="ZLITPKTzmpktliter"/>
      </w:pPr>
      <w:r w:rsidRPr="00DA1C1E">
        <w:t>2)</w:t>
      </w:r>
      <w:r w:rsidRPr="00DA1C1E">
        <w:tab/>
        <w:t>pkt 4 – nie może przekroczyć trzykrotności</w:t>
      </w:r>
    </w:p>
    <w:p w14:paraId="2D792F2F" w14:textId="5E2D3A05" w:rsidR="007570AC" w:rsidRPr="00DA1C1E" w:rsidRDefault="007570AC" w:rsidP="005D6A9C">
      <w:pPr>
        <w:pStyle w:val="ZLITCZWSPPKTzmczciwsppktliter"/>
      </w:pPr>
      <w:r>
        <w:t>– </w:t>
      </w:r>
      <w:r w:rsidRPr="00DA1C1E">
        <w:t>ich przeciętnego wynagrodzenia miesięcznego w roku popr</w:t>
      </w:r>
      <w:r>
        <w:t>zedzającym rok przyznania nagrody.</w:t>
      </w:r>
    </w:p>
    <w:p w14:paraId="1D13E1E3" w14:textId="77777777" w:rsidR="007570AC" w:rsidRPr="0056461B" w:rsidRDefault="007570AC" w:rsidP="005D6A9C">
      <w:pPr>
        <w:pStyle w:val="ZLITUSTzmustliter"/>
      </w:pPr>
      <w:r>
        <w:t>7b. </w:t>
      </w:r>
      <w:r w:rsidRPr="00DA1C1E">
        <w:t xml:space="preserve">Minister właściwy do spraw </w:t>
      </w:r>
      <w:r>
        <w:t xml:space="preserve">szkolnictwa wyższego i </w:t>
      </w:r>
      <w:r w:rsidRPr="00DA1C1E">
        <w:t xml:space="preserve">nauki określi, </w:t>
      </w:r>
      <w:r>
        <w:br/>
      </w:r>
      <w:r w:rsidRPr="00DA1C1E">
        <w:t>w drodze rozporządzenia, tryb przyznawania nagrody rocznej osobom</w:t>
      </w:r>
      <w:r>
        <w:t>, o których mowa w art. 2 pkt 1 i 2,</w:t>
      </w:r>
      <w:r w:rsidRPr="00DA1C1E">
        <w:t xml:space="preserve"> zatrudnionym w podmiotach, o których mowa w art. 1 </w:t>
      </w:r>
      <w:r>
        <w:br/>
      </w:r>
      <w:r w:rsidRPr="00DA1C1E">
        <w:t>pkt 17, uwzględniając możliwość wpływu opinii organów kolegialnych działających w tych podmiotach na przyznanie i wysokość nagrody oraz konieczność uzależnienia jej przyznania i wysokości od sytuacji finansowej podmiotu.”.</w:t>
      </w:r>
    </w:p>
    <w:p w14:paraId="1ECD83B4" w14:textId="3A3E5C40" w:rsidR="007570AC" w:rsidRPr="0026652F" w:rsidRDefault="007570AC" w:rsidP="0026652F">
      <w:pPr>
        <w:pStyle w:val="ARTartustawynprozporzdzenia"/>
      </w:pPr>
      <w:r w:rsidRPr="0026652F">
        <w:rPr>
          <w:rStyle w:val="Ppogrubienie"/>
          <w:rFonts w:cs="Arial"/>
        </w:rPr>
        <w:t>Art. 7</w:t>
      </w:r>
      <w:r w:rsidR="00D9536E">
        <w:rPr>
          <w:rStyle w:val="Ppogrubienie"/>
          <w:rFonts w:cs="Arial"/>
        </w:rPr>
        <w:t>8</w:t>
      </w:r>
      <w:r w:rsidRPr="0026652F">
        <w:rPr>
          <w:rStyle w:val="Ppogrubienie"/>
          <w:rFonts w:cs="Arial"/>
        </w:rPr>
        <w:t>.</w:t>
      </w:r>
      <w:r w:rsidRPr="0026652F">
        <w:t> W ustawie z dnia 9 listopada 2000 r. o utworzeniu Polskiej Agencji Rozwoju Przedsiębiorczości (Dz. U. z 201</w:t>
      </w:r>
      <w:r>
        <w:t>8</w:t>
      </w:r>
      <w:r w:rsidRPr="0026652F">
        <w:t xml:space="preserve"> r. poz. </w:t>
      </w:r>
      <w:r>
        <w:t>110, 650, 1000 i 1669</w:t>
      </w:r>
      <w:r w:rsidRPr="0026652F">
        <w:t>) w art. 4 w ust. 4 pkt 5 otrzymuje brzmienie:</w:t>
      </w:r>
    </w:p>
    <w:p w14:paraId="4D4259BF" w14:textId="0565E197" w:rsidR="007570AC" w:rsidRPr="003136B6" w:rsidRDefault="007570AC" w:rsidP="003136B6">
      <w:pPr>
        <w:pStyle w:val="ZPKTzmpktartykuempunktem"/>
      </w:pPr>
      <w:r>
        <w:t>„</w:t>
      </w:r>
      <w:r w:rsidRPr="003136B6">
        <w:t>5)</w:t>
      </w:r>
      <w:r>
        <w:tab/>
      </w:r>
      <w:r w:rsidRPr="003136B6">
        <w:t>wspieranie działalności instytucji otoczenia przedsiębiorstw działających na rzecz wzrostu innowacyjności przedsiębiorstw i gospodarki, takich jak: Centrum Łukasiewicz i instytuty działające w ramach Sieci Badawczej Łukasiewicz, instytuty badawcze, centra badawczo-rozwojowe, centra transferu technologii, inkubatory przedsiębiorczości i parki technologiczne;</w:t>
      </w:r>
      <w:r>
        <w:t>”</w:t>
      </w:r>
      <w:r w:rsidRPr="003136B6">
        <w:t>.</w:t>
      </w:r>
    </w:p>
    <w:p w14:paraId="38837A25" w14:textId="49509A9B" w:rsidR="007570AC" w:rsidRPr="005530F3" w:rsidRDefault="007570AC" w:rsidP="005530F3">
      <w:pPr>
        <w:pStyle w:val="ARTartustawynprozporzdzenia"/>
      </w:pPr>
      <w:r w:rsidRPr="005530F3">
        <w:rPr>
          <w:rStyle w:val="Ppogrubienie"/>
          <w:rFonts w:cs="Arial"/>
        </w:rPr>
        <w:t>Art. 7</w:t>
      </w:r>
      <w:r w:rsidR="00D9536E">
        <w:rPr>
          <w:rStyle w:val="Ppogrubienie"/>
        </w:rPr>
        <w:t>9</w:t>
      </w:r>
      <w:r w:rsidRPr="005530F3">
        <w:rPr>
          <w:rStyle w:val="Ppogrubienie"/>
          <w:rFonts w:cs="Arial"/>
        </w:rPr>
        <w:t>.</w:t>
      </w:r>
      <w:r w:rsidRPr="005530F3">
        <w:t> W ustawie z dnia 30 października 2002 r. o podatku leśnym (Dz. U. z 2017 r. poz. 1821</w:t>
      </w:r>
      <w:r>
        <w:t xml:space="preserve"> oraz z 2018 r. poz. 1588</w:t>
      </w:r>
      <w:r w:rsidR="00426C35">
        <w:t xml:space="preserve">, </w:t>
      </w:r>
      <w:r>
        <w:t>1669</w:t>
      </w:r>
      <w:r w:rsidR="00426C35">
        <w:t xml:space="preserve"> i 2244</w:t>
      </w:r>
      <w:r w:rsidRPr="005530F3">
        <w:t xml:space="preserve">) w art. 7 w ust. 2 </w:t>
      </w:r>
      <w:r>
        <w:t xml:space="preserve">w pkt 7 kropkę zastępuje się średnikiem i </w:t>
      </w:r>
      <w:r w:rsidRPr="005530F3">
        <w:t xml:space="preserve">dodaje się pkt </w:t>
      </w:r>
      <w:r>
        <w:t>8</w:t>
      </w:r>
      <w:r w:rsidRPr="005530F3">
        <w:t xml:space="preserve"> w brzmieniu:</w:t>
      </w:r>
    </w:p>
    <w:p w14:paraId="26F1B0B0" w14:textId="5EE72892" w:rsidR="007570AC" w:rsidRDefault="007570AC" w:rsidP="003136B6">
      <w:pPr>
        <w:pStyle w:val="ZPKTzmpktartykuempunktem"/>
      </w:pPr>
      <w:r>
        <w:t>„8</w:t>
      </w:r>
      <w:r w:rsidRPr="003136B6">
        <w:t>)</w:t>
      </w:r>
      <w:r>
        <w:tab/>
      </w:r>
      <w:r w:rsidRPr="003136B6">
        <w:t>Centrum Łukasiewicz i instytuty działające w ramach Sieci Badawczej Łukasiewicz.</w:t>
      </w:r>
      <w:r>
        <w:t>”</w:t>
      </w:r>
      <w:r w:rsidRPr="003136B6">
        <w:t>.</w:t>
      </w:r>
    </w:p>
    <w:p w14:paraId="21142236" w14:textId="1FAF5F6A" w:rsidR="007570AC" w:rsidRDefault="00D9536E" w:rsidP="002717B7">
      <w:pPr>
        <w:pStyle w:val="ARTartustawynprozporzdzenia"/>
      </w:pPr>
      <w:r>
        <w:rPr>
          <w:rStyle w:val="Ppogrubienie"/>
          <w:rFonts w:cs="Arial"/>
        </w:rPr>
        <w:t>Art. 80</w:t>
      </w:r>
      <w:r w:rsidR="007570AC" w:rsidRPr="00790377">
        <w:rPr>
          <w:rStyle w:val="Ppogrubienie"/>
          <w:rFonts w:cs="Arial"/>
        </w:rPr>
        <w:t>.</w:t>
      </w:r>
      <w:r w:rsidR="007570AC">
        <w:t xml:space="preserve"> W ustawie z dnia 17 lutego 2005 r. o informatyzacji działalności podmiotów realizujących zadania publiczne (Dz. U. z 2017 r. poz. 570 oraz z 2018 r. poz. 1000, 1544 </w:t>
      </w:r>
      <w:r w:rsidR="007570AC">
        <w:br/>
        <w:t>i 1669) w art. 2:</w:t>
      </w:r>
    </w:p>
    <w:p w14:paraId="1C713607" w14:textId="77777777" w:rsidR="007570AC" w:rsidRDefault="007570AC" w:rsidP="007548D4">
      <w:pPr>
        <w:pStyle w:val="PKTpunkt"/>
      </w:pPr>
      <w:r>
        <w:t>1)</w:t>
      </w:r>
      <w:r>
        <w:tab/>
        <w:t>w ust. 1 po pkt 9 dodaje się pkt 9a–9c w brzmieniu:</w:t>
      </w:r>
    </w:p>
    <w:p w14:paraId="3E327E2A" w14:textId="77777777" w:rsidR="007570AC" w:rsidRDefault="007570AC" w:rsidP="00951A09">
      <w:pPr>
        <w:pStyle w:val="ZPKTzmpktartykuempunktem"/>
      </w:pPr>
      <w:r>
        <w:t>„9a)</w:t>
      </w:r>
      <w:r>
        <w:tab/>
        <w:t>instytutów badawczych,</w:t>
      </w:r>
    </w:p>
    <w:p w14:paraId="321EE002" w14:textId="77777777" w:rsidR="007570AC" w:rsidRDefault="007570AC" w:rsidP="00951A09">
      <w:pPr>
        <w:pStyle w:val="ZPKTzmpktartykuempunktem"/>
      </w:pPr>
      <w:r>
        <w:t>9b)</w:t>
      </w:r>
      <w:r>
        <w:tab/>
        <w:t>instytutów działających w ramach Sieci Badawczej Łukasiewicz,</w:t>
      </w:r>
    </w:p>
    <w:p w14:paraId="658482E4" w14:textId="77777777" w:rsidR="007570AC" w:rsidRDefault="007570AC" w:rsidP="00951A09">
      <w:pPr>
        <w:pStyle w:val="ZPKTzmpktartykuempunktem"/>
      </w:pPr>
      <w:r>
        <w:t>9c)</w:t>
      </w:r>
      <w:r>
        <w:tab/>
        <w:t>jednostek organizacyjnych tworzonych przez Polską Akademię Nauk,</w:t>
      </w:r>
      <w:r w:rsidRPr="00A964BE">
        <w:t>”</w:t>
      </w:r>
      <w:r>
        <w:t>;</w:t>
      </w:r>
    </w:p>
    <w:p w14:paraId="279E60B0" w14:textId="77777777" w:rsidR="007570AC" w:rsidRDefault="007570AC" w:rsidP="007548D4">
      <w:pPr>
        <w:pStyle w:val="PKTpunkt"/>
      </w:pPr>
      <w:r>
        <w:t>2)</w:t>
      </w:r>
      <w:r>
        <w:tab/>
        <w:t>ust. 4 otrzymuje brzmienie:</w:t>
      </w:r>
    </w:p>
    <w:p w14:paraId="01EFFD15" w14:textId="77777777" w:rsidR="007570AC" w:rsidRPr="003136B6" w:rsidRDefault="007570AC" w:rsidP="00B24DC9">
      <w:pPr>
        <w:pStyle w:val="ZUSTzmustartykuempunktem"/>
      </w:pPr>
      <w:r>
        <w:t>„4. </w:t>
      </w:r>
      <w:r w:rsidRPr="00990465">
        <w:t xml:space="preserve">Przepisów rozdziału 4 nie stosuje się do instytutów badawczych, </w:t>
      </w:r>
      <w:r>
        <w:t xml:space="preserve">Centrum Łukasiewicz, instytutów działających w ramach Sieci Badawczej Łukasiewicz, </w:t>
      </w:r>
      <w:r w:rsidRPr="00990465">
        <w:t xml:space="preserve">uczelni, federacji podmiotów systemu szkolnictwa wyższego i nauki, Polskiej Akademii Nauk </w:t>
      </w:r>
      <w:r>
        <w:br/>
      </w:r>
      <w:r w:rsidRPr="00990465">
        <w:t>i tworzonych przez nią jednostek organizacyjnych, Polskiej Komisji Akredytacyjnej, Rady Doskonałości Naukowej, Rzecznika Praw Obywatelskich, Trybunału Konstytucyjnego, Sądu Najwyższego, sądów administracyjnych, Najwyższej Izby Kontroli, Krajowej Rady Radiofonii i Telewizji, Krajowego Biura Wyborczeg</w:t>
      </w:r>
      <w:r>
        <w:t>o, Instytutu Pamięci Narodowej –</w:t>
      </w:r>
      <w:r w:rsidRPr="00990465">
        <w:t xml:space="preserve"> Komisji Ścigania Zbrodni przeciwko Narodowi Polskiemu, Prezesa Urzędu Ochrony Danych Osobowych, Komisji Nadzoru Finansowego oraz Generalnego Inspektora Informacji Finansowej.</w:t>
      </w:r>
      <w:r w:rsidRPr="00C772A9">
        <w:t>”.</w:t>
      </w:r>
    </w:p>
    <w:p w14:paraId="0A261BD6" w14:textId="218E473E" w:rsidR="007570AC" w:rsidRPr="0056461B" w:rsidRDefault="007570AC" w:rsidP="0056461B">
      <w:pPr>
        <w:pStyle w:val="ARTartustawynprozporzdzenia"/>
      </w:pPr>
      <w:r w:rsidRPr="0056461B">
        <w:rPr>
          <w:rStyle w:val="Ppogrubienie"/>
          <w:rFonts w:cs="Arial"/>
        </w:rPr>
        <w:t>Art. </w:t>
      </w:r>
      <w:r>
        <w:rPr>
          <w:rStyle w:val="Ppogrubienie"/>
          <w:rFonts w:cs="Arial"/>
        </w:rPr>
        <w:t>8</w:t>
      </w:r>
      <w:r w:rsidR="00D9536E">
        <w:rPr>
          <w:rStyle w:val="Ppogrubienie"/>
        </w:rPr>
        <w:t>1</w:t>
      </w:r>
      <w:r w:rsidRPr="0056461B">
        <w:rPr>
          <w:rStyle w:val="Ppogrubienie"/>
          <w:rFonts w:cs="Arial"/>
        </w:rPr>
        <w:t>.</w:t>
      </w:r>
      <w:r w:rsidRPr="0056461B">
        <w:t xml:space="preserve"> W ustawie z dnia 18 października 2006 r. o ujawnianiu informacji </w:t>
      </w:r>
      <w:r w:rsidRPr="0056461B">
        <w:br/>
        <w:t>o dokumentach organów bezpieczeństwa państwa z lat 1944-1990 oraz treści tych dokumentów (Dz. U. z 201</w:t>
      </w:r>
      <w:r>
        <w:t>7</w:t>
      </w:r>
      <w:r w:rsidRPr="0056461B">
        <w:t xml:space="preserve"> r. poz. </w:t>
      </w:r>
      <w:r>
        <w:t xml:space="preserve">2186, z </w:t>
      </w:r>
      <w:proofErr w:type="spellStart"/>
      <w:r>
        <w:t>późn</w:t>
      </w:r>
      <w:proofErr w:type="spellEnd"/>
      <w:r>
        <w:t>. zm</w:t>
      </w:r>
      <w:r w:rsidRPr="001C6545">
        <w:t>.</w:t>
      </w:r>
      <w:r w:rsidRPr="004C0948">
        <w:rPr>
          <w:rStyle w:val="IGindeksgrny"/>
          <w:rFonts w:cs="Arial"/>
        </w:rPr>
        <w:t>2)</w:t>
      </w:r>
      <w:r w:rsidRPr="001C6545">
        <w:t>)</w:t>
      </w:r>
      <w:r w:rsidRPr="0056461B">
        <w:t xml:space="preserve"> wprowadza się następujące zmiany:</w:t>
      </w:r>
    </w:p>
    <w:p w14:paraId="73069530" w14:textId="77777777" w:rsidR="007570AC" w:rsidRPr="0056461B" w:rsidRDefault="007570AC" w:rsidP="0056461B">
      <w:pPr>
        <w:pStyle w:val="PKTpunkt"/>
      </w:pPr>
      <w:r w:rsidRPr="0056461B">
        <w:t>1)</w:t>
      </w:r>
      <w:r w:rsidRPr="0056461B">
        <w:tab/>
        <w:t>w art. 4:</w:t>
      </w:r>
    </w:p>
    <w:p w14:paraId="5E965855" w14:textId="77777777" w:rsidR="007570AC" w:rsidRPr="0056461B" w:rsidRDefault="007570AC" w:rsidP="0056461B">
      <w:pPr>
        <w:pStyle w:val="LITlitera"/>
      </w:pPr>
      <w:r w:rsidRPr="0056461B">
        <w:t>a)</w:t>
      </w:r>
      <w:r w:rsidRPr="0056461B">
        <w:tab/>
        <w:t xml:space="preserve">w pkt 44 </w:t>
      </w:r>
      <w:r>
        <w:t xml:space="preserve">w lit. c średnik zastępuje się przecinkiem i </w:t>
      </w:r>
      <w:r w:rsidRPr="0056461B">
        <w:t>dodaje się lit. d w brzmieniu:</w:t>
      </w:r>
    </w:p>
    <w:p w14:paraId="48C7A57F" w14:textId="6A4FE372" w:rsidR="007570AC" w:rsidRPr="00615FD4" w:rsidRDefault="007570AC" w:rsidP="00615FD4">
      <w:pPr>
        <w:pStyle w:val="ZLITLITzmlitliter"/>
      </w:pPr>
      <w:r w:rsidRPr="00615FD4">
        <w:t>„d)</w:t>
      </w:r>
      <w:r w:rsidRPr="00615FD4">
        <w:tab/>
        <w:t>osoba zajmująca w instytucie działającym w ramach Sieci Badawczej Łukasiewicz stanowisko dyrektora lub zastępcy dyrektora;”,</w:t>
      </w:r>
    </w:p>
    <w:p w14:paraId="2E24D334" w14:textId="3BF66147" w:rsidR="007570AC" w:rsidRPr="003136B6" w:rsidRDefault="007570AC" w:rsidP="003136B6">
      <w:pPr>
        <w:pStyle w:val="LITlitera"/>
        <w:keepNext/>
      </w:pPr>
      <w:r w:rsidRPr="003136B6">
        <w:t>b)</w:t>
      </w:r>
      <w:r>
        <w:tab/>
        <w:t xml:space="preserve">w pkt 65 kropkę zastępuje się średnikiem i </w:t>
      </w:r>
      <w:r w:rsidRPr="003136B6">
        <w:t>dodaje się pkt 6</w:t>
      </w:r>
      <w:r>
        <w:t>6</w:t>
      </w:r>
      <w:r w:rsidRPr="003136B6">
        <w:t xml:space="preserve"> w brzmieniu:</w:t>
      </w:r>
    </w:p>
    <w:p w14:paraId="55C7321A" w14:textId="75FEC02C" w:rsidR="007570AC" w:rsidRPr="003136B6" w:rsidRDefault="007570AC" w:rsidP="003136B6">
      <w:pPr>
        <w:pStyle w:val="ZLITPKTzmpktliter"/>
      </w:pPr>
      <w:r>
        <w:t>„</w:t>
      </w:r>
      <w:r w:rsidRPr="003136B6">
        <w:t>6</w:t>
      </w:r>
      <w:r>
        <w:t>6</w:t>
      </w:r>
      <w:r w:rsidRPr="003136B6">
        <w:t>)</w:t>
      </w:r>
      <w:r>
        <w:tab/>
      </w:r>
      <w:r w:rsidRPr="003136B6">
        <w:t>prezes i wiceprezes</w:t>
      </w:r>
      <w:r>
        <w:t>i</w:t>
      </w:r>
      <w:r w:rsidRPr="003136B6">
        <w:t xml:space="preserve"> Centrum Łukasiewicz.</w:t>
      </w:r>
      <w:r>
        <w:t>”</w:t>
      </w:r>
      <w:r w:rsidRPr="003136B6">
        <w:t>;</w:t>
      </w:r>
    </w:p>
    <w:p w14:paraId="55DA02D5" w14:textId="53D74BFA" w:rsidR="007570AC" w:rsidRPr="00827161" w:rsidRDefault="007570AC" w:rsidP="00827161">
      <w:pPr>
        <w:pStyle w:val="PKTpunkt"/>
      </w:pPr>
      <w:r w:rsidRPr="00827161">
        <w:t>2)</w:t>
      </w:r>
      <w:r w:rsidRPr="00827161">
        <w:tab/>
        <w:t xml:space="preserve">w art. 8 </w:t>
      </w:r>
      <w:r>
        <w:t xml:space="preserve">w pkt 61 kropkę zastępuje się średnikiem i </w:t>
      </w:r>
      <w:r w:rsidRPr="00827161">
        <w:t xml:space="preserve">dodaje się pkt </w:t>
      </w:r>
      <w:r>
        <w:t>62</w:t>
      </w:r>
      <w:r w:rsidRPr="00827161">
        <w:t xml:space="preserve"> w brzmieniu:</w:t>
      </w:r>
    </w:p>
    <w:p w14:paraId="27AB9B18" w14:textId="32201C43" w:rsidR="007570AC" w:rsidRPr="006E6347" w:rsidRDefault="007570AC" w:rsidP="003136B6">
      <w:pPr>
        <w:pStyle w:val="ZPKTzmpktartykuempunktem"/>
      </w:pPr>
      <w:r w:rsidRPr="006E6347">
        <w:t>„</w:t>
      </w:r>
      <w:r>
        <w:t>62</w:t>
      </w:r>
      <w:r w:rsidRPr="006E6347">
        <w:t>)</w:t>
      </w:r>
      <w:r w:rsidRPr="006E6347">
        <w:tab/>
        <w:t>pkt 6</w:t>
      </w:r>
      <w:r>
        <w:t>6</w:t>
      </w:r>
      <w:r w:rsidRPr="006E6347">
        <w:t xml:space="preserve"> – minister właściwy do spraw </w:t>
      </w:r>
      <w:r>
        <w:t xml:space="preserve">szkolnictwa wyższego i </w:t>
      </w:r>
      <w:r w:rsidRPr="006E6347">
        <w:t>nauki.”.</w:t>
      </w:r>
    </w:p>
    <w:p w14:paraId="7D69A8E7" w14:textId="18F57702" w:rsidR="007570AC" w:rsidRPr="00F4021B" w:rsidRDefault="007570AC" w:rsidP="00F4021B">
      <w:pPr>
        <w:pStyle w:val="ARTartustawynprozporzdzenia"/>
      </w:pPr>
      <w:r w:rsidRPr="00F4021B">
        <w:rPr>
          <w:rStyle w:val="Ppogrubienie"/>
          <w:rFonts w:cs="Arial"/>
        </w:rPr>
        <w:t>Art. </w:t>
      </w:r>
      <w:r>
        <w:rPr>
          <w:rStyle w:val="Ppogrubienie"/>
          <w:rFonts w:cs="Arial"/>
        </w:rPr>
        <w:t>8</w:t>
      </w:r>
      <w:r w:rsidR="00D9536E">
        <w:rPr>
          <w:rStyle w:val="Ppogrubienie"/>
        </w:rPr>
        <w:t>2</w:t>
      </w:r>
      <w:r w:rsidRPr="00F4021B">
        <w:rPr>
          <w:rStyle w:val="Ppogrubienie"/>
          <w:rFonts w:cs="Arial"/>
        </w:rPr>
        <w:t>.</w:t>
      </w:r>
      <w:r w:rsidRPr="00F4021B">
        <w:t> W ustawie z dnia 13 kwietnia 2007 r. o kompatybilności elektromagnetycznej (Dz. U. z 201</w:t>
      </w:r>
      <w:r>
        <w:t>8</w:t>
      </w:r>
      <w:r w:rsidRPr="00F4021B">
        <w:t xml:space="preserve"> r. poz. </w:t>
      </w:r>
      <w:r>
        <w:t>397</w:t>
      </w:r>
      <w:r w:rsidRPr="00F4021B">
        <w:t>) w art. 5 pkt 8 otrzymuje brzmienie:</w:t>
      </w:r>
    </w:p>
    <w:p w14:paraId="5981A72B" w14:textId="1BE34159" w:rsidR="007570AC" w:rsidRPr="003136B6" w:rsidRDefault="007570AC" w:rsidP="003136B6">
      <w:pPr>
        <w:pStyle w:val="ZPKTzmpktartykuempunktem"/>
      </w:pPr>
      <w:r>
        <w:t>„</w:t>
      </w:r>
      <w:r w:rsidRPr="003136B6">
        <w:t>8)</w:t>
      </w:r>
      <w:r>
        <w:tab/>
      </w:r>
      <w:r w:rsidRPr="003136B6">
        <w:t>specjalnie skonstruowanych zestawów do przeprowadzania badań, przeznaczonych wyłącznie do użytku w tym celu w instytutach badawczych, Centrum Łukasiewicz lub instytutach działających w ramach Sieci Badawczej Łukasiewicz.</w:t>
      </w:r>
      <w:r>
        <w:t>”</w:t>
      </w:r>
      <w:r w:rsidRPr="003136B6">
        <w:t>.</w:t>
      </w:r>
    </w:p>
    <w:p w14:paraId="5DF70332" w14:textId="1E93DAC1" w:rsidR="007570AC" w:rsidRPr="005571B1" w:rsidRDefault="007570AC" w:rsidP="005571B1">
      <w:pPr>
        <w:pStyle w:val="ARTartustawynprozporzdzenia"/>
      </w:pPr>
      <w:r w:rsidRPr="005571B1">
        <w:rPr>
          <w:rStyle w:val="Ppogrubienie"/>
          <w:rFonts w:cs="Arial"/>
        </w:rPr>
        <w:t>Art. 8</w:t>
      </w:r>
      <w:r w:rsidR="00D9536E">
        <w:rPr>
          <w:rStyle w:val="Ppogrubienie"/>
        </w:rPr>
        <w:t>3</w:t>
      </w:r>
      <w:r w:rsidRPr="005571B1">
        <w:rPr>
          <w:rStyle w:val="Ppogrubienie"/>
          <w:rFonts w:cs="Arial"/>
        </w:rPr>
        <w:t>.</w:t>
      </w:r>
      <w:r w:rsidRPr="005571B1">
        <w:t> W ustawie z dnia 30 maja 2008 r. o niektórych formach wspierania działalności innowacyjnej (Dz. U. z 201</w:t>
      </w:r>
      <w:r>
        <w:t>8</w:t>
      </w:r>
      <w:r w:rsidRPr="005571B1">
        <w:t xml:space="preserve"> r. poz. 1</w:t>
      </w:r>
      <w:r>
        <w:t>41 i 1669</w:t>
      </w:r>
      <w:r w:rsidRPr="005571B1">
        <w:t>) w art. 17 ust. 1 otrzymuje brzmienie:</w:t>
      </w:r>
    </w:p>
    <w:p w14:paraId="6842888D" w14:textId="293BD45D" w:rsidR="007570AC" w:rsidRPr="003136B6" w:rsidRDefault="007570AC" w:rsidP="003136B6">
      <w:pPr>
        <w:pStyle w:val="ZUSTzmustartykuempunktem"/>
      </w:pPr>
      <w:r>
        <w:t>„</w:t>
      </w:r>
      <w:r w:rsidRPr="003136B6">
        <w:t>1.</w:t>
      </w:r>
      <w:r>
        <w:t> </w:t>
      </w:r>
      <w:r w:rsidRPr="003136B6">
        <w:t>Przedsiębiorca</w:t>
      </w:r>
      <w:r w:rsidRPr="00F4021B">
        <w:t xml:space="preserve"> </w:t>
      </w:r>
      <w:r w:rsidRPr="003136B6">
        <w:t xml:space="preserve">prowadzący badania lub prace rozwojowe, z wyłączeniem instytutu badawczego, Centrum Łukasiewicz i instytutu działającego w ramach Sieci Badawczej Łukasiewicz, może uzyskać status centrum badawczo-rozwojowego, </w:t>
      </w:r>
      <w:r>
        <w:br/>
      </w:r>
      <w:r w:rsidRPr="003136B6">
        <w:t>z zastrzeżeniem ust. 2.</w:t>
      </w:r>
      <w:r>
        <w:t>”</w:t>
      </w:r>
      <w:r w:rsidRPr="003136B6">
        <w:t>.</w:t>
      </w:r>
    </w:p>
    <w:p w14:paraId="5B7D7EEF" w14:textId="24963810" w:rsidR="007570AC" w:rsidRPr="008A2233" w:rsidRDefault="007570AC" w:rsidP="008A2233">
      <w:pPr>
        <w:pStyle w:val="ARTartustawynprozporzdzenia"/>
      </w:pPr>
      <w:r w:rsidRPr="008A2233">
        <w:rPr>
          <w:rStyle w:val="Ppogrubienie"/>
          <w:rFonts w:cs="Arial"/>
        </w:rPr>
        <w:t>Art. 8</w:t>
      </w:r>
      <w:r w:rsidR="00D9536E">
        <w:rPr>
          <w:rStyle w:val="Ppogrubienie"/>
        </w:rPr>
        <w:t>4</w:t>
      </w:r>
      <w:r w:rsidRPr="008A2233">
        <w:rPr>
          <w:rStyle w:val="Ppogrubienie"/>
          <w:rFonts w:cs="Arial"/>
        </w:rPr>
        <w:t>.</w:t>
      </w:r>
      <w:r w:rsidRPr="008A2233">
        <w:t> W ustawie z dnia 6 grudnia 2008 r. o podatku akcyzowym (Dz. U. z 201</w:t>
      </w:r>
      <w:r>
        <w:t>8</w:t>
      </w:r>
      <w:r w:rsidRPr="008A2233">
        <w:t xml:space="preserve"> r. poz. </w:t>
      </w:r>
      <w:r>
        <w:t>1114, 1356, 1629</w:t>
      </w:r>
      <w:r w:rsidR="000B4FDE">
        <w:t>,</w:t>
      </w:r>
      <w:r>
        <w:t xml:space="preserve"> 1697</w:t>
      </w:r>
      <w:r w:rsidR="007625D9">
        <w:t xml:space="preserve">, </w:t>
      </w:r>
      <w:r w:rsidR="000B4FDE">
        <w:t>2227</w:t>
      </w:r>
      <w:r w:rsidR="007625D9">
        <w:t xml:space="preserve"> i 2244</w:t>
      </w:r>
      <w:r w:rsidRPr="008A2233">
        <w:t>) w art. 7f ust. 2 otrzymuje brzmienie:</w:t>
      </w:r>
    </w:p>
    <w:p w14:paraId="787B7E5F" w14:textId="0080229E" w:rsidR="007570AC" w:rsidRPr="003136B6" w:rsidRDefault="007570AC" w:rsidP="003136B6">
      <w:pPr>
        <w:pStyle w:val="ZUSTzmustartykuempunktem"/>
      </w:pPr>
      <w:r>
        <w:t>„</w:t>
      </w:r>
      <w:r w:rsidRPr="003136B6">
        <w:t>2.</w:t>
      </w:r>
      <w:r>
        <w:t> </w:t>
      </w:r>
      <w:r w:rsidRPr="003136B6">
        <w:t xml:space="preserve">Badania lub analizy wyrobów akcyzowych albo samochodów osobowych mogą być wykonywane przez laboratoria celne lub inne akredytowane laboratoria, a także przez Centrum Łukasiewicz i instytuty działające w ramach Sieci Badawczej Łukasiewicz, instytuty naukowe Polskiej Akademii Nauk, instytuty badawcze lub międzynarodowe instytuty naukowe utworzone na podstawie odrębnych przepisów, działające na terytorium kraju, dysponujące wyposażeniem niezbędnym do </w:t>
      </w:r>
      <w:r>
        <w:t>wykonywania</w:t>
      </w:r>
      <w:r w:rsidRPr="003136B6">
        <w:t xml:space="preserve"> danego rodzaju badań lub analiz.</w:t>
      </w:r>
      <w:r>
        <w:t>”</w:t>
      </w:r>
      <w:r w:rsidRPr="003136B6">
        <w:t>.</w:t>
      </w:r>
    </w:p>
    <w:p w14:paraId="34AC03C4" w14:textId="4EBCB182" w:rsidR="007570AC" w:rsidRPr="005530F3" w:rsidRDefault="007570AC" w:rsidP="00E726C3">
      <w:pPr>
        <w:pStyle w:val="ARTartustawynprozporzdzenia"/>
      </w:pPr>
      <w:r w:rsidRPr="005530F3">
        <w:rPr>
          <w:rStyle w:val="Ppogrubienie"/>
          <w:rFonts w:cs="Arial"/>
        </w:rPr>
        <w:t>Art. 8</w:t>
      </w:r>
      <w:r w:rsidR="00D9536E">
        <w:rPr>
          <w:rStyle w:val="Ppogrubienie"/>
        </w:rPr>
        <w:t>5</w:t>
      </w:r>
      <w:r w:rsidRPr="005530F3">
        <w:rPr>
          <w:rStyle w:val="Ppogrubienie"/>
          <w:rFonts w:cs="Arial"/>
        </w:rPr>
        <w:t>.</w:t>
      </w:r>
      <w:r w:rsidRPr="005530F3">
        <w:t> W ustawie z dnia 27 sierpnia 2009 r. o finansach publicznych (Dz. U. z 201</w:t>
      </w:r>
      <w:r>
        <w:t>7</w:t>
      </w:r>
      <w:r w:rsidRPr="005530F3">
        <w:t xml:space="preserve"> r. poz. </w:t>
      </w:r>
      <w:r w:rsidRPr="000F0A9B">
        <w:t>2077</w:t>
      </w:r>
      <w:r w:rsidRPr="00404A77">
        <w:t xml:space="preserve"> oraz z 2018 r. poz. 62, 1000, 1366, 1669 i 1693</w:t>
      </w:r>
      <w:r w:rsidRPr="005530F3">
        <w:t>) w art. 9 pkt 14 otrzymuje brzmienie:</w:t>
      </w:r>
    </w:p>
    <w:p w14:paraId="4619366B" w14:textId="37F2A537" w:rsidR="007570AC" w:rsidRDefault="007570AC" w:rsidP="003136B6">
      <w:pPr>
        <w:pStyle w:val="ZPKTzmpktartykuempunktem"/>
      </w:pPr>
      <w:r>
        <w:t>„</w:t>
      </w:r>
      <w:r w:rsidRPr="003136B6">
        <w:t>14)</w:t>
      </w:r>
      <w:r>
        <w:tab/>
      </w:r>
      <w:r w:rsidRPr="003136B6">
        <w:t>inne państwowe lub samorządowe osoby prawne utworzone na podstawie odrębnych ustaw w celu wykonywania zadań publicznych, z wyłączeniem przedsiębiorstw, instytutów badawczych, instytutów działających w ramach Sieci Badawczej Łukasiewicz, banków oraz spółek prawa handlowego.</w:t>
      </w:r>
      <w:r>
        <w:t>”.</w:t>
      </w:r>
    </w:p>
    <w:p w14:paraId="3CBE71B7" w14:textId="7812B8E7" w:rsidR="007570AC" w:rsidRPr="00664BEE" w:rsidRDefault="007570AC" w:rsidP="00664BEE">
      <w:pPr>
        <w:pStyle w:val="ARTartustawynprozporzdzenia"/>
      </w:pPr>
      <w:r w:rsidRPr="00664BEE">
        <w:rPr>
          <w:rStyle w:val="Ppogrubienie"/>
          <w:rFonts w:cs="Arial"/>
        </w:rPr>
        <w:t>Art. 8</w:t>
      </w:r>
      <w:r w:rsidR="00D9536E">
        <w:rPr>
          <w:rStyle w:val="Ppogrubienie"/>
          <w:rFonts w:cs="Arial"/>
        </w:rPr>
        <w:t>6</w:t>
      </w:r>
      <w:r w:rsidRPr="00664BEE">
        <w:rPr>
          <w:rStyle w:val="Ppogrubienie"/>
          <w:rFonts w:cs="Arial"/>
        </w:rPr>
        <w:t>.</w:t>
      </w:r>
      <w:r w:rsidRPr="00664BEE">
        <w:t xml:space="preserve"> W ustawie z dnia 30 kwietnia 2010 r. o instytutach badawczych (Dz. U. </w:t>
      </w:r>
      <w:r w:rsidRPr="00664BEE">
        <w:br/>
        <w:t>z 201</w:t>
      </w:r>
      <w:r>
        <w:t>8</w:t>
      </w:r>
      <w:r w:rsidRPr="00664BEE">
        <w:t xml:space="preserve"> r. poz</w:t>
      </w:r>
      <w:r>
        <w:t>. 736 i 1669</w:t>
      </w:r>
      <w:r w:rsidRPr="00664BEE">
        <w:t>) wprowadza się następujące zmiany:</w:t>
      </w:r>
    </w:p>
    <w:p w14:paraId="711D4C93" w14:textId="77777777" w:rsidR="007570AC" w:rsidRPr="00664BEE" w:rsidRDefault="007570AC" w:rsidP="00664BEE">
      <w:pPr>
        <w:pStyle w:val="PKTpunkt"/>
      </w:pPr>
      <w:r w:rsidRPr="00664BEE">
        <w:t>1)</w:t>
      </w:r>
      <w:r w:rsidRPr="00664BEE">
        <w:tab/>
        <w:t>w art. 9:</w:t>
      </w:r>
    </w:p>
    <w:p w14:paraId="0C0F8E1B" w14:textId="77777777" w:rsidR="007570AC" w:rsidRPr="00664BEE" w:rsidRDefault="007570AC" w:rsidP="00664BEE">
      <w:pPr>
        <w:pStyle w:val="LITlitera"/>
      </w:pPr>
      <w:r w:rsidRPr="00664BEE">
        <w:t>a)</w:t>
      </w:r>
      <w:r w:rsidRPr="00664BEE">
        <w:tab/>
        <w:t xml:space="preserve">w ust. 1 </w:t>
      </w:r>
      <w:r>
        <w:t xml:space="preserve">w pkt 3 kropkę zastępuje się średnikiem i </w:t>
      </w:r>
      <w:r w:rsidRPr="00664BEE">
        <w:t>dodaje się pkt 4 w brzmieniu:</w:t>
      </w:r>
    </w:p>
    <w:p w14:paraId="4BCB4819" w14:textId="014C7899" w:rsidR="007570AC" w:rsidRPr="003136B6" w:rsidRDefault="007570AC" w:rsidP="003136B6">
      <w:pPr>
        <w:pStyle w:val="ZLITPKTzmpktliter"/>
      </w:pPr>
      <w:r>
        <w:t>„</w:t>
      </w:r>
      <w:r w:rsidRPr="003136B6">
        <w:t>4)</w:t>
      </w:r>
      <w:r>
        <w:tab/>
      </w:r>
      <w:r w:rsidRPr="003136B6">
        <w:t xml:space="preserve">przekształcony w instytut działający w ramach Sieci Badawczej Łukasiewicz, </w:t>
      </w:r>
      <w:r>
        <w:t xml:space="preserve">zwany dalej </w:t>
      </w:r>
      <w:r w:rsidRPr="00B25A9D">
        <w:t>„</w:t>
      </w:r>
      <w:r>
        <w:t>instytutem Sieci Łukasiewicz</w:t>
      </w:r>
      <w:r w:rsidRPr="00B25A9D">
        <w:t>”</w:t>
      </w:r>
      <w:r w:rsidRPr="003136B6">
        <w:t>.</w:t>
      </w:r>
      <w:r>
        <w:t>”</w:t>
      </w:r>
      <w:r w:rsidRPr="003136B6">
        <w:t>,</w:t>
      </w:r>
    </w:p>
    <w:p w14:paraId="5099B9F4" w14:textId="77777777" w:rsidR="007570AC" w:rsidRPr="005C2D85" w:rsidRDefault="007570AC" w:rsidP="005C2D85">
      <w:pPr>
        <w:pStyle w:val="LITlitera"/>
      </w:pPr>
      <w:r w:rsidRPr="005C2D85">
        <w:t>b)</w:t>
      </w:r>
      <w:r w:rsidRPr="005C2D85">
        <w:tab/>
        <w:t>ust. 2 otrzymuje brzmienie:</w:t>
      </w:r>
    </w:p>
    <w:p w14:paraId="347F9B6F" w14:textId="0B1DA645" w:rsidR="007570AC" w:rsidRPr="003136B6" w:rsidRDefault="007570AC" w:rsidP="003136B6">
      <w:pPr>
        <w:pStyle w:val="ZLITUSTzmustliter"/>
      </w:pPr>
      <w:r>
        <w:t>„</w:t>
      </w:r>
      <w:r w:rsidRPr="003136B6">
        <w:t>2.</w:t>
      </w:r>
      <w:r>
        <w:t> </w:t>
      </w:r>
      <w:r w:rsidRPr="003136B6">
        <w:t>Przekształcenia instytutu w instytut naukowy Polskiej Akademii Nauk</w:t>
      </w:r>
      <w:r>
        <w:t xml:space="preserve"> albo</w:t>
      </w:r>
      <w:r w:rsidRPr="003136B6">
        <w:t xml:space="preserve"> instytut Sieci Łukasiewicz</w:t>
      </w:r>
      <w:r>
        <w:t>,</w:t>
      </w:r>
      <w:r w:rsidRPr="003136B6">
        <w:t xml:space="preserve"> albo jego włączenia do instytutu naukowego Polskiej Akademii Nauk dokonuje Rada Ministrów z własnej inicjatywy albo na wniosek ministra nadzorującego, po zasięgnięciu opinii dyrektora </w:t>
      </w:r>
      <w:r>
        <w:t>i</w:t>
      </w:r>
      <w:r w:rsidRPr="003136B6">
        <w:t xml:space="preserve"> rady naukowej instytutu, który ma zostać przekształcony albo włączony.</w:t>
      </w:r>
      <w:r>
        <w:t>”</w:t>
      </w:r>
      <w:r w:rsidRPr="003136B6">
        <w:t>,</w:t>
      </w:r>
    </w:p>
    <w:p w14:paraId="1E7ACA57" w14:textId="77777777" w:rsidR="007570AC" w:rsidRDefault="007570AC" w:rsidP="003136B6">
      <w:pPr>
        <w:pStyle w:val="LITlitera"/>
        <w:keepNext/>
      </w:pPr>
      <w:r w:rsidRPr="003136B6">
        <w:t>c)</w:t>
      </w:r>
      <w:r>
        <w:tab/>
      </w:r>
      <w:r w:rsidRPr="003136B6">
        <w:t>w ust. 3</w:t>
      </w:r>
      <w:r>
        <w:t>:</w:t>
      </w:r>
    </w:p>
    <w:p w14:paraId="67B13D5A" w14:textId="77777777" w:rsidR="007570AC" w:rsidRDefault="007570AC" w:rsidP="00DC0A72">
      <w:pPr>
        <w:pStyle w:val="TIRtiret"/>
      </w:pPr>
      <w:r>
        <w:t>–</w:t>
      </w:r>
      <w:r>
        <w:tab/>
        <w:t>uchyla się pkt 2,</w:t>
      </w:r>
    </w:p>
    <w:p w14:paraId="158B860E" w14:textId="77777777" w:rsidR="007570AC" w:rsidRPr="003136B6" w:rsidRDefault="007570AC" w:rsidP="00DC0A72">
      <w:pPr>
        <w:pStyle w:val="TIRtiret"/>
      </w:pPr>
      <w:r>
        <w:t>–</w:t>
      </w:r>
      <w:r>
        <w:tab/>
        <w:t xml:space="preserve">w pkt 2 kropkę zastępuje się średnikiem i </w:t>
      </w:r>
      <w:r w:rsidRPr="003136B6">
        <w:t>dodaje się pkt 3 w brzmieniu:</w:t>
      </w:r>
    </w:p>
    <w:p w14:paraId="24A29131" w14:textId="0B8066C8" w:rsidR="007570AC" w:rsidRPr="003136B6" w:rsidRDefault="007570AC" w:rsidP="00E213BC">
      <w:pPr>
        <w:pStyle w:val="ZTIRPKTzmpkttiret"/>
      </w:pPr>
      <w:r>
        <w:t>„</w:t>
      </w:r>
      <w:r w:rsidRPr="003136B6">
        <w:t>3)</w:t>
      </w:r>
      <w:r>
        <w:tab/>
      </w:r>
      <w:r w:rsidRPr="003136B6">
        <w:t xml:space="preserve">przekształconego w instytut Sieci Łukasiewicz – </w:t>
      </w:r>
      <w:r>
        <w:t>przez sąd rejestrowy następuje z urzędu, niezwłocznie po dokonaniu wpisu instytutu Sieci Łukasiewicz do Krajowego Rejestru Sądowego</w:t>
      </w:r>
      <w:r w:rsidRPr="003136B6">
        <w:t>.</w:t>
      </w:r>
      <w:r>
        <w:t>”</w:t>
      </w:r>
      <w:r w:rsidRPr="003136B6">
        <w:t>,</w:t>
      </w:r>
    </w:p>
    <w:p w14:paraId="0BA8D0EE" w14:textId="77777777" w:rsidR="007570AC" w:rsidRPr="00F309EA" w:rsidRDefault="007570AC" w:rsidP="00F309EA">
      <w:pPr>
        <w:pStyle w:val="LITlitera"/>
      </w:pPr>
      <w:r w:rsidRPr="00F309EA">
        <w:t>d)</w:t>
      </w:r>
      <w:r w:rsidRPr="00F309EA">
        <w:tab/>
        <w:t>ust. 4 otrzymuje brzmienie:</w:t>
      </w:r>
    </w:p>
    <w:p w14:paraId="666402EA" w14:textId="77777777" w:rsidR="007570AC" w:rsidRPr="00C06B48" w:rsidRDefault="007570AC" w:rsidP="00C06B48">
      <w:pPr>
        <w:pStyle w:val="ZLITUSTzmustliter"/>
      </w:pPr>
      <w:r w:rsidRPr="00C06B48">
        <w:t>„4. Do instytutu:</w:t>
      </w:r>
    </w:p>
    <w:p w14:paraId="25D0BDA6" w14:textId="77777777" w:rsidR="007570AC" w:rsidRPr="00C06B48" w:rsidRDefault="007570AC" w:rsidP="00C06B48">
      <w:pPr>
        <w:pStyle w:val="ZLITPKTzmpktliter"/>
      </w:pPr>
      <w:r w:rsidRPr="00C06B48">
        <w:t>1)</w:t>
      </w:r>
      <w:r w:rsidRPr="00C06B48">
        <w:tab/>
        <w:t>przekształconego w:</w:t>
      </w:r>
    </w:p>
    <w:p w14:paraId="54085FB2" w14:textId="77777777" w:rsidR="007570AC" w:rsidRPr="00C06B48" w:rsidRDefault="007570AC" w:rsidP="00C06B48">
      <w:pPr>
        <w:pStyle w:val="ZLITLITwPKTzmlitwpktliter"/>
      </w:pPr>
      <w:r w:rsidRPr="00C06B48">
        <w:t>a)</w:t>
      </w:r>
      <w:r w:rsidRPr="00C06B48">
        <w:tab/>
        <w:t>instytut naukowy Polskiej Akademii Nauk,</w:t>
      </w:r>
    </w:p>
    <w:p w14:paraId="604C1A10" w14:textId="77777777" w:rsidR="007570AC" w:rsidRPr="003136B6" w:rsidRDefault="007570AC" w:rsidP="003136B6">
      <w:pPr>
        <w:pStyle w:val="ZLITLITwPKTzmlitwpktliter"/>
      </w:pPr>
      <w:r w:rsidRPr="003136B6">
        <w:t>b)</w:t>
      </w:r>
      <w:r>
        <w:tab/>
      </w:r>
      <w:r w:rsidRPr="00927508">
        <w:t xml:space="preserve">instytut </w:t>
      </w:r>
      <w:r w:rsidRPr="003136B6">
        <w:t>Sieci Łukasiewicz</w:t>
      </w:r>
      <w:r>
        <w:t>,</w:t>
      </w:r>
    </w:p>
    <w:p w14:paraId="594A6FEE" w14:textId="71FC5D49" w:rsidR="007570AC" w:rsidRPr="003136B6" w:rsidRDefault="007570AC" w:rsidP="002C6AE1">
      <w:pPr>
        <w:pStyle w:val="ZLITPKTzmpktliter"/>
      </w:pPr>
      <w:r w:rsidRPr="000F0A9B">
        <w:t>2)</w:t>
      </w:r>
      <w:r w:rsidRPr="000F0A9B">
        <w:tab/>
        <w:t>włączonego do</w:t>
      </w:r>
      <w:r>
        <w:t xml:space="preserve"> </w:t>
      </w:r>
      <w:r w:rsidRPr="003136B6">
        <w:t>instytutu naukowego Polskiej Akademii Nauk</w:t>
      </w:r>
    </w:p>
    <w:p w14:paraId="17B4E491" w14:textId="77777777" w:rsidR="007570AC" w:rsidRPr="003136B6" w:rsidRDefault="007570AC" w:rsidP="00480ABC">
      <w:pPr>
        <w:pStyle w:val="ZLITCZWSPPKTzmczciwsppktliter"/>
      </w:pPr>
      <w:r w:rsidRPr="003136B6">
        <w:t>– stosuje się odpowiednio przepisy o łączeniu instytutów.</w:t>
      </w:r>
      <w:r>
        <w:t>”</w:t>
      </w:r>
      <w:r w:rsidRPr="003136B6">
        <w:t>;</w:t>
      </w:r>
    </w:p>
    <w:p w14:paraId="11B13FC2" w14:textId="77777777" w:rsidR="007570AC" w:rsidRPr="00143CA6" w:rsidRDefault="007570AC" w:rsidP="00143CA6">
      <w:pPr>
        <w:pStyle w:val="PKTpunkt"/>
      </w:pPr>
      <w:r w:rsidRPr="00143CA6">
        <w:t>2)</w:t>
      </w:r>
      <w:r w:rsidRPr="00143CA6">
        <w:tab/>
        <w:t>art. 11 otrzymuje brzmienie:</w:t>
      </w:r>
    </w:p>
    <w:p w14:paraId="57E7A7FA" w14:textId="77777777" w:rsidR="007570AC" w:rsidRPr="00143CA6" w:rsidRDefault="007570AC" w:rsidP="00143CA6">
      <w:pPr>
        <w:pStyle w:val="ZARTzmartartykuempunktem"/>
      </w:pPr>
      <w:r w:rsidRPr="00143CA6">
        <w:t>„Art. 11. 1. We wszystkie prawa i obowiązki, których podmiotem były łączone instytuty, włączany albo przekształcany instytut, wstępuje odpowiednio:</w:t>
      </w:r>
    </w:p>
    <w:p w14:paraId="6D240BFE" w14:textId="77777777" w:rsidR="007570AC" w:rsidRPr="003136B6" w:rsidRDefault="007570AC" w:rsidP="003136B6">
      <w:pPr>
        <w:pStyle w:val="ZPKTzmpktartykuempunktem"/>
      </w:pPr>
      <w:r w:rsidRPr="003136B6">
        <w:t>1)</w:t>
      </w:r>
      <w:r>
        <w:tab/>
      </w:r>
      <w:r w:rsidRPr="003136B6">
        <w:t>instytut powstały w wyniku połączenia;</w:t>
      </w:r>
    </w:p>
    <w:p w14:paraId="1AECF7E0" w14:textId="77777777" w:rsidR="007570AC" w:rsidRPr="003136B6" w:rsidRDefault="007570AC" w:rsidP="003136B6">
      <w:pPr>
        <w:pStyle w:val="ZPKTzmpktartykuempunktem"/>
      </w:pPr>
      <w:r w:rsidRPr="003136B6">
        <w:t>2)</w:t>
      </w:r>
      <w:r>
        <w:tab/>
      </w:r>
      <w:r w:rsidRPr="003136B6">
        <w:t>instytut, do którego włączono inny instytut;</w:t>
      </w:r>
    </w:p>
    <w:p w14:paraId="3BC47A1B" w14:textId="34FD44C4" w:rsidR="007570AC" w:rsidRPr="003136B6" w:rsidRDefault="007570AC" w:rsidP="003136B6">
      <w:pPr>
        <w:pStyle w:val="ZPKTzmpktartykuempunktem"/>
      </w:pPr>
      <w:r>
        <w:t>3</w:t>
      </w:r>
      <w:r w:rsidRPr="003136B6">
        <w:t>)</w:t>
      </w:r>
      <w:r>
        <w:tab/>
      </w:r>
      <w:r w:rsidRPr="003136B6">
        <w:t xml:space="preserve">instytut naukowy Polskiej Akademii Nauk – w przypadkach, o których mowa </w:t>
      </w:r>
      <w:r w:rsidRPr="003136B6">
        <w:br/>
        <w:t>w art. 9 ust. 1 pkt 1 i 3;</w:t>
      </w:r>
    </w:p>
    <w:p w14:paraId="7B8D291C" w14:textId="0FC9F218" w:rsidR="007570AC" w:rsidRPr="003136B6" w:rsidRDefault="007570AC" w:rsidP="003136B6">
      <w:pPr>
        <w:pStyle w:val="ZPKTzmpktartykuempunktem"/>
      </w:pPr>
      <w:r>
        <w:t>4</w:t>
      </w:r>
      <w:r w:rsidRPr="003136B6">
        <w:t>)</w:t>
      </w:r>
      <w:r>
        <w:tab/>
      </w:r>
      <w:r w:rsidRPr="003136B6">
        <w:t>instytut Sieci Łukasiewicz – w przypadku, o którym mowa w art. 9 ust. 1 pkt 4.</w:t>
      </w:r>
    </w:p>
    <w:p w14:paraId="716F0610" w14:textId="77777777" w:rsidR="007570AC" w:rsidRPr="00664BEE" w:rsidRDefault="007570AC" w:rsidP="00664BEE">
      <w:pPr>
        <w:pStyle w:val="ZUSTzmustartykuempunktem"/>
      </w:pPr>
      <w:r w:rsidRPr="00664BEE">
        <w:t>2. Uprawnienia i obowiązki łączonych instytutów, włączanego albo przekształcanego instytutu wynikające z decyzji administracyjnych przechodzą z mocy ustawy odpowiednio na:</w:t>
      </w:r>
    </w:p>
    <w:p w14:paraId="4B488D6C" w14:textId="77777777" w:rsidR="007570AC" w:rsidRPr="003136B6" w:rsidRDefault="007570AC" w:rsidP="003136B6">
      <w:pPr>
        <w:pStyle w:val="ZPKTzmpktartykuempunktem"/>
      </w:pPr>
      <w:r w:rsidRPr="003136B6">
        <w:t>1)</w:t>
      </w:r>
      <w:r>
        <w:tab/>
      </w:r>
      <w:r w:rsidRPr="003136B6">
        <w:t>instytut powstały w wyniku połączenia;</w:t>
      </w:r>
    </w:p>
    <w:p w14:paraId="39663A95" w14:textId="77777777" w:rsidR="007570AC" w:rsidRPr="003136B6" w:rsidRDefault="007570AC" w:rsidP="003136B6">
      <w:pPr>
        <w:pStyle w:val="ZPKTzmpktartykuempunktem"/>
      </w:pPr>
      <w:r w:rsidRPr="003136B6">
        <w:t>2)</w:t>
      </w:r>
      <w:r>
        <w:tab/>
      </w:r>
      <w:r w:rsidRPr="003136B6">
        <w:t>instytut, do którego włączono inny instytut;</w:t>
      </w:r>
    </w:p>
    <w:p w14:paraId="7D9217B9" w14:textId="4581B3FD" w:rsidR="007570AC" w:rsidRPr="003136B6" w:rsidRDefault="007570AC" w:rsidP="003136B6">
      <w:pPr>
        <w:pStyle w:val="ZPKTzmpktartykuempunktem"/>
      </w:pPr>
      <w:r>
        <w:t>3</w:t>
      </w:r>
      <w:r w:rsidRPr="003136B6">
        <w:t>)</w:t>
      </w:r>
      <w:r>
        <w:tab/>
      </w:r>
      <w:r w:rsidRPr="003136B6">
        <w:t>instytut naukowy Polskiej Akademii Nauk;</w:t>
      </w:r>
    </w:p>
    <w:p w14:paraId="68A509B1" w14:textId="68AE00B8" w:rsidR="007570AC" w:rsidRPr="003136B6" w:rsidRDefault="007570AC" w:rsidP="003136B6">
      <w:pPr>
        <w:pStyle w:val="ZPKTzmpktartykuempunktem"/>
      </w:pPr>
      <w:r>
        <w:t>4</w:t>
      </w:r>
      <w:r w:rsidRPr="003136B6">
        <w:t>)</w:t>
      </w:r>
      <w:r>
        <w:tab/>
      </w:r>
      <w:r w:rsidRPr="003136B6">
        <w:t>instytut Sieci Łukasiewicz.</w:t>
      </w:r>
      <w:r>
        <w:t>”</w:t>
      </w:r>
      <w:r w:rsidRPr="003136B6">
        <w:t>;</w:t>
      </w:r>
    </w:p>
    <w:p w14:paraId="1E71C450" w14:textId="77777777" w:rsidR="007570AC" w:rsidRPr="00CC0425" w:rsidRDefault="007570AC" w:rsidP="00CC0425">
      <w:pPr>
        <w:pStyle w:val="PKTpunkt"/>
      </w:pPr>
      <w:r w:rsidRPr="00CC0425">
        <w:t>3)</w:t>
      </w:r>
      <w:r w:rsidRPr="00CC0425">
        <w:tab/>
        <w:t>w art. 18 ust. 5 otrzymuje brzmienie:</w:t>
      </w:r>
    </w:p>
    <w:p w14:paraId="0D84F1F4" w14:textId="77777777" w:rsidR="007570AC" w:rsidRDefault="007570AC" w:rsidP="00D43F58">
      <w:pPr>
        <w:pStyle w:val="ZUSTzmustartykuempunktem"/>
      </w:pPr>
      <w:r>
        <w:t>„</w:t>
      </w:r>
      <w:r w:rsidRPr="003136B6">
        <w:t>5.</w:t>
      </w:r>
      <w:r>
        <w:t> </w:t>
      </w:r>
      <w:r w:rsidRPr="003136B6">
        <w:t xml:space="preserve">Niewykonane zobowiązania likwidowanego instytutu uczestniczącego w systemie ochrony zdrowia lub instytutu, który w okresie </w:t>
      </w:r>
      <w:r>
        <w:t>10</w:t>
      </w:r>
      <w:r w:rsidRPr="003136B6">
        <w:t xml:space="preserve"> lat przed likwidacją nie prowadził działalności gospodarczej, obciążają Skarb Państwa.</w:t>
      </w:r>
      <w:r>
        <w:t>”;</w:t>
      </w:r>
    </w:p>
    <w:p w14:paraId="4042DCA8" w14:textId="77777777" w:rsidR="007570AC" w:rsidRDefault="007570AC" w:rsidP="00D43F58">
      <w:pPr>
        <w:pStyle w:val="PKTpunkt"/>
      </w:pPr>
      <w:r>
        <w:t>4)</w:t>
      </w:r>
      <w:r>
        <w:tab/>
        <w:t>w art. 30:</w:t>
      </w:r>
    </w:p>
    <w:p w14:paraId="6017E9A7" w14:textId="77777777" w:rsidR="007570AC" w:rsidRDefault="007570AC" w:rsidP="00C1446F">
      <w:pPr>
        <w:pStyle w:val="LITlitera"/>
      </w:pPr>
      <w:r>
        <w:t>a)</w:t>
      </w:r>
      <w:r>
        <w:tab/>
        <w:t>ust. 5 otrzymuje brzmienie:</w:t>
      </w:r>
    </w:p>
    <w:p w14:paraId="106B9698" w14:textId="77777777" w:rsidR="007570AC" w:rsidRDefault="007570AC" w:rsidP="00C1446F">
      <w:pPr>
        <w:pStyle w:val="ZLITUSTzmustliter"/>
      </w:pPr>
      <w:r w:rsidRPr="00D43F58">
        <w:t>„</w:t>
      </w:r>
      <w:r>
        <w:t>5. W skład rady naukowej wchodzą:</w:t>
      </w:r>
    </w:p>
    <w:p w14:paraId="0A7D006A" w14:textId="77777777" w:rsidR="007570AC" w:rsidRDefault="007570AC" w:rsidP="00C1446F">
      <w:pPr>
        <w:pStyle w:val="ZLITPKTzmpktliter"/>
      </w:pPr>
      <w:r>
        <w:t>1)</w:t>
      </w:r>
      <w:r>
        <w:tab/>
        <w:t>dyrektor, jego zastępcy oraz główny księgowy, jeżeli spełniają wymagania określone w ust. 3, z prawem głosu w sprawach, o których mowa w art. 29 ust. 2 pkt 12–14,</w:t>
      </w:r>
    </w:p>
    <w:p w14:paraId="7885A903" w14:textId="77777777" w:rsidR="007570AC" w:rsidRPr="00A8622D" w:rsidRDefault="007570AC" w:rsidP="00C1446F">
      <w:pPr>
        <w:pStyle w:val="ZLITPKTzmpktliter"/>
      </w:pPr>
      <w:r w:rsidRPr="00A8622D">
        <w:t>2)</w:t>
      </w:r>
      <w:r w:rsidRPr="00A8622D">
        <w:tab/>
        <w:t xml:space="preserve">przedstawiciel ministra właściwego do spraw </w:t>
      </w:r>
      <w:r>
        <w:t xml:space="preserve">szkolnictwa wyższego i </w:t>
      </w:r>
      <w:r w:rsidRPr="00A8622D">
        <w:t xml:space="preserve">nauki </w:t>
      </w:r>
      <w:r>
        <w:br/>
      </w:r>
      <w:r w:rsidRPr="00A8622D">
        <w:t>z prawem głosu w sprawach</w:t>
      </w:r>
      <w:r>
        <w:t xml:space="preserve">, o których mowa w art. 29 ust. 2 pkt 1, 4, 5–11 </w:t>
      </w:r>
      <w:r>
        <w:br/>
        <w:t>i 17</w:t>
      </w:r>
      <w:r w:rsidRPr="00A834E7">
        <w:t>–20</w:t>
      </w:r>
    </w:p>
    <w:p w14:paraId="3AB1D55F" w14:textId="22310815" w:rsidR="007570AC" w:rsidRDefault="007570AC" w:rsidP="00C1446F">
      <w:pPr>
        <w:pStyle w:val="ZLITCZWSPPKTzmczciwsppktliter"/>
      </w:pPr>
      <w:r w:rsidRPr="00486806">
        <w:t>– którzy nie są zaliczani do osób</w:t>
      </w:r>
      <w:r>
        <w:t>, których liczba została</w:t>
      </w:r>
      <w:r w:rsidRPr="00486806">
        <w:t xml:space="preserve"> określon</w:t>
      </w:r>
      <w:r>
        <w:t>a</w:t>
      </w:r>
      <w:r w:rsidRPr="00486806">
        <w:t xml:space="preserve"> w ust. 1.”</w:t>
      </w:r>
      <w:r>
        <w:t>,</w:t>
      </w:r>
    </w:p>
    <w:p w14:paraId="53536BF6" w14:textId="77777777" w:rsidR="007570AC" w:rsidRDefault="007570AC" w:rsidP="00C1446F">
      <w:pPr>
        <w:pStyle w:val="LITlitera"/>
      </w:pPr>
      <w:r>
        <w:t>b)</w:t>
      </w:r>
      <w:r>
        <w:tab/>
        <w:t>po ust. 5 dodaje się ust. 5a w brzmieniu:</w:t>
      </w:r>
    </w:p>
    <w:p w14:paraId="42619D06" w14:textId="77777777" w:rsidR="007570AC" w:rsidRPr="00486806" w:rsidRDefault="007570AC" w:rsidP="00C1446F">
      <w:pPr>
        <w:pStyle w:val="ZLITUSTzmustliter"/>
      </w:pPr>
      <w:r w:rsidRPr="00C1446F">
        <w:t>„</w:t>
      </w:r>
      <w:r>
        <w:t xml:space="preserve">5a. Przepisu ust. 5 pkt 2 nie stosuje się do rady naukowej instytutu nadzorowanego przez ministra właściwego do spraw szkolnictwa wyższego </w:t>
      </w:r>
      <w:r>
        <w:br/>
        <w:t>i nauki.</w:t>
      </w:r>
      <w:r w:rsidRPr="00C1446F">
        <w:t>”</w:t>
      </w:r>
      <w:r>
        <w:t>;</w:t>
      </w:r>
    </w:p>
    <w:p w14:paraId="35D1D528" w14:textId="4E0573C1" w:rsidR="007570AC" w:rsidRDefault="007570AC" w:rsidP="006813EB">
      <w:pPr>
        <w:pStyle w:val="PKTpunkt"/>
      </w:pPr>
      <w:r>
        <w:t>5)</w:t>
      </w:r>
      <w:r>
        <w:tab/>
        <w:t>art. 33 otrzymuje brzmienie:</w:t>
      </w:r>
    </w:p>
    <w:p w14:paraId="4DEB4189" w14:textId="42369C63" w:rsidR="007570AC" w:rsidRPr="00097FCA" w:rsidRDefault="007570AC" w:rsidP="009C5047">
      <w:pPr>
        <w:pStyle w:val="ZARTzmartartykuempunktem"/>
      </w:pPr>
      <w:r w:rsidRPr="00097FCA">
        <w:t>„Art. 33. 1. Instytuty i instytuty Sieci Łukasiewicz mogą utworzyć Radę Główną Instytutów Badawczych, zwaną dalej „Radą”, jako wybieralny organ przedstawicielski tych instytutów.</w:t>
      </w:r>
    </w:p>
    <w:p w14:paraId="553E1516" w14:textId="77777777" w:rsidR="007570AC" w:rsidRDefault="007570AC" w:rsidP="005762E3">
      <w:pPr>
        <w:pStyle w:val="ZARTzmartartykuempunktem"/>
      </w:pPr>
      <w:r>
        <w:t>2. Rada działa na podstawie uchwalonego przez siebie regulaminu.</w:t>
      </w:r>
    </w:p>
    <w:p w14:paraId="49BBD18C" w14:textId="77777777" w:rsidR="007570AC" w:rsidRDefault="007570AC" w:rsidP="005762E3">
      <w:pPr>
        <w:pStyle w:val="ZARTzmartartykuempunktem"/>
      </w:pPr>
      <w:r>
        <w:t>3. Kadencja Rady trwa 3 lata.</w:t>
      </w:r>
    </w:p>
    <w:p w14:paraId="4562B88F" w14:textId="77777777" w:rsidR="007570AC" w:rsidRDefault="007570AC" w:rsidP="005762E3">
      <w:pPr>
        <w:pStyle w:val="ZARTzmartartykuempunktem"/>
      </w:pPr>
      <w:r>
        <w:t>4. Rada składa się z trzydziestu jeden członków wybieranych przez elektorów.</w:t>
      </w:r>
    </w:p>
    <w:p w14:paraId="774F1179" w14:textId="77777777" w:rsidR="007570AC" w:rsidRDefault="007570AC" w:rsidP="005762E3">
      <w:pPr>
        <w:pStyle w:val="ZARTzmartartykuempunktem"/>
      </w:pPr>
      <w:r>
        <w:t>5. Elektorzy są wybierani przez:</w:t>
      </w:r>
    </w:p>
    <w:p w14:paraId="2F5E52C2" w14:textId="77777777" w:rsidR="007570AC" w:rsidRDefault="007570AC" w:rsidP="00826989">
      <w:pPr>
        <w:pStyle w:val="ZPKTzmpktartykuempunktem"/>
      </w:pPr>
      <w:r>
        <w:t>1)</w:t>
      </w:r>
      <w:r>
        <w:tab/>
        <w:t>rady naukowe – spośród pracowników instytutów;</w:t>
      </w:r>
    </w:p>
    <w:p w14:paraId="5099A36F" w14:textId="77777777" w:rsidR="007570AC" w:rsidRDefault="007570AC" w:rsidP="00826989">
      <w:pPr>
        <w:pStyle w:val="ZPKTzmpktartykuempunktem"/>
      </w:pPr>
      <w:r>
        <w:t>2)</w:t>
      </w:r>
      <w:r>
        <w:tab/>
        <w:t>rady instytutów Sieci Łukasiewicz – spośród pracowników instytutów Sieci Łukasiewicz.</w:t>
      </w:r>
    </w:p>
    <w:p w14:paraId="311FB3B0" w14:textId="77777777" w:rsidR="007570AC" w:rsidRDefault="007570AC" w:rsidP="007030CE">
      <w:pPr>
        <w:pStyle w:val="ZUSTzmustartykuempunktem"/>
      </w:pPr>
      <w:r>
        <w:t>6. W przypadku instytutu albo instytutu Sieci Łukasiewicz zatrudniającego:</w:t>
      </w:r>
    </w:p>
    <w:p w14:paraId="283D4307" w14:textId="77777777" w:rsidR="007570AC" w:rsidRDefault="007570AC" w:rsidP="00FA1CAB">
      <w:pPr>
        <w:pStyle w:val="ZPKTzmpktartykuempunktem"/>
      </w:pPr>
      <w:r>
        <w:t>1)</w:t>
      </w:r>
      <w:r>
        <w:tab/>
        <w:t>do dwustu pięćdziesięciu pracowników – rada naukowa albo rada instytutu Sieci Łukasiewicz wybiera jednego elektora;</w:t>
      </w:r>
    </w:p>
    <w:p w14:paraId="51412016" w14:textId="77777777" w:rsidR="007570AC" w:rsidRPr="005762E3" w:rsidRDefault="007570AC" w:rsidP="00FA1CAB">
      <w:pPr>
        <w:pStyle w:val="ZPKTzmpktartykuempunktem"/>
      </w:pPr>
      <w:r>
        <w:t>2)</w:t>
      </w:r>
      <w:r>
        <w:tab/>
        <w:t xml:space="preserve">powyżej dwustu pięćdziesięciu pracowników – rada naukowa albo rada instytutu Sieci wybiera dwóch elektorów. </w:t>
      </w:r>
    </w:p>
    <w:p w14:paraId="14F15D93" w14:textId="1DA604CE" w:rsidR="007570AC" w:rsidRDefault="00703841" w:rsidP="00B712B1">
      <w:pPr>
        <w:pStyle w:val="ZUSTzmustartykuempunktem"/>
      </w:pPr>
      <w:r>
        <w:t>7</w:t>
      </w:r>
      <w:r w:rsidR="007570AC">
        <w:t>. Rada opracowuje opinie i wnioski w sprawach polityki naukowej państwa oraz w sprawach warunków i zasad działania instytutów i instytutów Sieci Łukasiewicz, które przedstawia w szczególności Radzie Ministrów, ministrowi właściwemu do spraw szkolnictwa wyższego i nauki oraz ministrom nadzorującym instytuty.</w:t>
      </w:r>
      <w:r w:rsidR="007570AC" w:rsidRPr="00143CA6">
        <w:t>”.</w:t>
      </w:r>
    </w:p>
    <w:p w14:paraId="0A9F7F3C" w14:textId="2CB6560D" w:rsidR="007570AC" w:rsidRDefault="007570AC" w:rsidP="00AE1146">
      <w:pPr>
        <w:pStyle w:val="ARTartustawynprozporzdzenia"/>
      </w:pPr>
      <w:r w:rsidRPr="00DF1A03">
        <w:rPr>
          <w:rStyle w:val="Ppogrubienie"/>
          <w:rFonts w:cs="Arial"/>
        </w:rPr>
        <w:t>Art. 8</w:t>
      </w:r>
      <w:r w:rsidR="00FB6F69">
        <w:rPr>
          <w:rStyle w:val="Ppogrubienie"/>
          <w:rFonts w:cs="Arial"/>
        </w:rPr>
        <w:t>7</w:t>
      </w:r>
      <w:r w:rsidRPr="00DF1A03">
        <w:rPr>
          <w:rStyle w:val="Ppogrubienie"/>
          <w:rFonts w:cs="Arial"/>
        </w:rPr>
        <w:t>. </w:t>
      </w:r>
      <w:r w:rsidRPr="00DF1A03">
        <w:t>W ustawie</w:t>
      </w:r>
      <w:r>
        <w:rPr>
          <w:rStyle w:val="Ppogrubienie"/>
          <w:rFonts w:cs="Arial"/>
        </w:rPr>
        <w:t xml:space="preserve"> </w:t>
      </w:r>
      <w:r w:rsidRPr="00DF1A03">
        <w:t>z dnia</w:t>
      </w:r>
      <w:r>
        <w:t xml:space="preserve"> 30 kwietnia 2010 r. o Narodowym Centrum Nauki (Dz. U. </w:t>
      </w:r>
      <w:r>
        <w:br/>
        <w:t>z 2018 r. poz. 947 i 1669) w art. 15 wprowadza się następujące zmiany:</w:t>
      </w:r>
    </w:p>
    <w:p w14:paraId="23E0E86E" w14:textId="77777777" w:rsidR="007570AC" w:rsidRDefault="007570AC" w:rsidP="00AE1146">
      <w:pPr>
        <w:pStyle w:val="PKTpunkt"/>
      </w:pPr>
      <w:r>
        <w:t>1)</w:t>
      </w:r>
      <w:r>
        <w:tab/>
        <w:t>w ust. 6 pkt 2 i 3 otrzymują brzmienie:</w:t>
      </w:r>
    </w:p>
    <w:p w14:paraId="06419051" w14:textId="77777777" w:rsidR="007570AC" w:rsidRDefault="007570AC" w:rsidP="00AE1146">
      <w:pPr>
        <w:pStyle w:val="ZPKTzmpktartykuempunktem"/>
      </w:pPr>
      <w:r w:rsidRPr="00DF1A03">
        <w:t>„</w:t>
      </w:r>
      <w:r>
        <w:t>2)</w:t>
      </w:r>
      <w:r>
        <w:tab/>
      </w:r>
      <w:r w:rsidRPr="00DF1A03">
        <w:t>dyrektora</w:t>
      </w:r>
      <w:r>
        <w:t>:</w:t>
      </w:r>
    </w:p>
    <w:p w14:paraId="1C4A2A6D" w14:textId="77777777" w:rsidR="007570AC" w:rsidRDefault="007570AC" w:rsidP="00AE1146">
      <w:pPr>
        <w:pStyle w:val="ZLITwPKTzmlitwpktartykuempunktem"/>
      </w:pPr>
      <w:r>
        <w:t>a)</w:t>
      </w:r>
      <w:r>
        <w:tab/>
      </w:r>
      <w:r w:rsidRPr="00DF1A03">
        <w:t xml:space="preserve">instytutu naukowego Polskiej Akademii Nauk, </w:t>
      </w:r>
    </w:p>
    <w:p w14:paraId="644A5782" w14:textId="77777777" w:rsidR="007570AC" w:rsidRDefault="007570AC" w:rsidP="00AE1146">
      <w:pPr>
        <w:pStyle w:val="ZLITwPKTzmlitwpktartykuempunktem"/>
      </w:pPr>
      <w:r>
        <w:t>b)</w:t>
      </w:r>
      <w:r>
        <w:tab/>
      </w:r>
      <w:r w:rsidRPr="00DF1A03">
        <w:t>pomocniczej jednostki naukowej Polskiej Akademii Nauk</w:t>
      </w:r>
      <w:r>
        <w:t>,</w:t>
      </w:r>
      <w:r w:rsidRPr="00DF1A03">
        <w:t xml:space="preserve"> </w:t>
      </w:r>
    </w:p>
    <w:p w14:paraId="130C141C" w14:textId="77777777" w:rsidR="007570AC" w:rsidRDefault="007570AC" w:rsidP="00AE1146">
      <w:pPr>
        <w:pStyle w:val="ZLITwPKTzmlitwpktartykuempunktem"/>
      </w:pPr>
      <w:r>
        <w:t>c)</w:t>
      </w:r>
      <w:r>
        <w:tab/>
      </w:r>
      <w:r w:rsidRPr="00DF1A03">
        <w:t>instytutu badawczego</w:t>
      </w:r>
      <w:r>
        <w:t>,</w:t>
      </w:r>
    </w:p>
    <w:p w14:paraId="516C2FA4" w14:textId="77777777" w:rsidR="007570AC" w:rsidRPr="00DF1A03" w:rsidRDefault="007570AC" w:rsidP="00AE1146">
      <w:pPr>
        <w:pStyle w:val="ZLITwPKTzmlitwpktartykuempunktem"/>
      </w:pPr>
      <w:r>
        <w:t>d)</w:t>
      </w:r>
      <w:r>
        <w:tab/>
        <w:t>instytutu działającego w ramach Sieci Badawczej Łukasiewicz</w:t>
      </w:r>
      <w:r w:rsidRPr="00DF1A03">
        <w:t>;</w:t>
      </w:r>
    </w:p>
    <w:p w14:paraId="3E6C8CA2" w14:textId="77777777" w:rsidR="007570AC" w:rsidRPr="00DF1A03" w:rsidRDefault="007570AC" w:rsidP="00AE1146">
      <w:pPr>
        <w:pStyle w:val="ZPKTzmpktartykuempunktem"/>
      </w:pPr>
      <w:r>
        <w:t>3)</w:t>
      </w:r>
      <w:r>
        <w:tab/>
      </w:r>
      <w:r w:rsidRPr="00E31E50">
        <w:t>Prezesa lub wiceprezesa</w:t>
      </w:r>
      <w:r>
        <w:t>:</w:t>
      </w:r>
    </w:p>
    <w:p w14:paraId="655BE576" w14:textId="77777777" w:rsidR="007570AC" w:rsidRDefault="007570AC" w:rsidP="00AE1146">
      <w:pPr>
        <w:pStyle w:val="ZLITwPKTzmlitwpktartykuempunktem"/>
      </w:pPr>
      <w:r>
        <w:t>a)</w:t>
      </w:r>
      <w:r>
        <w:tab/>
      </w:r>
      <w:r w:rsidRPr="00DF1A03">
        <w:t>Polskiej Akademii Nauk</w:t>
      </w:r>
      <w:r>
        <w:t>,</w:t>
      </w:r>
      <w:r w:rsidRPr="00DF1A03">
        <w:t xml:space="preserve"> </w:t>
      </w:r>
    </w:p>
    <w:p w14:paraId="117ECC11" w14:textId="77777777" w:rsidR="007570AC" w:rsidRDefault="007570AC" w:rsidP="00AE1146">
      <w:pPr>
        <w:pStyle w:val="ZLITwPKTzmlitwpktartykuempunktem"/>
      </w:pPr>
      <w:r>
        <w:t>b)</w:t>
      </w:r>
      <w:r>
        <w:tab/>
      </w:r>
      <w:r w:rsidRPr="00DF1A03">
        <w:t>Polskiej Akademii Umiejętności</w:t>
      </w:r>
      <w:r>
        <w:t>,</w:t>
      </w:r>
    </w:p>
    <w:p w14:paraId="486766BE" w14:textId="77777777" w:rsidR="007570AC" w:rsidRDefault="007570AC" w:rsidP="00AE1146">
      <w:pPr>
        <w:pStyle w:val="ZLITwPKTzmlitwpktartykuempunktem"/>
      </w:pPr>
      <w:r>
        <w:t>c)</w:t>
      </w:r>
      <w:r>
        <w:tab/>
        <w:t>Centrum Łukasiewicz</w:t>
      </w:r>
      <w:r w:rsidRPr="00DF1A03">
        <w:t>;</w:t>
      </w:r>
      <w:r>
        <w:t>”;</w:t>
      </w:r>
    </w:p>
    <w:p w14:paraId="41DD5433" w14:textId="77777777" w:rsidR="007570AC" w:rsidRDefault="007570AC" w:rsidP="00AE1146">
      <w:pPr>
        <w:pStyle w:val="PKTpunkt"/>
      </w:pPr>
      <w:r>
        <w:t>2)</w:t>
      </w:r>
      <w:r>
        <w:tab/>
        <w:t>dodaje się ust. 7 w brzmieniu:</w:t>
      </w:r>
    </w:p>
    <w:p w14:paraId="62F405D0" w14:textId="77777777" w:rsidR="007570AC" w:rsidRDefault="007570AC" w:rsidP="00AE1146">
      <w:pPr>
        <w:pStyle w:val="ZUSTzmustartykuempunktem"/>
      </w:pPr>
      <w:r w:rsidRPr="00D21DA9">
        <w:t>„</w:t>
      </w:r>
      <w:r>
        <w:t>7. Członkostwo w Radzie wygasa z dniem:</w:t>
      </w:r>
    </w:p>
    <w:p w14:paraId="468FDBDF" w14:textId="77777777" w:rsidR="007570AC" w:rsidRDefault="007570AC" w:rsidP="00AE1146">
      <w:pPr>
        <w:pStyle w:val="ZPKTzmpktartykuempunktem"/>
      </w:pPr>
      <w:r>
        <w:t>1)</w:t>
      </w:r>
      <w:r>
        <w:tab/>
        <w:t>powołania w skład organów, o których mowa w ust. 5;</w:t>
      </w:r>
    </w:p>
    <w:p w14:paraId="17F2D5A7" w14:textId="77777777" w:rsidR="007570AC" w:rsidRPr="00DF1A03" w:rsidRDefault="007570AC" w:rsidP="00AE1146">
      <w:pPr>
        <w:pStyle w:val="ZPKTzmpktartykuempunktem"/>
      </w:pPr>
      <w:r>
        <w:t>2)</w:t>
      </w:r>
      <w:r>
        <w:tab/>
        <w:t>objęcia funkcji, o których mowa w ust. 6.</w:t>
      </w:r>
      <w:r w:rsidRPr="005C0E83">
        <w:t>”.</w:t>
      </w:r>
    </w:p>
    <w:p w14:paraId="59FB20C3" w14:textId="35A78C3F" w:rsidR="007570AC" w:rsidRDefault="007570AC" w:rsidP="00CC0425">
      <w:pPr>
        <w:pStyle w:val="ARTartustawynprozporzdzenia"/>
      </w:pPr>
      <w:r w:rsidRPr="00E31E50">
        <w:rPr>
          <w:rStyle w:val="Ppogrubienie"/>
          <w:rFonts w:cs="Arial"/>
        </w:rPr>
        <w:t>Art. 8</w:t>
      </w:r>
      <w:r w:rsidR="00FB6F69">
        <w:rPr>
          <w:rStyle w:val="Ppogrubienie"/>
        </w:rPr>
        <w:t>8</w:t>
      </w:r>
      <w:r w:rsidRPr="00E31E50">
        <w:rPr>
          <w:rStyle w:val="Ppogrubienie"/>
          <w:rFonts w:cs="Arial"/>
        </w:rPr>
        <w:t>.</w:t>
      </w:r>
      <w:r w:rsidRPr="00CC0425">
        <w:rPr>
          <w:rStyle w:val="Ppogrubienie"/>
          <w:rFonts w:cs="Arial"/>
        </w:rPr>
        <w:t> </w:t>
      </w:r>
      <w:r w:rsidRPr="00E31E50">
        <w:t>W ustawie</w:t>
      </w:r>
      <w:r w:rsidRPr="00CC0425">
        <w:rPr>
          <w:rStyle w:val="Ppogrubienie"/>
          <w:rFonts w:cs="Arial"/>
        </w:rPr>
        <w:t xml:space="preserve"> </w:t>
      </w:r>
      <w:r w:rsidRPr="00E31E50">
        <w:t xml:space="preserve">z dnia 30 kwietnia 2010 r. </w:t>
      </w:r>
      <w:r>
        <w:t>o Narodowym Centrum Badań i Rozwoju</w:t>
      </w:r>
      <w:r w:rsidRPr="00E31E50">
        <w:t xml:space="preserve"> (Dz. U. z 201</w:t>
      </w:r>
      <w:r>
        <w:t>8</w:t>
      </w:r>
      <w:r w:rsidRPr="00E31E50">
        <w:t xml:space="preserve"> r. poz. </w:t>
      </w:r>
      <w:r>
        <w:t>1249 i 1669</w:t>
      </w:r>
      <w:r w:rsidRPr="00E31E50">
        <w:t xml:space="preserve">) w art. </w:t>
      </w:r>
      <w:r>
        <w:t>13</w:t>
      </w:r>
      <w:r w:rsidRPr="00E31E50">
        <w:t xml:space="preserve"> </w:t>
      </w:r>
      <w:r>
        <w:t>wprowadza się następujące zmiany</w:t>
      </w:r>
      <w:r w:rsidRPr="00E31E50">
        <w:t>:</w:t>
      </w:r>
    </w:p>
    <w:p w14:paraId="1224C26B" w14:textId="77777777" w:rsidR="007570AC" w:rsidRPr="00E31E50" w:rsidRDefault="007570AC" w:rsidP="00CC0425">
      <w:pPr>
        <w:pStyle w:val="PKTpunkt"/>
      </w:pPr>
      <w:r>
        <w:t>1)</w:t>
      </w:r>
      <w:r>
        <w:tab/>
        <w:t>w ust. 7:</w:t>
      </w:r>
    </w:p>
    <w:p w14:paraId="274333BA" w14:textId="77777777" w:rsidR="007570AC" w:rsidRDefault="007570AC" w:rsidP="00CC0425">
      <w:pPr>
        <w:pStyle w:val="LITlitera"/>
      </w:pPr>
      <w:r>
        <w:t>a)</w:t>
      </w:r>
      <w:r>
        <w:tab/>
        <w:t>po pkt 3 dodaje się pkt 3a w brzmieniu:</w:t>
      </w:r>
    </w:p>
    <w:p w14:paraId="58242A87" w14:textId="77BC19FC" w:rsidR="007570AC" w:rsidRDefault="007570AC" w:rsidP="00CC0425">
      <w:pPr>
        <w:pStyle w:val="ZLITPKTzmpktliter"/>
      </w:pPr>
      <w:r w:rsidRPr="00D57E18">
        <w:t>„</w:t>
      </w:r>
      <w:r>
        <w:t>3a)</w:t>
      </w:r>
      <w:r>
        <w:tab/>
        <w:t>dyrektora instytutu działającego w ramach Sieci Badawczej Łukasiewicz;</w:t>
      </w:r>
      <w:r w:rsidRPr="00D57E18">
        <w:t>”</w:t>
      </w:r>
      <w:r>
        <w:t>,</w:t>
      </w:r>
    </w:p>
    <w:p w14:paraId="7E807393" w14:textId="77777777" w:rsidR="007570AC" w:rsidRDefault="007570AC" w:rsidP="00CC0425">
      <w:pPr>
        <w:pStyle w:val="LITlitera"/>
      </w:pPr>
      <w:r>
        <w:t>b)</w:t>
      </w:r>
      <w:r>
        <w:tab/>
        <w:t>po pkt 5 dodaje się pkt 5a w brzmieniu:</w:t>
      </w:r>
    </w:p>
    <w:p w14:paraId="20DEDC3E" w14:textId="77777777" w:rsidR="007570AC" w:rsidRPr="00AE49A8" w:rsidRDefault="007570AC" w:rsidP="00CC0425">
      <w:pPr>
        <w:pStyle w:val="ZLITPKTzmpktliter"/>
      </w:pPr>
      <w:r w:rsidRPr="00AE49A8">
        <w:t>„5a)</w:t>
      </w:r>
      <w:r w:rsidRPr="00AE49A8">
        <w:tab/>
        <w:t>prezesa i wiceprezesa Centrum Łukasiewicz;”;</w:t>
      </w:r>
    </w:p>
    <w:p w14:paraId="20B40A85" w14:textId="77777777" w:rsidR="007570AC" w:rsidRDefault="007570AC" w:rsidP="00CC0425">
      <w:pPr>
        <w:pStyle w:val="PKTpunkt"/>
      </w:pPr>
      <w:r>
        <w:t>2)</w:t>
      </w:r>
      <w:r>
        <w:tab/>
        <w:t>dodaje się ust. 8 w brzmieniu:</w:t>
      </w:r>
    </w:p>
    <w:p w14:paraId="36045B8C" w14:textId="77777777" w:rsidR="007570AC" w:rsidRPr="00DF1A03" w:rsidRDefault="007570AC" w:rsidP="00CC0425">
      <w:pPr>
        <w:pStyle w:val="ZUSTzmustartykuempunktem"/>
      </w:pPr>
      <w:r w:rsidRPr="00D57E18">
        <w:t>„</w:t>
      </w:r>
      <w:r>
        <w:t>8. Członkostwo w Radzie wygasa z dniem powołania w skład organów, o których mowa w ust. 6, albo objęcia funkcji, o których mowa w ust. 7. Minister niezwłocznie powołuje w miejsce członka Rady, którego członkostwo wygasło, inną osobę na okres do końca kadencji, z zachowaniem zasady, o której mowa w art. 12 ust. 1.</w:t>
      </w:r>
      <w:r w:rsidRPr="005C0E83">
        <w:t>”.</w:t>
      </w:r>
    </w:p>
    <w:p w14:paraId="6038CB6C" w14:textId="51F5BDD2" w:rsidR="007570AC" w:rsidRDefault="007570AC" w:rsidP="003136B6">
      <w:pPr>
        <w:pStyle w:val="ARTartustawynprozporzdzenia"/>
        <w:keepNext/>
      </w:pPr>
      <w:r w:rsidRPr="003136B6">
        <w:rPr>
          <w:rStyle w:val="Ppogrubienie"/>
          <w:rFonts w:cs="Arial"/>
        </w:rPr>
        <w:t>Art. </w:t>
      </w:r>
      <w:r>
        <w:rPr>
          <w:rStyle w:val="Ppogrubienie"/>
          <w:rFonts w:cs="Arial"/>
        </w:rPr>
        <w:t>8</w:t>
      </w:r>
      <w:r w:rsidR="00FB6F69">
        <w:rPr>
          <w:rStyle w:val="Ppogrubienie"/>
          <w:rFonts w:cs="Arial"/>
        </w:rPr>
        <w:t>9</w:t>
      </w:r>
      <w:r w:rsidRPr="003136B6">
        <w:rPr>
          <w:rStyle w:val="Ppogrubienie"/>
          <w:rFonts w:cs="Arial"/>
        </w:rPr>
        <w:t>.</w:t>
      </w:r>
      <w:r>
        <w:t> </w:t>
      </w:r>
      <w:r w:rsidRPr="003136B6">
        <w:t xml:space="preserve">W ustawie z dnia 30 kwietnia 2010 r. o Polskiej Akademii Nauk (Dz. U. </w:t>
      </w:r>
      <w:r w:rsidRPr="003136B6">
        <w:br/>
        <w:t>z 201</w:t>
      </w:r>
      <w:r>
        <w:t>8</w:t>
      </w:r>
      <w:r w:rsidRPr="003136B6">
        <w:t xml:space="preserve"> r. poz. </w:t>
      </w:r>
      <w:r>
        <w:t>1475 i 1669</w:t>
      </w:r>
      <w:r w:rsidRPr="003136B6">
        <w:t xml:space="preserve">) </w:t>
      </w:r>
      <w:r>
        <w:t>wprowadza się następujące zmiany:</w:t>
      </w:r>
    </w:p>
    <w:p w14:paraId="7DE0C599" w14:textId="77777777" w:rsidR="007570AC" w:rsidRPr="003136B6" w:rsidRDefault="007570AC" w:rsidP="004E5108">
      <w:pPr>
        <w:pStyle w:val="PKTpunkt"/>
      </w:pPr>
      <w:r>
        <w:t>1)</w:t>
      </w:r>
      <w:r>
        <w:tab/>
      </w:r>
      <w:r w:rsidRPr="003136B6">
        <w:t>w art. 2 w ust. 2 pkt 8 otrzymuje brzmienie:</w:t>
      </w:r>
    </w:p>
    <w:p w14:paraId="330976D8" w14:textId="57845627" w:rsidR="007570AC" w:rsidRDefault="007570AC" w:rsidP="00613A45">
      <w:pPr>
        <w:pStyle w:val="ZPKTzmpktartykuempunktem"/>
      </w:pPr>
      <w:r>
        <w:t>„</w:t>
      </w:r>
      <w:r w:rsidRPr="003136B6">
        <w:t>8)</w:t>
      </w:r>
      <w:r>
        <w:tab/>
      </w:r>
      <w:r w:rsidRPr="003136B6">
        <w:t xml:space="preserve">współpraca z uczelniami, </w:t>
      </w:r>
      <w:r>
        <w:t xml:space="preserve">federacjami podmiotów systemu szkolnictwa wyższego </w:t>
      </w:r>
      <w:r>
        <w:br/>
        <w:t xml:space="preserve">i nauki, </w:t>
      </w:r>
      <w:r w:rsidRPr="003136B6">
        <w:t>Centrum Łukasiewicz i instytutami działającymi w</w:t>
      </w:r>
      <w:r>
        <w:t xml:space="preserve"> </w:t>
      </w:r>
      <w:r w:rsidRPr="003136B6">
        <w:t xml:space="preserve">ramach Sieci Badawczej Łukasiewicz, instytutami badawczymi oraz towarzystwami naukowymi, w szczególności w zakresie </w:t>
      </w:r>
      <w:r>
        <w:t xml:space="preserve">działalności </w:t>
      </w:r>
      <w:proofErr w:type="spellStart"/>
      <w:r>
        <w:t>naukowej</w:t>
      </w:r>
      <w:r w:rsidRPr="003136B6">
        <w:t>;ˮ</w:t>
      </w:r>
      <w:proofErr w:type="spellEnd"/>
      <w:r>
        <w:t>;</w:t>
      </w:r>
    </w:p>
    <w:p w14:paraId="0D21047A" w14:textId="77777777" w:rsidR="007570AC" w:rsidRDefault="007570AC" w:rsidP="00B139FF">
      <w:pPr>
        <w:pStyle w:val="PKTpunkt"/>
      </w:pPr>
      <w:r>
        <w:t>2)</w:t>
      </w:r>
      <w:r>
        <w:tab/>
        <w:t>w art. 59 w ust. 1 zdanie pierwsze otrzymuje brzmienie:</w:t>
      </w:r>
    </w:p>
    <w:p w14:paraId="46B58527" w14:textId="0AE9EBBD" w:rsidR="007570AC" w:rsidRPr="003136B6" w:rsidRDefault="007570AC" w:rsidP="00257A8B">
      <w:pPr>
        <w:pStyle w:val="ZUSTzmustartykuempunktem"/>
      </w:pPr>
      <w:r>
        <w:t>„</w:t>
      </w:r>
      <w:r w:rsidRPr="00257A8B">
        <w:t>Akademia może utworzyć, na podstawie porozumienia z organami administracji rządowej lub samorządowej, wspólny instytut z uczelniami publicznymi lub z innymi podmiotami, o których mo</w:t>
      </w:r>
      <w:r>
        <w:t xml:space="preserve">wa w art. 7 ust. 1 pkt 1, 2, 4–6, 7 i </w:t>
      </w:r>
      <w:r w:rsidRPr="00257A8B">
        <w:t>8 ustawy z dnia 20 lipca 2</w:t>
      </w:r>
      <w:r>
        <w:t>018 r. –</w:t>
      </w:r>
      <w:r w:rsidRPr="00257A8B">
        <w:t xml:space="preserve"> Prawo o szkolnictwie wyższym i nauce.</w:t>
      </w:r>
      <w:r w:rsidRPr="00D4404C">
        <w:t>”.</w:t>
      </w:r>
    </w:p>
    <w:p w14:paraId="5829145F" w14:textId="2AF65632" w:rsidR="007570AC" w:rsidRPr="003136B6" w:rsidRDefault="007570AC" w:rsidP="00387FF1">
      <w:pPr>
        <w:pStyle w:val="ARTartustawynprozporzdzenia"/>
      </w:pPr>
      <w:bookmarkStart w:id="1" w:name="mip35754107"/>
      <w:bookmarkEnd w:id="1"/>
      <w:r w:rsidRPr="00387FF1">
        <w:rPr>
          <w:rStyle w:val="Ppogrubienie"/>
          <w:rFonts w:cs="Arial"/>
        </w:rPr>
        <w:t>Art. </w:t>
      </w:r>
      <w:r w:rsidR="00FB6F69">
        <w:rPr>
          <w:rStyle w:val="Ppogrubienie"/>
          <w:rFonts w:cs="Arial"/>
        </w:rPr>
        <w:t>90</w:t>
      </w:r>
      <w:r w:rsidRPr="00387FF1">
        <w:rPr>
          <w:rStyle w:val="Ppogrubienie"/>
          <w:rFonts w:cs="Arial"/>
        </w:rPr>
        <w:t>.</w:t>
      </w:r>
      <w:r>
        <w:t> </w:t>
      </w:r>
      <w:r w:rsidRPr="003136B6">
        <w:t xml:space="preserve">W ustawie z dnia 20 maja 2010 r. o wyrobach medycznych (Dz. U. z 2017 r. poz. </w:t>
      </w:r>
      <w:r>
        <w:t>2</w:t>
      </w:r>
      <w:r w:rsidRPr="003136B6">
        <w:t>11</w:t>
      </w:r>
      <w:r>
        <w:t xml:space="preserve"> oraz z 2018 r. poz. 650</w:t>
      </w:r>
      <w:r w:rsidRPr="003136B6">
        <w:t>) wprowadza się następujące zmiany:</w:t>
      </w:r>
    </w:p>
    <w:p w14:paraId="3AFF6C7C" w14:textId="77777777" w:rsidR="007570AC" w:rsidRPr="003136B6" w:rsidRDefault="007570AC" w:rsidP="00CE160C">
      <w:pPr>
        <w:pStyle w:val="PKTpunkt"/>
      </w:pPr>
      <w:r w:rsidRPr="003136B6">
        <w:t>1)</w:t>
      </w:r>
      <w:r>
        <w:tab/>
      </w:r>
      <w:r w:rsidRPr="003136B6">
        <w:t>w art. 70 ust. 5 otrzymuje brzmienie:</w:t>
      </w:r>
    </w:p>
    <w:p w14:paraId="73F1A111" w14:textId="47558EBC" w:rsidR="007570AC" w:rsidRPr="003136B6" w:rsidRDefault="007570AC" w:rsidP="00CE160C">
      <w:pPr>
        <w:pStyle w:val="ZUSTzmustartykuempunktem"/>
      </w:pPr>
      <w:r>
        <w:t>„</w:t>
      </w:r>
      <w:r w:rsidRPr="003136B6">
        <w:t>5.</w:t>
      </w:r>
      <w:r>
        <w:t> </w:t>
      </w:r>
      <w:r w:rsidRPr="003136B6">
        <w:t xml:space="preserve">Prezes Urzędu może zlecić badania lub weryfikację próbek, o których mowa </w:t>
      </w:r>
      <w:r>
        <w:br/>
      </w:r>
      <w:r w:rsidRPr="003136B6">
        <w:t>w ust. 4 pkt 2, Centrum Łukasiewicz lub instytutom działającym w ramach Sieci Badawczej Łukasiewicz, instytutom badawczym, uczelniom, jednostkom certyfikującym wyroby lub laboratoriom.</w:t>
      </w:r>
      <w:r>
        <w:t>”</w:t>
      </w:r>
      <w:r w:rsidRPr="003136B6">
        <w:t>;</w:t>
      </w:r>
    </w:p>
    <w:p w14:paraId="17BD0915" w14:textId="77777777" w:rsidR="007570AC" w:rsidRPr="003136B6" w:rsidRDefault="007570AC" w:rsidP="00CE160C">
      <w:pPr>
        <w:pStyle w:val="PKTpunkt"/>
      </w:pPr>
      <w:r w:rsidRPr="003136B6">
        <w:t>2)</w:t>
      </w:r>
      <w:r>
        <w:tab/>
      </w:r>
      <w:r w:rsidRPr="003136B6">
        <w:t>w art. 74 ust. 4 otrzymuje brzmienie:</w:t>
      </w:r>
    </w:p>
    <w:p w14:paraId="4A122081" w14:textId="3851A295" w:rsidR="007570AC" w:rsidRPr="003136B6" w:rsidRDefault="007570AC" w:rsidP="00CE160C">
      <w:pPr>
        <w:pStyle w:val="ZUSTzmustartykuempunktem"/>
      </w:pPr>
      <w:r>
        <w:t>„</w:t>
      </w:r>
      <w:r w:rsidRPr="003136B6">
        <w:t>4.</w:t>
      </w:r>
      <w:r>
        <w:t> </w:t>
      </w:r>
      <w:r w:rsidRPr="003136B6">
        <w:t>Importerzy i dystrybutorzy wyrobów, laboratoria badawcze, Centrum Łukasiewicz i instytuty działające w ramach Sieci Badawczej Łukasiewicz, instytuty badawcze</w:t>
      </w:r>
      <w:r>
        <w:t xml:space="preserve"> oraz</w:t>
      </w:r>
      <w:r w:rsidRPr="003136B6">
        <w:t xml:space="preserve"> podmioty świadczące usługi w zakresie napraw, serwisu, utrzymania </w:t>
      </w:r>
      <w:r>
        <w:br/>
      </w:r>
      <w:r w:rsidRPr="003136B6">
        <w:t>i kalibracji wyrobów, którzy podczas wykonywania swojej działalności stwierdzili incydent medyczny, który zdarzył się na terytorium Rzeczypospolitej Polskiej, są obowiązani zgłosić go niezwłocznie wytwórcy lub autoryzowanemu przedstawicielowi, a kopię zgłoszenia przesłać Prezesowi Urzędu, jeżeli nie powzięli informacji, że incydent ten został już zgłoszony wytwórcy lub autoryzowanemu przedstawicielowi oraz Prezesowi Urzędu.</w:t>
      </w:r>
      <w:r>
        <w:t>”</w:t>
      </w:r>
      <w:r w:rsidRPr="003136B6">
        <w:t>;</w:t>
      </w:r>
    </w:p>
    <w:p w14:paraId="3475BF58" w14:textId="77777777" w:rsidR="007570AC" w:rsidRPr="003136B6" w:rsidRDefault="007570AC" w:rsidP="00CE160C">
      <w:pPr>
        <w:pStyle w:val="PKTpunkt"/>
      </w:pPr>
      <w:r w:rsidRPr="003136B6">
        <w:t>3)</w:t>
      </w:r>
      <w:r>
        <w:tab/>
      </w:r>
      <w:r w:rsidRPr="003136B6">
        <w:t>art. 82 w ust. 2 pkt 2 otrzymuje brzmienie:</w:t>
      </w:r>
    </w:p>
    <w:p w14:paraId="243A5B94" w14:textId="223C91B9" w:rsidR="007570AC" w:rsidRDefault="007570AC" w:rsidP="00CE160C">
      <w:pPr>
        <w:pStyle w:val="ZPKTzmpktartykuempunktem"/>
      </w:pPr>
      <w:r>
        <w:t>„</w:t>
      </w:r>
      <w:r w:rsidRPr="003136B6">
        <w:t>2)</w:t>
      </w:r>
      <w:r>
        <w:tab/>
      </w:r>
      <w:r w:rsidRPr="003136B6">
        <w:t>niezależne laboratoria, Centrum Łukasiewicz i instytuty działające w ramach Sieci Badawczej Łukasiewicz oraz instytuty badawcze, które powinny wykonać badania</w:t>
      </w:r>
      <w:r>
        <w:t xml:space="preserve"> lub</w:t>
      </w:r>
      <w:r w:rsidRPr="003136B6">
        <w:t xml:space="preserve"> analizy i</w:t>
      </w:r>
      <w:r>
        <w:t xml:space="preserve"> dokonać </w:t>
      </w:r>
      <w:r w:rsidRPr="003136B6">
        <w:t>weryfikacj</w:t>
      </w:r>
      <w:r>
        <w:t>i</w:t>
      </w:r>
      <w:r w:rsidRPr="003136B6">
        <w:t xml:space="preserve"> wyrobu;</w:t>
      </w:r>
      <w:r>
        <w:t>”</w:t>
      </w:r>
      <w:r w:rsidRPr="003136B6">
        <w:t>.</w:t>
      </w:r>
    </w:p>
    <w:p w14:paraId="6DD7F09D" w14:textId="6B752265" w:rsidR="007570AC" w:rsidRPr="008D7966" w:rsidRDefault="007570AC" w:rsidP="00613A45">
      <w:pPr>
        <w:pStyle w:val="ARTartustawynprozporzdzenia"/>
      </w:pPr>
      <w:r>
        <w:rPr>
          <w:rStyle w:val="Ppogrubienie"/>
          <w:rFonts w:cs="Arial"/>
        </w:rPr>
        <w:t>Art. 9</w:t>
      </w:r>
      <w:r w:rsidR="00FB6F69">
        <w:rPr>
          <w:rStyle w:val="Ppogrubienie"/>
          <w:rFonts w:cs="Arial"/>
        </w:rPr>
        <w:t>1</w:t>
      </w:r>
      <w:r w:rsidRPr="008D7966">
        <w:rPr>
          <w:rStyle w:val="Ppogrubienie"/>
          <w:rFonts w:cs="Arial"/>
        </w:rPr>
        <w:t>.</w:t>
      </w:r>
      <w:r w:rsidRPr="008D7966">
        <w:t> W ustawie z dnia 19 sierpnia 2011 r. o przewozie towarów niebezpiecznych (Dz. U. z 201</w:t>
      </w:r>
      <w:r>
        <w:t>8</w:t>
      </w:r>
      <w:r w:rsidRPr="008D7966">
        <w:t xml:space="preserve"> r. poz. 1</w:t>
      </w:r>
      <w:r>
        <w:t>69, 650, 1481 i 1629</w:t>
      </w:r>
      <w:r w:rsidRPr="008D7966">
        <w:t>) w art. 9 po ust. 2 dodaje się ust. 2a w brzmieniu:</w:t>
      </w:r>
    </w:p>
    <w:p w14:paraId="1036AB8D" w14:textId="77777777" w:rsidR="007570AC" w:rsidRPr="003136B6" w:rsidRDefault="007570AC" w:rsidP="00613A45">
      <w:pPr>
        <w:pStyle w:val="ZUSTzmustartykuempunktem"/>
      </w:pPr>
      <w:r w:rsidRPr="008D7966">
        <w:t>„2a. Minister właściwy do spraw gospodarki może upoważnić, w drodze rozporządzenia, instytuty dzia</w:t>
      </w:r>
      <w:r>
        <w:t>łające w ramach Sieci Badawczej Łukasiewicz</w:t>
      </w:r>
      <w:r w:rsidRPr="008D7966">
        <w:t xml:space="preserve"> do wykonywania czynności administracyjnych w sprawach, o których mowa w ust. 1 pkt 6, mając na uwadze usprawnienie procedury, kompetencje instytutów i kwalifikacje ich personelu.”.</w:t>
      </w:r>
    </w:p>
    <w:p w14:paraId="3573020D" w14:textId="3E39C924" w:rsidR="007570AC" w:rsidRPr="003136B6" w:rsidRDefault="007570AC" w:rsidP="002C3169">
      <w:pPr>
        <w:pStyle w:val="ARTartustawynprozporzdzenia"/>
      </w:pPr>
      <w:r w:rsidRPr="002C3169">
        <w:rPr>
          <w:rStyle w:val="Ppogrubienie"/>
          <w:rFonts w:cs="Arial"/>
        </w:rPr>
        <w:t>Art. 9</w:t>
      </w:r>
      <w:r w:rsidR="00FB6F69">
        <w:rPr>
          <w:rStyle w:val="Ppogrubienie"/>
          <w:rFonts w:cs="Arial"/>
        </w:rPr>
        <w:t>2</w:t>
      </w:r>
      <w:r w:rsidRPr="002C3169">
        <w:rPr>
          <w:rStyle w:val="Ppogrubienie"/>
          <w:rFonts w:cs="Arial"/>
        </w:rPr>
        <w:t>.</w:t>
      </w:r>
      <w:r>
        <w:t> </w:t>
      </w:r>
      <w:r w:rsidRPr="003136B6">
        <w:t xml:space="preserve">W ustawie z dnia 15 maja 2015 r. o substancjach zubożających warstwę ozonową </w:t>
      </w:r>
      <w:r>
        <w:t>oraz o</w:t>
      </w:r>
      <w:r w:rsidRPr="003136B6">
        <w:t xml:space="preserve"> niektórych fluorowanych gazach cieplarnianych (Dz. U. </w:t>
      </w:r>
      <w:r>
        <w:t>z 2018 r. poz. 2221</w:t>
      </w:r>
      <w:r w:rsidRPr="003136B6">
        <w:t>) art. 17 otrzymuje brzmienie:</w:t>
      </w:r>
    </w:p>
    <w:p w14:paraId="18228524" w14:textId="7575128B" w:rsidR="007570AC" w:rsidRDefault="007570AC" w:rsidP="00235BEF">
      <w:pPr>
        <w:pStyle w:val="ZARTzmartartykuempunktem"/>
      </w:pPr>
      <w:r>
        <w:t>„</w:t>
      </w:r>
      <w:r w:rsidRPr="003136B6">
        <w:t>Art. 17.</w:t>
      </w:r>
      <w:r>
        <w:t> </w:t>
      </w:r>
      <w:r w:rsidRPr="003136B6">
        <w:t xml:space="preserve">Wykonywanie zadań wyspecjalizowanej jednostki powierza się </w:t>
      </w:r>
      <w:r w:rsidR="005D054B">
        <w:t>Sieci Badawczej</w:t>
      </w:r>
      <w:r w:rsidR="005D054B" w:rsidRPr="003136B6">
        <w:t xml:space="preserve"> Łukasiewicz </w:t>
      </w:r>
      <w:r w:rsidR="005D054B">
        <w:t xml:space="preserve">– </w:t>
      </w:r>
      <w:r w:rsidRPr="003136B6">
        <w:t>Instytutowi Chemii Przemysłowej im. prof. Ignacego Mościckiego.</w:t>
      </w:r>
      <w:r>
        <w:t>”</w:t>
      </w:r>
      <w:r w:rsidRPr="003136B6">
        <w:t>.</w:t>
      </w:r>
    </w:p>
    <w:p w14:paraId="7F5A7670" w14:textId="2755666B" w:rsidR="007570AC" w:rsidRPr="00235BEF" w:rsidRDefault="007570AC" w:rsidP="00235BEF">
      <w:pPr>
        <w:pStyle w:val="ARTartustawynprozporzdzenia"/>
        <w:rPr>
          <w:lang w:eastAsia="en-US"/>
        </w:rPr>
      </w:pPr>
      <w:r>
        <w:rPr>
          <w:rStyle w:val="Ppogrubienie"/>
          <w:rFonts w:cs="Arial"/>
        </w:rPr>
        <w:t>Art. 9</w:t>
      </w:r>
      <w:r w:rsidR="00BD6ED1">
        <w:rPr>
          <w:rStyle w:val="Ppogrubienie"/>
          <w:rFonts w:cs="Arial"/>
        </w:rPr>
        <w:t>3</w:t>
      </w:r>
      <w:r w:rsidRPr="00235BEF">
        <w:rPr>
          <w:rStyle w:val="Ppogrubienie"/>
          <w:rFonts w:cs="Arial"/>
        </w:rPr>
        <w:t>.</w:t>
      </w:r>
      <w:r w:rsidRPr="00235BEF">
        <w:rPr>
          <w:lang w:eastAsia="en-US"/>
        </w:rPr>
        <w:t xml:space="preserve"> W ustawie z dnia 22 grudnia 2015 r. o zasadach uznawania kwalifikacji zawodowych nabytych w państwach członkowskich Unii Europejskiej (Dz. U. z 2016 r. </w:t>
      </w:r>
      <w:r w:rsidRPr="00235BEF">
        <w:rPr>
          <w:lang w:eastAsia="en-US"/>
        </w:rPr>
        <w:br/>
        <w:t>poz. 65</w:t>
      </w:r>
      <w:r>
        <w:t xml:space="preserve"> oraz z 2018 r. poz. 650 i 1669</w:t>
      </w:r>
      <w:r w:rsidRPr="00235BEF">
        <w:rPr>
          <w:lang w:eastAsia="en-US"/>
        </w:rPr>
        <w:t>) w art. 6 w ust. 1 pkt 2 otrzymuje brzmienie:</w:t>
      </w:r>
    </w:p>
    <w:p w14:paraId="4C7EA803" w14:textId="77777777" w:rsidR="007570AC" w:rsidRPr="00235BEF" w:rsidRDefault="007570AC" w:rsidP="00235BEF">
      <w:pPr>
        <w:pStyle w:val="ZPKTzmpktartykuempunktem"/>
        <w:rPr>
          <w:lang w:eastAsia="en-US"/>
        </w:rPr>
      </w:pPr>
      <w:r w:rsidRPr="00235BEF">
        <w:rPr>
          <w:lang w:eastAsia="en-US"/>
        </w:rPr>
        <w:t>„2)</w:t>
      </w:r>
      <w:r w:rsidRPr="00235BEF">
        <w:rPr>
          <w:lang w:eastAsia="en-US"/>
        </w:rPr>
        <w:tab/>
        <w:t xml:space="preserve">wskazany w przepisach wydanych na podstawie art. 4a ust. 3 albo 4, albo art. 33a </w:t>
      </w:r>
      <w:r w:rsidRPr="00235BEF">
        <w:rPr>
          <w:lang w:eastAsia="en-US"/>
        </w:rPr>
        <w:br/>
        <w:t>ust. 4–6 ustawy, o której mowa w pkt 1, albo,”.</w:t>
      </w:r>
    </w:p>
    <w:p w14:paraId="320068B6" w14:textId="3F4FEB3F" w:rsidR="007570AC" w:rsidRPr="003136B6" w:rsidRDefault="007570AC" w:rsidP="0062678B">
      <w:pPr>
        <w:pStyle w:val="ARTartustawynprozporzdzenia"/>
      </w:pPr>
      <w:r w:rsidRPr="0062678B">
        <w:rPr>
          <w:rStyle w:val="Ppogrubienie"/>
          <w:rFonts w:cs="Arial"/>
        </w:rPr>
        <w:t>Art. 9</w:t>
      </w:r>
      <w:r w:rsidR="00BD6ED1">
        <w:rPr>
          <w:rStyle w:val="Ppogrubienie"/>
          <w:rFonts w:cs="Arial"/>
        </w:rPr>
        <w:t>4</w:t>
      </w:r>
      <w:r w:rsidRPr="0062678B">
        <w:rPr>
          <w:rStyle w:val="Ppogrubienie"/>
          <w:rFonts w:cs="Arial"/>
        </w:rPr>
        <w:t>.</w:t>
      </w:r>
      <w:r>
        <w:t> </w:t>
      </w:r>
      <w:r w:rsidRPr="003136B6">
        <w:t>W ustawie z dnia 22 grudnia 2015 r. o Zintegrowanym Systemie Kwalifikacji (Dz. U. z 201</w:t>
      </w:r>
      <w:r>
        <w:t>8</w:t>
      </w:r>
      <w:r w:rsidRPr="003136B6">
        <w:t xml:space="preserve"> r. poz. </w:t>
      </w:r>
      <w:r>
        <w:t>2153</w:t>
      </w:r>
      <w:r w:rsidRPr="003136B6">
        <w:t>) wprowadza się następujące zmiany:</w:t>
      </w:r>
    </w:p>
    <w:p w14:paraId="54BDDDFD" w14:textId="77777777" w:rsidR="007570AC" w:rsidRPr="003136B6" w:rsidRDefault="007570AC" w:rsidP="0062678B">
      <w:pPr>
        <w:pStyle w:val="PKTpunkt"/>
      </w:pPr>
      <w:r w:rsidRPr="003136B6">
        <w:t>1)</w:t>
      </w:r>
      <w:r>
        <w:tab/>
      </w:r>
      <w:r w:rsidRPr="003136B6">
        <w:t>w art. 2 pkt 9 otrzymuje brzmienie:</w:t>
      </w:r>
    </w:p>
    <w:p w14:paraId="12FA24E1" w14:textId="79CBD83E" w:rsidR="007570AC" w:rsidRPr="003136B6" w:rsidRDefault="007570AC" w:rsidP="0062678B">
      <w:pPr>
        <w:pStyle w:val="ZPKTzmpktartykuempunktem"/>
      </w:pPr>
      <w:r>
        <w:t>„</w:t>
      </w:r>
      <w:r w:rsidRPr="003136B6">
        <w:t>9)</w:t>
      </w:r>
      <w:r>
        <w:tab/>
      </w:r>
      <w:r w:rsidRPr="003136B6">
        <w:t>kwalifikacje cząstkowe – kwalifikację w zawodzie, o której mowa w art. 3 pkt 19 ustawy z dnia 7 września 1991 r. o systemie oświaty; kwalifikacje potwierdzone dyplomami mistrza i świadectwami czeladniczymi wydawanymi po przeprowadzeniu egzaminów w zawodach, o których mowa w art. 3 ust. 3a ustawy z dnia 22 marca 1989 r. o rzemiośle (Dz. U. z 201</w:t>
      </w:r>
      <w:r>
        <w:t>8</w:t>
      </w:r>
      <w:r w:rsidRPr="003136B6">
        <w:t xml:space="preserve"> r. poz.</w:t>
      </w:r>
      <w:r>
        <w:t xml:space="preserve"> 1267</w:t>
      </w:r>
      <w:r w:rsidRPr="003136B6">
        <w:t xml:space="preserve">); kwalifikacje nadawane po ukończeniu studiów podyplomowych, o których mowa w art. </w:t>
      </w:r>
      <w:r>
        <w:t>160</w:t>
      </w:r>
      <w:r w:rsidRPr="003136B6">
        <w:t xml:space="preserve"> </w:t>
      </w:r>
      <w:r>
        <w:br/>
      </w:r>
      <w:r w:rsidRPr="003136B6">
        <w:t>ust. 1 ustawy z dnia 2</w:t>
      </w:r>
      <w:r>
        <w:t>0</w:t>
      </w:r>
      <w:r w:rsidRPr="003136B6">
        <w:t xml:space="preserve"> lipca 20</w:t>
      </w:r>
      <w:r>
        <w:t>18</w:t>
      </w:r>
      <w:r w:rsidRPr="003136B6">
        <w:t xml:space="preserve"> r. – Prawo o szkolnictwie wyższym</w:t>
      </w:r>
      <w:r>
        <w:t xml:space="preserve"> i nauce</w:t>
      </w:r>
      <w:r w:rsidRPr="003136B6">
        <w:t>; kwalifikacje nadawane po ukończeniu</w:t>
      </w:r>
      <w:r>
        <w:t xml:space="preserve"> form kształcenia</w:t>
      </w:r>
      <w:r w:rsidRPr="003136B6">
        <w:t xml:space="preserve">, o których mowa w art. </w:t>
      </w:r>
      <w:r>
        <w:t>1</w:t>
      </w:r>
      <w:r w:rsidRPr="003136B6">
        <w:t>6</w:t>
      </w:r>
      <w:r>
        <w:t>2 tej</w:t>
      </w:r>
      <w:r w:rsidRPr="003136B6">
        <w:t xml:space="preserve"> ustawy</w:t>
      </w:r>
      <w:r>
        <w:t>,</w:t>
      </w:r>
      <w:r w:rsidRPr="003136B6">
        <w:t xml:space="preserve"> w art. 2 ust. 2 pkt 3 ustawy z dnia 30 kwietnia 2010 r. o Polskiej Akademii Nauk (Dz. U. z 201</w:t>
      </w:r>
      <w:r>
        <w:t>8</w:t>
      </w:r>
      <w:r w:rsidRPr="003136B6">
        <w:t xml:space="preserve"> r. poz. </w:t>
      </w:r>
      <w:r>
        <w:t>1475 i 1669</w:t>
      </w:r>
      <w:r w:rsidRPr="003136B6">
        <w:t xml:space="preserve">) </w:t>
      </w:r>
      <w:r>
        <w:t>i</w:t>
      </w:r>
      <w:r w:rsidRPr="003136B6">
        <w:t xml:space="preserve"> w art. 2 ust. 3 pkt 2 ustawy </w:t>
      </w:r>
      <w:r>
        <w:br/>
      </w:r>
      <w:r w:rsidRPr="003136B6">
        <w:t>z dnia 30 kwietnia 2010 r. o</w:t>
      </w:r>
      <w:r>
        <w:t xml:space="preserve"> </w:t>
      </w:r>
      <w:r w:rsidRPr="003136B6">
        <w:t>instytutach badawczych (Dz. U. z 201</w:t>
      </w:r>
      <w:r>
        <w:t>8</w:t>
      </w:r>
      <w:r w:rsidRPr="003136B6">
        <w:t xml:space="preserve"> r. poz.</w:t>
      </w:r>
      <w:r>
        <w:t xml:space="preserve"> 736 </w:t>
      </w:r>
      <w:r>
        <w:br/>
        <w:t>i 1669</w:t>
      </w:r>
      <w:r w:rsidRPr="003136B6">
        <w:t>)</w:t>
      </w:r>
      <w:r>
        <w:t>,</w:t>
      </w:r>
      <w:r w:rsidRPr="00637057">
        <w:t xml:space="preserve"> </w:t>
      </w:r>
      <w:r>
        <w:t xml:space="preserve">oraz </w:t>
      </w:r>
      <w:r w:rsidRPr="00731386">
        <w:t>kursów</w:t>
      </w:r>
      <w:r w:rsidRPr="00731386" w:rsidDel="0062678B">
        <w:t xml:space="preserve"> </w:t>
      </w:r>
      <w:r w:rsidRPr="00731386">
        <w:t>i</w:t>
      </w:r>
      <w:r>
        <w:t xml:space="preserve"> </w:t>
      </w:r>
      <w:r w:rsidRPr="003136B6">
        <w:t xml:space="preserve">szkoleń, o których mowa w art. 4 pkt </w:t>
      </w:r>
      <w:r>
        <w:t>6</w:t>
      </w:r>
      <w:r w:rsidRPr="003136B6">
        <w:t xml:space="preserve"> ustawy z dnia …. </w:t>
      </w:r>
      <w:r>
        <w:br/>
      </w:r>
      <w:r w:rsidRPr="003136B6">
        <w:t xml:space="preserve">o Sieci Badawczej Łukasiewicz (Dz. U. poz. …); kwalifikacje uregulowane </w:t>
      </w:r>
      <w:r>
        <w:br/>
      </w:r>
      <w:r w:rsidRPr="003136B6">
        <w:t>i</w:t>
      </w:r>
      <w:r>
        <w:t xml:space="preserve"> </w:t>
      </w:r>
      <w:r w:rsidRPr="003136B6">
        <w:t>kwalifikacje rynkowe;</w:t>
      </w:r>
      <w:r>
        <w:t>”</w:t>
      </w:r>
      <w:r w:rsidRPr="003136B6">
        <w:t>;</w:t>
      </w:r>
    </w:p>
    <w:p w14:paraId="216589C8" w14:textId="77777777" w:rsidR="007570AC" w:rsidRPr="003136B6" w:rsidRDefault="007570AC" w:rsidP="0062678B">
      <w:pPr>
        <w:pStyle w:val="PKTpunkt"/>
      </w:pPr>
      <w:r w:rsidRPr="003136B6">
        <w:t>2)</w:t>
      </w:r>
      <w:r>
        <w:tab/>
      </w:r>
      <w:r w:rsidRPr="003136B6">
        <w:t>w art. 40 ust. 1 otrzymuje brzmienie:</w:t>
      </w:r>
    </w:p>
    <w:p w14:paraId="4F63806B" w14:textId="51FD1FD8" w:rsidR="007570AC" w:rsidRPr="003136B6" w:rsidRDefault="007570AC" w:rsidP="0062678B">
      <w:pPr>
        <w:pStyle w:val="ZUSTzmustartykuempunktem"/>
      </w:pPr>
      <w:r>
        <w:t>„</w:t>
      </w:r>
      <w:r w:rsidRPr="003136B6">
        <w:t>1.</w:t>
      </w:r>
      <w:r>
        <w:t> </w:t>
      </w:r>
      <w:r w:rsidRPr="003136B6">
        <w:t xml:space="preserve">Przepisy art. 14–25 stosuje się odpowiednio do włączania do Zintegrowanego Systemu Kwalifikacji </w:t>
      </w:r>
      <w:proofErr w:type="spellStart"/>
      <w:r w:rsidRPr="003136B6">
        <w:t>kwalifikacji</w:t>
      </w:r>
      <w:proofErr w:type="spellEnd"/>
      <w:r w:rsidRPr="003136B6">
        <w:t xml:space="preserve"> nadawanych po ukończeniu</w:t>
      </w:r>
      <w:r>
        <w:t xml:space="preserve"> form kształcenia</w:t>
      </w:r>
      <w:r w:rsidRPr="003136B6">
        <w:t xml:space="preserve">, </w:t>
      </w:r>
      <w:r>
        <w:br/>
      </w:r>
      <w:r w:rsidRPr="003136B6">
        <w:t xml:space="preserve">o których mowa w art. </w:t>
      </w:r>
      <w:r>
        <w:t>1</w:t>
      </w:r>
      <w:r w:rsidRPr="003136B6">
        <w:t>6</w:t>
      </w:r>
      <w:r>
        <w:t>2</w:t>
      </w:r>
      <w:r w:rsidRPr="003136B6">
        <w:t xml:space="preserve"> ustawy z dnia 2</w:t>
      </w:r>
      <w:r>
        <w:t>0</w:t>
      </w:r>
      <w:r w:rsidRPr="003136B6">
        <w:t xml:space="preserve"> lipca 20</w:t>
      </w:r>
      <w:r>
        <w:t>18</w:t>
      </w:r>
      <w:r w:rsidRPr="003136B6">
        <w:t xml:space="preserve"> r. – Prawo o</w:t>
      </w:r>
      <w:r>
        <w:t xml:space="preserve"> </w:t>
      </w:r>
      <w:r w:rsidRPr="003136B6">
        <w:t>szkolnictwie wyższym</w:t>
      </w:r>
      <w:r>
        <w:t xml:space="preserve"> i nauce</w:t>
      </w:r>
      <w:r w:rsidRPr="003136B6">
        <w:t>, w art. 2 ust. 2 pkt 3 ustawy z dnia 30 kwietnia 2010 r. o Polskiej Akademii Nauk</w:t>
      </w:r>
      <w:r>
        <w:t xml:space="preserve"> i</w:t>
      </w:r>
      <w:r w:rsidRPr="003136B6">
        <w:t xml:space="preserve"> w art. 2 ust. 3 pkt 2 ustawy z dnia 30 kwietnia 2010 r. o instytutach badawczych</w:t>
      </w:r>
      <w:r>
        <w:t>, oraz</w:t>
      </w:r>
      <w:r w:rsidRPr="00731386">
        <w:t xml:space="preserve"> kursów</w:t>
      </w:r>
      <w:r w:rsidRPr="00731386" w:rsidDel="0062678B">
        <w:t xml:space="preserve"> </w:t>
      </w:r>
      <w:r w:rsidRPr="00731386">
        <w:t>i</w:t>
      </w:r>
      <w:r w:rsidRPr="00731386" w:rsidDel="0062678B">
        <w:t xml:space="preserve"> </w:t>
      </w:r>
      <w:r w:rsidRPr="003136B6">
        <w:t xml:space="preserve">szkoleń, o których mowa w art. 4 pkt </w:t>
      </w:r>
      <w:r>
        <w:t>6</w:t>
      </w:r>
      <w:r w:rsidRPr="003136B6">
        <w:t xml:space="preserve"> ustawy z dnia …. o Sieci Badawczej Łukasiewicz.</w:t>
      </w:r>
      <w:r>
        <w:t>”</w:t>
      </w:r>
      <w:r w:rsidRPr="003136B6">
        <w:t>;</w:t>
      </w:r>
    </w:p>
    <w:p w14:paraId="37425CA4" w14:textId="77777777" w:rsidR="007570AC" w:rsidRPr="003136B6" w:rsidRDefault="007570AC" w:rsidP="0062678B">
      <w:pPr>
        <w:pStyle w:val="PKTpunkt"/>
      </w:pPr>
      <w:r w:rsidRPr="003136B6">
        <w:t>3)</w:t>
      </w:r>
      <w:r>
        <w:tab/>
      </w:r>
      <w:r w:rsidRPr="003136B6">
        <w:t>w art. 83 ust. 5 otrzymuje brzmienie:</w:t>
      </w:r>
    </w:p>
    <w:p w14:paraId="07E8DC45" w14:textId="31ABA029" w:rsidR="007570AC" w:rsidRPr="003136B6" w:rsidRDefault="007570AC" w:rsidP="00634378">
      <w:pPr>
        <w:pStyle w:val="ZUSTzmustartykuempunktem"/>
      </w:pPr>
      <w:r>
        <w:t>„</w:t>
      </w:r>
      <w:r w:rsidRPr="003136B6">
        <w:t>5.</w:t>
      </w:r>
      <w:r>
        <w:t> </w:t>
      </w:r>
      <w:r w:rsidRPr="003136B6">
        <w:t>Przepis ust. 1 stosuje się odpowiednio do kwalifikacji uregulowanych, kwalifikacji potwierdzonych dyplomami mistrza i świadectwami czeladniczymi wydawanymi po przeprowadzeniu egzaminów w zawodach, o których mowa w art. 3 ust. 3a ustawy z dnia 22 marca 1989 r. o rzemiośle, oraz kwalifikacji nadawanych po ukończeniu</w:t>
      </w:r>
      <w:r>
        <w:t xml:space="preserve"> form kształcenia</w:t>
      </w:r>
      <w:r w:rsidRPr="003136B6">
        <w:t xml:space="preserve">, o których mowa w art. </w:t>
      </w:r>
      <w:r>
        <w:t>1</w:t>
      </w:r>
      <w:r w:rsidRPr="003136B6">
        <w:t>6</w:t>
      </w:r>
      <w:r>
        <w:t>2</w:t>
      </w:r>
      <w:r w:rsidRPr="003136B6">
        <w:t xml:space="preserve"> ustawy z dnia 2</w:t>
      </w:r>
      <w:r>
        <w:t>0</w:t>
      </w:r>
      <w:r w:rsidRPr="003136B6">
        <w:t xml:space="preserve"> lipca 20</w:t>
      </w:r>
      <w:r>
        <w:t>18</w:t>
      </w:r>
      <w:r w:rsidRPr="003136B6">
        <w:t xml:space="preserve"> r. </w:t>
      </w:r>
      <w:r>
        <w:t xml:space="preserve">– </w:t>
      </w:r>
      <w:r w:rsidRPr="003136B6">
        <w:t>Prawo o szkolnictwie wyższym</w:t>
      </w:r>
      <w:r>
        <w:t xml:space="preserve"> i nauce</w:t>
      </w:r>
      <w:r w:rsidRPr="003136B6">
        <w:t>, w art. 2 ust. 2 pkt 3 ustawy z dnia 30 kwietnia 2010 r. o</w:t>
      </w:r>
      <w:r>
        <w:t xml:space="preserve"> </w:t>
      </w:r>
      <w:r w:rsidRPr="003136B6">
        <w:t>Polskiej Akademii Nauk</w:t>
      </w:r>
      <w:r>
        <w:t xml:space="preserve"> i </w:t>
      </w:r>
      <w:r w:rsidRPr="003136B6">
        <w:t xml:space="preserve">w art. 2 ust. 3 pkt 2 ustawy z dnia 30 kwietnia </w:t>
      </w:r>
      <w:r>
        <w:br/>
      </w:r>
      <w:r w:rsidRPr="003136B6">
        <w:t xml:space="preserve">2010 r. o instytutach badawczych, </w:t>
      </w:r>
      <w:r>
        <w:t xml:space="preserve">oraz </w:t>
      </w:r>
      <w:r w:rsidRPr="00731386">
        <w:t>kursów</w:t>
      </w:r>
      <w:r w:rsidRPr="00731386" w:rsidDel="00634378">
        <w:t xml:space="preserve"> </w:t>
      </w:r>
      <w:r w:rsidRPr="00731386">
        <w:t>i</w:t>
      </w:r>
      <w:r w:rsidRPr="00731386" w:rsidDel="00634378">
        <w:t xml:space="preserve"> </w:t>
      </w:r>
      <w:r w:rsidRPr="003136B6">
        <w:t>szkoleń, o</w:t>
      </w:r>
      <w:r>
        <w:t xml:space="preserve"> </w:t>
      </w:r>
      <w:r w:rsidRPr="003136B6">
        <w:t xml:space="preserve">których mowa w art. 4 pkt </w:t>
      </w:r>
      <w:r>
        <w:t>6</w:t>
      </w:r>
      <w:r w:rsidRPr="003136B6">
        <w:t xml:space="preserve"> ustawy z dnia …. o Sieci Badawczej Łukasiewicz.</w:t>
      </w:r>
      <w:r>
        <w:t>”</w:t>
      </w:r>
      <w:r w:rsidRPr="003136B6">
        <w:t>;</w:t>
      </w:r>
    </w:p>
    <w:p w14:paraId="0B56EAA2" w14:textId="77777777" w:rsidR="007570AC" w:rsidRPr="003136B6" w:rsidRDefault="007570AC" w:rsidP="00634378">
      <w:pPr>
        <w:pStyle w:val="PKTpunkt"/>
      </w:pPr>
      <w:r w:rsidRPr="003136B6">
        <w:t>4)</w:t>
      </w:r>
      <w:r>
        <w:tab/>
      </w:r>
      <w:r w:rsidRPr="003136B6">
        <w:t>w art. 84 ust. 7 otrzymuje brzmienie:</w:t>
      </w:r>
    </w:p>
    <w:p w14:paraId="2073F8BC" w14:textId="62EAAEEE" w:rsidR="007570AC" w:rsidRDefault="007570AC" w:rsidP="00634378">
      <w:pPr>
        <w:pStyle w:val="ZUSTzmustartykuempunktem"/>
      </w:pPr>
      <w:r>
        <w:t>„</w:t>
      </w:r>
      <w:r w:rsidRPr="003136B6">
        <w:t>7.</w:t>
      </w:r>
      <w:r>
        <w:t> </w:t>
      </w:r>
      <w:r w:rsidRPr="003136B6">
        <w:t xml:space="preserve">Informacje o kwalifikacjach nadawanych po ukończeniu </w:t>
      </w:r>
      <w:r>
        <w:t>form kształcenia</w:t>
      </w:r>
      <w:r w:rsidRPr="003136B6">
        <w:t xml:space="preserve">, </w:t>
      </w:r>
      <w:r>
        <w:br/>
      </w:r>
      <w:r w:rsidRPr="003136B6">
        <w:t xml:space="preserve">o których mowa w art. </w:t>
      </w:r>
      <w:r>
        <w:t>1</w:t>
      </w:r>
      <w:r w:rsidRPr="003136B6">
        <w:t>6</w:t>
      </w:r>
      <w:r>
        <w:t>2</w:t>
      </w:r>
      <w:r w:rsidRPr="003136B6">
        <w:t xml:space="preserve"> ustawy z dnia 27 lipca 2005 r. </w:t>
      </w:r>
      <w:r>
        <w:t>–</w:t>
      </w:r>
      <w:r w:rsidRPr="003136B6">
        <w:t xml:space="preserve"> Prawo o szkolnictwie wyższym</w:t>
      </w:r>
      <w:r>
        <w:t xml:space="preserve"> i nauce</w:t>
      </w:r>
      <w:r w:rsidRPr="003136B6">
        <w:t>, w</w:t>
      </w:r>
      <w:r>
        <w:t xml:space="preserve"> </w:t>
      </w:r>
      <w:r w:rsidRPr="003136B6">
        <w:t>art. 2 ust. 2 pkt 3 ustawy z dnia 30 kwietnia 2010 r. o Polskiej Akademii Nauk</w:t>
      </w:r>
      <w:r>
        <w:t xml:space="preserve"> i </w:t>
      </w:r>
      <w:r w:rsidRPr="003136B6">
        <w:t>w</w:t>
      </w:r>
      <w:r>
        <w:t xml:space="preserve"> </w:t>
      </w:r>
      <w:r w:rsidRPr="003136B6">
        <w:t>art. 2 ust. 3 pkt 2 ustawy z dnia 30 kwietnia 2010 r. o instytutach badawczych,</w:t>
      </w:r>
      <w:r>
        <w:t xml:space="preserve"> oraz</w:t>
      </w:r>
      <w:r w:rsidRPr="003136B6">
        <w:t xml:space="preserve"> </w:t>
      </w:r>
      <w:r w:rsidRPr="00731386">
        <w:t>kursów</w:t>
      </w:r>
      <w:r w:rsidRPr="00731386" w:rsidDel="00634378">
        <w:t xml:space="preserve"> </w:t>
      </w:r>
      <w:r w:rsidRPr="00731386">
        <w:t>i</w:t>
      </w:r>
      <w:r w:rsidRPr="00731386" w:rsidDel="00634378">
        <w:t xml:space="preserve"> </w:t>
      </w:r>
      <w:r w:rsidRPr="003136B6">
        <w:t>szkoleń, o</w:t>
      </w:r>
      <w:r>
        <w:t xml:space="preserve"> </w:t>
      </w:r>
      <w:r w:rsidRPr="003136B6">
        <w:t xml:space="preserve">których mowa w art. 4 pkt </w:t>
      </w:r>
      <w:r>
        <w:t>6</w:t>
      </w:r>
      <w:r w:rsidRPr="003136B6">
        <w:t xml:space="preserve"> ustawy z dnia …. </w:t>
      </w:r>
      <w:r>
        <w:br/>
      </w:r>
      <w:r w:rsidRPr="003136B6">
        <w:t xml:space="preserve">o Sieci Badawczej Łukasiewicz, minister właściwy przekazuje podmiotowi prowadzącemu Zintegrowany Rejestr Kwalifikacji odpowiednio wraz z informacjami, </w:t>
      </w:r>
      <w:r>
        <w:br/>
      </w:r>
      <w:r w:rsidRPr="003136B6">
        <w:t xml:space="preserve">o których mowa w art. 25 ust. 4, art. 30, art. 34 ust. 2, art. 35 ust. 3 i 5, art. 60 ust. 4, </w:t>
      </w:r>
      <w:r>
        <w:br/>
      </w:r>
      <w:r w:rsidRPr="003136B6">
        <w:t>art. 61 ust. 2 i art. 80 ust. 4, z</w:t>
      </w:r>
      <w:r>
        <w:t xml:space="preserve"> </w:t>
      </w:r>
      <w:r w:rsidRPr="003136B6">
        <w:t xml:space="preserve">wyjątkiem informacji, o których mowa w art. 83 ust. 1 </w:t>
      </w:r>
      <w:r>
        <w:br/>
      </w:r>
      <w:r w:rsidRPr="003136B6">
        <w:t>pkt 4 lit. b, które przekazuje minister koordynator Zintegrowanego Systemu Kwalifikacji wraz z informacjami, o których mowa w art. 74 ust. 4.</w:t>
      </w:r>
      <w:r>
        <w:t>”</w:t>
      </w:r>
      <w:r w:rsidRPr="003136B6">
        <w:t>.</w:t>
      </w:r>
    </w:p>
    <w:p w14:paraId="1C19FA66" w14:textId="6DAD4BBE" w:rsidR="007570AC" w:rsidRDefault="007570AC" w:rsidP="006F6262">
      <w:pPr>
        <w:pStyle w:val="ARTartustawynprozporzdzenia"/>
      </w:pPr>
      <w:r w:rsidRPr="006B0817">
        <w:rPr>
          <w:rStyle w:val="Ppogrubienie"/>
          <w:rFonts w:cs="Arial"/>
        </w:rPr>
        <w:t>Art.</w:t>
      </w:r>
      <w:r w:rsidR="00BD6ED1">
        <w:rPr>
          <w:rStyle w:val="Ppogrubienie"/>
          <w:rFonts w:cs="Arial"/>
        </w:rPr>
        <w:t> 95</w:t>
      </w:r>
      <w:r w:rsidRPr="006B0817">
        <w:rPr>
          <w:rStyle w:val="Ppogrubienie"/>
          <w:rFonts w:cs="Arial"/>
        </w:rPr>
        <w:t>. </w:t>
      </w:r>
      <w:r>
        <w:t xml:space="preserve">W ustawie z dnia 14 grudnia 2016 r. – Prawo oświatowe (Dz. U. z 2018 r. </w:t>
      </w:r>
      <w:r>
        <w:br/>
        <w:t>poz. 996, 100, 1290</w:t>
      </w:r>
      <w:r w:rsidR="007625D9">
        <w:t xml:space="preserve">, </w:t>
      </w:r>
      <w:r>
        <w:t>1669</w:t>
      </w:r>
      <w:r w:rsidR="007625D9">
        <w:t xml:space="preserve"> i 2245</w:t>
      </w:r>
      <w:r>
        <w:t>) w art. 45 ust. 3 otrzymuje brzmienie:</w:t>
      </w:r>
    </w:p>
    <w:p w14:paraId="2BA7D414" w14:textId="77777777" w:rsidR="007570AC" w:rsidRDefault="007570AC" w:rsidP="00930399">
      <w:pPr>
        <w:pStyle w:val="ZUSTzmustartykuempunktem"/>
      </w:pPr>
      <w:r w:rsidRPr="00147A7A">
        <w:t>„</w:t>
      </w:r>
      <w:r>
        <w:t>3. </w:t>
      </w:r>
      <w:r w:rsidRPr="00147A7A">
        <w:t xml:space="preserve">Eksperyment pedagogiczny jest przeprowadzany pod opieką podmiotu, </w:t>
      </w:r>
      <w:r>
        <w:br/>
      </w:r>
      <w:r w:rsidRPr="00147A7A">
        <w:t>o którym mo</w:t>
      </w:r>
      <w:r>
        <w:t xml:space="preserve">wa w art. 7 ust. 1 pkt 1, 2, 4–6, 7 i </w:t>
      </w:r>
      <w:r w:rsidRPr="00147A7A">
        <w:t xml:space="preserve">8 </w:t>
      </w:r>
      <w:r>
        <w:t>ustawy z dnia 20 lipca 2018 r. –</w:t>
      </w:r>
      <w:r w:rsidRPr="00147A7A">
        <w:t xml:space="preserve"> Prawo o szkolnictwie wyższym i nauce (Dz</w:t>
      </w:r>
      <w:r>
        <w:t xml:space="preserve">. U. poz. 1668 i 2024), zwanego dalej </w:t>
      </w:r>
      <w:r w:rsidRPr="00147A7A">
        <w:t>„</w:t>
      </w:r>
      <w:r>
        <w:t>jednostką naukową</w:t>
      </w:r>
      <w:r w:rsidRPr="00147A7A">
        <w:t>”.</w:t>
      </w:r>
      <w:r w:rsidRPr="00654F03">
        <w:t>”</w:t>
      </w:r>
      <w:r>
        <w:t>.</w:t>
      </w:r>
    </w:p>
    <w:p w14:paraId="607FBF82" w14:textId="5FCFEB14" w:rsidR="007570AC" w:rsidRDefault="00BD6ED1" w:rsidP="004210B2">
      <w:pPr>
        <w:pStyle w:val="ARTartustawynprozporzdzenia"/>
      </w:pPr>
      <w:r>
        <w:rPr>
          <w:rStyle w:val="Ppogrubienie"/>
          <w:rFonts w:cs="Arial"/>
        </w:rPr>
        <w:t>Art. 96</w:t>
      </w:r>
      <w:r w:rsidR="007570AC" w:rsidRPr="00417357">
        <w:rPr>
          <w:rStyle w:val="Ppogrubienie"/>
          <w:rFonts w:cs="Arial"/>
        </w:rPr>
        <w:t>.</w:t>
      </w:r>
      <w:r w:rsidR="007570AC">
        <w:t xml:space="preserve"> W ustawie z dnia 20 lipca 2017 r. – Prawo wodne (Dz. U. poz. 1566, z </w:t>
      </w:r>
      <w:proofErr w:type="spellStart"/>
      <w:r w:rsidR="007570AC">
        <w:t>późn</w:t>
      </w:r>
      <w:proofErr w:type="spellEnd"/>
      <w:r w:rsidR="007570AC">
        <w:t>. zm.</w:t>
      </w:r>
      <w:r w:rsidR="007570AC">
        <w:rPr>
          <w:rStyle w:val="Odwoanieprzypisudolnego"/>
        </w:rPr>
        <w:footnoteReference w:id="7"/>
      </w:r>
      <w:r w:rsidR="007570AC">
        <w:rPr>
          <w:rStyle w:val="IGindeksgrny"/>
          <w:rFonts w:cs="Arial"/>
        </w:rPr>
        <w:t>)</w:t>
      </w:r>
      <w:r w:rsidR="007570AC">
        <w:t xml:space="preserve">) w art. 387: </w:t>
      </w:r>
    </w:p>
    <w:p w14:paraId="1FE2B991" w14:textId="77777777" w:rsidR="007570AC" w:rsidRDefault="007570AC" w:rsidP="00401A07">
      <w:pPr>
        <w:pStyle w:val="PKTpunkt"/>
      </w:pPr>
      <w:r>
        <w:t>1)</w:t>
      </w:r>
      <w:r>
        <w:tab/>
        <w:t>ust. 5 i 6 otrzymują brzmienie:</w:t>
      </w:r>
    </w:p>
    <w:p w14:paraId="57F5B343" w14:textId="77777777" w:rsidR="007570AC" w:rsidRPr="00137103" w:rsidRDefault="007570AC" w:rsidP="009775DE">
      <w:pPr>
        <w:pStyle w:val="ZUSTzmustartykuempunktem"/>
      </w:pPr>
      <w:r w:rsidRPr="00A2030F">
        <w:t>„</w:t>
      </w:r>
      <w:r>
        <w:t>5. </w:t>
      </w:r>
      <w:r w:rsidRPr="00137103">
        <w:t>Instytut Me</w:t>
      </w:r>
      <w:r>
        <w:t>teorologii i Gospodarki Wodnej –</w:t>
      </w:r>
      <w:r w:rsidRPr="00137103">
        <w:t xml:space="preserve"> Państwowy Instytut Badawczy jest obowiązany udostępniać nieodpłatnie informacje o stanie atmosfery i hydrosfery organom władzy publicznej oraz właścicielom wód lub działającym w ich imieniu zarządcom, a także uczelniom, instytutom badawczym</w:t>
      </w:r>
      <w:r>
        <w:t>, Centrum Łukasiewicz, instytutom działającym w ramach Sieci Badawczej Łukasiewicz</w:t>
      </w:r>
      <w:r w:rsidRPr="00137103">
        <w:t xml:space="preserve"> oraz jednostkom naukowym Polskiej Akademii Nauk.</w:t>
      </w:r>
    </w:p>
    <w:p w14:paraId="07EAE50A" w14:textId="77777777" w:rsidR="007570AC" w:rsidRDefault="007570AC" w:rsidP="009775DE">
      <w:pPr>
        <w:pStyle w:val="ZUSTzmustartykuempunktem"/>
      </w:pPr>
      <w:r>
        <w:t>6. Państwowy Instytut Geologiczny –</w:t>
      </w:r>
      <w:r w:rsidRPr="00137103">
        <w:t xml:space="preserve"> Państwowy Instytut Badawczy jest obowiązany udostępniać nieodpłatnie zebrane informacje o stanie zasobów wód podziemnych organom władzy publicznej, a także uczelniom, instytutom badawczym</w:t>
      </w:r>
      <w:r>
        <w:t>,</w:t>
      </w:r>
      <w:r w:rsidRPr="00137103">
        <w:t xml:space="preserve"> </w:t>
      </w:r>
      <w:r w:rsidRPr="0040174C">
        <w:t xml:space="preserve">Centrum Łukasiewicz, instytutom działającym w ramach Sieci Badawczej Łukasiewicz </w:t>
      </w:r>
      <w:r w:rsidRPr="00137103">
        <w:t>oraz jednostkom naukowym Polskiej Akademii Nauk.</w:t>
      </w:r>
      <w:r>
        <w:t>”;</w:t>
      </w:r>
    </w:p>
    <w:p w14:paraId="59615FFC" w14:textId="77777777" w:rsidR="007570AC" w:rsidRDefault="007570AC" w:rsidP="009775DE">
      <w:pPr>
        <w:pStyle w:val="PKTpunkt"/>
      </w:pPr>
      <w:r>
        <w:t>2)</w:t>
      </w:r>
      <w:r>
        <w:tab/>
        <w:t>w ust. 7 w pkt 2 kropkę zastępuje się średnikiem i dodaje się pkt 3 w brzmieniu:</w:t>
      </w:r>
    </w:p>
    <w:p w14:paraId="07AC3EF6" w14:textId="77777777" w:rsidR="007570AC" w:rsidRDefault="007570AC" w:rsidP="00803982">
      <w:pPr>
        <w:pStyle w:val="ZPKTzmpktartykuempunktem"/>
      </w:pPr>
      <w:r w:rsidRPr="00A2030F">
        <w:t>„</w:t>
      </w:r>
      <w:r>
        <w:t>3)</w:t>
      </w:r>
      <w:r>
        <w:tab/>
        <w:t>Centrum Łukasiewicz i</w:t>
      </w:r>
      <w:r w:rsidRPr="00812AFD">
        <w:t xml:space="preserve"> instytutom działającym w ramach Sieci Badawczej Łukasiewicz </w:t>
      </w:r>
      <w:r>
        <w:t>na potrzeby badań naukowych.</w:t>
      </w:r>
      <w:r w:rsidRPr="00812AFD">
        <w:t>”.</w:t>
      </w:r>
    </w:p>
    <w:p w14:paraId="75F812DE" w14:textId="3AC23F1F" w:rsidR="007570AC" w:rsidRDefault="007570AC" w:rsidP="00812AFD">
      <w:pPr>
        <w:pStyle w:val="ARTartustawynprozporzdzenia"/>
      </w:pPr>
      <w:r>
        <w:rPr>
          <w:rStyle w:val="Ppogrubienie"/>
          <w:rFonts w:cs="Arial"/>
        </w:rPr>
        <w:t>Art. 9</w:t>
      </w:r>
      <w:r w:rsidR="00BD6ED1">
        <w:rPr>
          <w:rStyle w:val="Ppogrubienie"/>
          <w:rFonts w:cs="Arial"/>
        </w:rPr>
        <w:t>7</w:t>
      </w:r>
      <w:r w:rsidRPr="00491A7B">
        <w:rPr>
          <w:rStyle w:val="Ppogrubienie"/>
          <w:rFonts w:cs="Arial"/>
        </w:rPr>
        <w:t>.</w:t>
      </w:r>
      <w:r>
        <w:t xml:space="preserve"> W ustawie z dnia 3 lipca 2018 r. – Przepisy wprowadzające ustawę – Prawo </w:t>
      </w:r>
      <w:r>
        <w:br/>
        <w:t>o szkolnictwie wyższym i nauce (Dz. U. poz. 1669) wprowadza się następujące zmiany:</w:t>
      </w:r>
    </w:p>
    <w:p w14:paraId="48F8D4FF" w14:textId="77777777" w:rsidR="007570AC" w:rsidRDefault="007570AC" w:rsidP="00225DF2">
      <w:pPr>
        <w:pStyle w:val="PKTpunkt"/>
      </w:pPr>
      <w:r>
        <w:t>1)</w:t>
      </w:r>
      <w:r>
        <w:tab/>
        <w:t>w art. 179 w ust. 3 pkt 1 otrzymuje brzmienie:</w:t>
      </w:r>
    </w:p>
    <w:p w14:paraId="0D100857" w14:textId="77777777" w:rsidR="007570AC" w:rsidRDefault="007570AC" w:rsidP="00374795">
      <w:pPr>
        <w:pStyle w:val="ZPKTzmpktartykuempunktem"/>
      </w:pPr>
      <w:r w:rsidRPr="00374795">
        <w:t>„1)</w:t>
      </w:r>
      <w:r w:rsidRPr="00374795">
        <w:tab/>
        <w:t>jeżeli nadanie stopnia lub tytułu następuje po dniu 30 kwietnia 2019 r. stopień lub tytuł nadaje się w dziedzinach lub dyscyplinach określonych w przepisach wydanych na podstawie art. 5 ust. 3 u</w:t>
      </w:r>
      <w:r>
        <w:t>stawy, o której mowa w art. 1;”;</w:t>
      </w:r>
    </w:p>
    <w:p w14:paraId="3B1CB2F2" w14:textId="77777777" w:rsidR="007570AC" w:rsidRDefault="007570AC" w:rsidP="00872180">
      <w:pPr>
        <w:pStyle w:val="PKTpunkt"/>
      </w:pPr>
      <w:r>
        <w:t>2)</w:t>
      </w:r>
      <w:r>
        <w:tab/>
        <w:t xml:space="preserve">w art. 223 dotychczasową treść oznacza się jako ust. 1 i dodaje się ust. 2–4 </w:t>
      </w:r>
      <w:r>
        <w:br/>
        <w:t>w brzmieniu:</w:t>
      </w:r>
    </w:p>
    <w:p w14:paraId="5709B060" w14:textId="77777777" w:rsidR="007570AC" w:rsidRPr="00872180" w:rsidRDefault="007570AC" w:rsidP="009620B6">
      <w:pPr>
        <w:pStyle w:val="ZARTzmartartykuempunktem"/>
      </w:pPr>
      <w:r>
        <w:t>„2. </w:t>
      </w:r>
      <w:r w:rsidRPr="00872180">
        <w:t>Członkowie Rady Głównej Nauki Szkolnictwa Wy</w:t>
      </w:r>
      <w:r>
        <w:t>ższego wybrani na kadencję 2018–</w:t>
      </w:r>
      <w:r w:rsidRPr="00872180">
        <w:t>2021 pełnią swoje funkcje do końca kadencji, na którą zostali wybrani.</w:t>
      </w:r>
    </w:p>
    <w:p w14:paraId="29C03123" w14:textId="77777777" w:rsidR="007570AC" w:rsidRDefault="007570AC" w:rsidP="00A6245C">
      <w:pPr>
        <w:pStyle w:val="ZUSTzmustartykuempunktem"/>
      </w:pPr>
      <w:r>
        <w:t>3. </w:t>
      </w:r>
      <w:r w:rsidRPr="00872180">
        <w:t xml:space="preserve">W skład Rady Głównej Nauki i Szkolnictwa Wyższego, o której mowa w ust. 1, wchodzą również przedstawiciele pracowników, o których mowa w art. 331 ust. 1 pkt 6 ustawy, o której mowa w art. 1. </w:t>
      </w:r>
    </w:p>
    <w:p w14:paraId="4D29D286" w14:textId="77777777" w:rsidR="007570AC" w:rsidRDefault="007570AC" w:rsidP="00A6245C">
      <w:pPr>
        <w:pStyle w:val="ZUSTzmustartykuempunktem"/>
      </w:pPr>
      <w:r>
        <w:t>4. </w:t>
      </w:r>
      <w:r w:rsidRPr="00872180">
        <w:t xml:space="preserve">W terminie do dnia 1 kwietnia 2019 r. </w:t>
      </w:r>
      <w:r w:rsidRPr="0045362B">
        <w:t xml:space="preserve">reprezentatywne organizacje związków zawodowych dokonają wyboru przedstawicieli pracowników oraz przekażą informacje </w:t>
      </w:r>
      <w:r>
        <w:br/>
      </w:r>
      <w:r w:rsidRPr="0045362B">
        <w:t>o tych przedstawicielach przewodniczącemu Rady Głównej Nauki i Szkolnictwa Wyższego</w:t>
      </w:r>
      <w:r>
        <w:t>.</w:t>
      </w:r>
      <w:r w:rsidRPr="00374795">
        <w:t>”</w:t>
      </w:r>
      <w:r w:rsidRPr="00872180">
        <w:t>;</w:t>
      </w:r>
    </w:p>
    <w:p w14:paraId="587E2B1B" w14:textId="77777777" w:rsidR="007570AC" w:rsidRDefault="007570AC" w:rsidP="00D57329">
      <w:pPr>
        <w:pStyle w:val="PKTpunkt"/>
      </w:pPr>
      <w:r>
        <w:t>3)</w:t>
      </w:r>
      <w:r>
        <w:tab/>
        <w:t>w art. 248 ust. 2 otrzymuje brzmienie:</w:t>
      </w:r>
    </w:p>
    <w:p w14:paraId="7B488F22" w14:textId="6045C1DE" w:rsidR="007570AC" w:rsidRDefault="007570AC" w:rsidP="002E4408">
      <w:pPr>
        <w:pStyle w:val="ZUSTzmustartykuempunktem"/>
      </w:pPr>
      <w:r>
        <w:t>„2. </w:t>
      </w:r>
      <w:r w:rsidRPr="002E4408">
        <w:t>Do stosunków pracy nawiązanych na podstawie mianowania stosuje się odpowiednio przepisy art. 246 ust. 3 i 4</w:t>
      </w:r>
      <w:r w:rsidRPr="00240525">
        <w:rPr>
          <w:lang w:eastAsia="en-US"/>
        </w:rPr>
        <w:t xml:space="preserve">, z tym że obowiązek, o którym mowa w ust. 4, uczelnie wykonają w terminie do dnia 1 </w:t>
      </w:r>
      <w:r>
        <w:t>lipc</w:t>
      </w:r>
      <w:r w:rsidRPr="00240525">
        <w:rPr>
          <w:lang w:eastAsia="en-US"/>
        </w:rPr>
        <w:t>a 2019 r</w:t>
      </w:r>
      <w:r>
        <w:rPr>
          <w:lang w:eastAsia="en-US"/>
        </w:rPr>
        <w:t>.”</w:t>
      </w:r>
      <w:r>
        <w:t>.</w:t>
      </w:r>
    </w:p>
    <w:p w14:paraId="29A813DF" w14:textId="3E4D1DD8" w:rsidR="007570AC" w:rsidRDefault="00BD6ED1" w:rsidP="00900822">
      <w:pPr>
        <w:pStyle w:val="ARTartustawynprozporzdzenia"/>
      </w:pPr>
      <w:r>
        <w:rPr>
          <w:rStyle w:val="Ppogrubienie"/>
          <w:rFonts w:cs="Arial"/>
        </w:rPr>
        <w:t>Art. 98</w:t>
      </w:r>
      <w:r w:rsidR="007570AC" w:rsidRPr="007C4240">
        <w:rPr>
          <w:rStyle w:val="Ppogrubienie"/>
          <w:rFonts w:cs="Arial"/>
        </w:rPr>
        <w:t>.</w:t>
      </w:r>
      <w:r w:rsidR="007570AC">
        <w:t> W ustawie z dnia 20 lipca 2018 r. – Prawo o szkolnictwie wyższym i nauce (Dz. U. poz. 1668 i 2024) wprowadza się następujące zmiany:</w:t>
      </w:r>
    </w:p>
    <w:p w14:paraId="300F2A0E" w14:textId="77777777" w:rsidR="007570AC" w:rsidRDefault="007570AC" w:rsidP="00C73FB8">
      <w:pPr>
        <w:pStyle w:val="PKTpunkt"/>
      </w:pPr>
      <w:r>
        <w:t>1)</w:t>
      </w:r>
      <w:r>
        <w:tab/>
        <w:t>w art. 7 w ust. 1 po pkt 6 dodaje się pkt 6a i 6b w brzmieniu:</w:t>
      </w:r>
    </w:p>
    <w:p w14:paraId="50CD1EF8" w14:textId="77777777" w:rsidR="007570AC" w:rsidRPr="008918D9" w:rsidRDefault="007570AC" w:rsidP="008918D9">
      <w:pPr>
        <w:pStyle w:val="ZPKTzmpktartykuempunktem"/>
      </w:pPr>
      <w:r>
        <w:t>„</w:t>
      </w:r>
      <w:r w:rsidRPr="008918D9">
        <w:t>6a)</w:t>
      </w:r>
      <w:r w:rsidRPr="008918D9">
        <w:tab/>
        <w:t>Centrum Łukasiewicz, działające na podstawie ustawy z dnia …….. o Sieci Badawczej Łukasiewicz (Dz. U. poz. …);</w:t>
      </w:r>
    </w:p>
    <w:p w14:paraId="6829FFA9" w14:textId="77777777" w:rsidR="007570AC" w:rsidRDefault="007570AC" w:rsidP="008918D9">
      <w:pPr>
        <w:pStyle w:val="ZPKTzmpktartykuempunktem"/>
      </w:pPr>
      <w:r w:rsidRPr="008918D9">
        <w:t>6b)</w:t>
      </w:r>
      <w:r w:rsidRPr="008918D9">
        <w:tab/>
        <w:t>instytuty działające w ramach Sieci Badawczej Łukasiewicz, zwane dalej „instytutami Sieci Łukasiewicz”;”;</w:t>
      </w:r>
    </w:p>
    <w:p w14:paraId="2E41E1FE" w14:textId="77777777" w:rsidR="007570AC" w:rsidRDefault="007570AC" w:rsidP="00FC74C6">
      <w:pPr>
        <w:pStyle w:val="PKTpunkt"/>
      </w:pPr>
      <w:r>
        <w:t>2)</w:t>
      </w:r>
      <w:r>
        <w:tab/>
        <w:t>w art. 35:</w:t>
      </w:r>
    </w:p>
    <w:p w14:paraId="3087A0D2" w14:textId="77777777" w:rsidR="007570AC" w:rsidRDefault="007570AC" w:rsidP="0078090D">
      <w:pPr>
        <w:pStyle w:val="LITlitera"/>
      </w:pPr>
      <w:r>
        <w:t>a)</w:t>
      </w:r>
      <w:r>
        <w:tab/>
        <w:t>ust. 5 otrzymuje brzmienie:</w:t>
      </w:r>
    </w:p>
    <w:p w14:paraId="5E316012" w14:textId="77777777" w:rsidR="007570AC" w:rsidRDefault="007570AC" w:rsidP="000F69FB">
      <w:pPr>
        <w:pStyle w:val="ZLITUSTzmustliter"/>
      </w:pPr>
      <w:r>
        <w:t>„5. </w:t>
      </w:r>
      <w:r w:rsidRPr="000F69FB">
        <w:t>Minister właściwy do spraw szkolnictwa wyższego i nauki</w:t>
      </w:r>
      <w:r>
        <w:t>,</w:t>
      </w:r>
      <w:r w:rsidRPr="000F69FB">
        <w:t xml:space="preserve"> </w:t>
      </w:r>
      <w:r>
        <w:br/>
      </w:r>
      <w:r w:rsidRPr="000F69FB">
        <w:t xml:space="preserve">w porozumieniu z ministrem nadzorującym uczelnię lub instytut badawczy, </w:t>
      </w:r>
      <w:r>
        <w:t xml:space="preserve">po zasięgnięciu opinii dyrektora lub rady naukowej instytutu badawczego, </w:t>
      </w:r>
      <w:r w:rsidRPr="000F69FB">
        <w:t>w drodze rozporządzenia, włącza publiczną uczelnię zawodową lub instytut badawczy do uczelni publicznej.</w:t>
      </w:r>
      <w:r w:rsidRPr="00825D52">
        <w:t>”;</w:t>
      </w:r>
    </w:p>
    <w:p w14:paraId="273F6CD4" w14:textId="77777777" w:rsidR="007570AC" w:rsidRDefault="007570AC" w:rsidP="00680C28">
      <w:pPr>
        <w:pStyle w:val="LITlitera"/>
      </w:pPr>
      <w:r>
        <w:t>b)</w:t>
      </w:r>
      <w:r>
        <w:tab/>
        <w:t>po ust. 9 dodaje się ust. 9a w brzmieniu:</w:t>
      </w:r>
    </w:p>
    <w:p w14:paraId="473ED622" w14:textId="77777777" w:rsidR="007570AC" w:rsidRDefault="007570AC" w:rsidP="00F56BAA">
      <w:pPr>
        <w:pStyle w:val="ZLITUSTzmustliter"/>
      </w:pPr>
      <w:r w:rsidRPr="00680C28">
        <w:t>„</w:t>
      </w:r>
      <w:r>
        <w:t>9a. Wykreślenie z Krajowego Rejestru Sądowego instytutu badawczego włączonego do uczelni publicznej następuje na wniosek rektora tej uczelni.</w:t>
      </w:r>
      <w:r w:rsidRPr="00825D52">
        <w:t>”;</w:t>
      </w:r>
    </w:p>
    <w:p w14:paraId="50A9BD61" w14:textId="77777777" w:rsidR="007570AC" w:rsidRDefault="007570AC" w:rsidP="00E113E8">
      <w:pPr>
        <w:pStyle w:val="PKTpunkt"/>
      </w:pPr>
      <w:r>
        <w:t>3)</w:t>
      </w:r>
      <w:r>
        <w:tab/>
        <w:t>w art. 54 ust. 3 otrzymuje brzmienie:</w:t>
      </w:r>
    </w:p>
    <w:p w14:paraId="1AD302B7" w14:textId="77777777" w:rsidR="007570AC" w:rsidRDefault="007570AC" w:rsidP="00825D52">
      <w:pPr>
        <w:pStyle w:val="ZUSTzmustartykuempunktem"/>
      </w:pPr>
      <w:r>
        <w:t>„3. </w:t>
      </w:r>
      <w:r w:rsidRPr="00825D52">
        <w:t xml:space="preserve">Minister wydaje pozwolenie, jeżeli uczelnia spełnia wymagania określone </w:t>
      </w:r>
      <w:r>
        <w:br/>
      </w:r>
      <w:r w:rsidRPr="00825D52">
        <w:t>w przepisach wydanych na podstawie art. 81.”;</w:t>
      </w:r>
    </w:p>
    <w:p w14:paraId="2C1BDD1B" w14:textId="77777777" w:rsidR="007570AC" w:rsidRDefault="007570AC" w:rsidP="00922258">
      <w:pPr>
        <w:pStyle w:val="PKTpunkt"/>
      </w:pPr>
      <w:r>
        <w:t>4)</w:t>
      </w:r>
      <w:r>
        <w:tab/>
        <w:t>w art. 119 w ust. 2 pkt 1 otrzymuje brzmienie:</w:t>
      </w:r>
    </w:p>
    <w:p w14:paraId="43FE183F" w14:textId="77777777" w:rsidR="007570AC" w:rsidRDefault="007570AC" w:rsidP="00D17B34">
      <w:pPr>
        <w:pStyle w:val="ZPKTzmpktartykuempunktem"/>
      </w:pPr>
      <w:r>
        <w:t>„</w:t>
      </w:r>
      <w:r w:rsidRPr="00850F5C">
        <w:t>1)</w:t>
      </w:r>
      <w:r w:rsidRPr="00850F5C">
        <w:tab/>
        <w:t>skierowanego do pracy w uczelni na podstawie umowy zawartej z Centrum Łukasiewicz, instytutem Sieci Łukasiewicz albo zagraniczną instytucją naukową;</w:t>
      </w:r>
      <w:r w:rsidRPr="00825D52">
        <w:t>”;</w:t>
      </w:r>
    </w:p>
    <w:p w14:paraId="05F4EEA6" w14:textId="77777777" w:rsidR="007570AC" w:rsidRDefault="007570AC" w:rsidP="00A46567">
      <w:pPr>
        <w:pStyle w:val="PKTpunkt"/>
      </w:pPr>
      <w:r>
        <w:t>5)</w:t>
      </w:r>
      <w:r>
        <w:tab/>
        <w:t>w art. 126 ust. 3 otrzymuje brzmienie:</w:t>
      </w:r>
    </w:p>
    <w:p w14:paraId="20740DE7" w14:textId="77777777" w:rsidR="007570AC" w:rsidRDefault="007570AC" w:rsidP="00765B4A">
      <w:pPr>
        <w:pStyle w:val="ZUSTzmustartykuempunktem"/>
      </w:pPr>
      <w:r>
        <w:t>„3. </w:t>
      </w:r>
      <w:r w:rsidRPr="00765B4A">
        <w:t>Rektor może przeznaczyć dodatkowe środki finansowe na zwiększenie wynagrodzeń, jeżeli uczelnia posiada na ten cel środki inne niż określone w art. 459.”;</w:t>
      </w:r>
    </w:p>
    <w:p w14:paraId="1F462838" w14:textId="77777777" w:rsidR="007570AC" w:rsidRDefault="007570AC" w:rsidP="007F6560">
      <w:pPr>
        <w:pStyle w:val="PKTpunkt"/>
      </w:pPr>
      <w:r>
        <w:t>6)</w:t>
      </w:r>
      <w:r>
        <w:tab/>
        <w:t>w art. 130 w pkt 3 kropkę zastępuje się średnikiem i dodaje się pkt 4 w brzmieniu:</w:t>
      </w:r>
    </w:p>
    <w:p w14:paraId="6181A2E4" w14:textId="6F2B4094" w:rsidR="007570AC" w:rsidRDefault="007570AC" w:rsidP="005F192C">
      <w:pPr>
        <w:pStyle w:val="ZPKTzmpktartykuempunktem"/>
      </w:pPr>
      <w:r>
        <w:t>„</w:t>
      </w:r>
      <w:r w:rsidRPr="005F192C">
        <w:t>4)</w:t>
      </w:r>
      <w:r w:rsidRPr="005F192C">
        <w:tab/>
        <w:t xml:space="preserve">płatnego urlopu w celu uczestnictwa we wspólnych badaniach naukowych prowadzonych z Centrum Łukasiewicz </w:t>
      </w:r>
      <w:r>
        <w:t>lub</w:t>
      </w:r>
      <w:r w:rsidRPr="005F192C">
        <w:t xml:space="preserve"> instytutem Sieci Łukasiewicz.</w:t>
      </w:r>
      <w:r w:rsidRPr="00765B4A">
        <w:t>”</w:t>
      </w:r>
      <w:r>
        <w:t>;</w:t>
      </w:r>
    </w:p>
    <w:p w14:paraId="4552E7A9" w14:textId="77777777" w:rsidR="007570AC" w:rsidRDefault="007570AC" w:rsidP="000336B9">
      <w:pPr>
        <w:pStyle w:val="PKTpunkt"/>
      </w:pPr>
      <w:r>
        <w:t>7)</w:t>
      </w:r>
      <w:r>
        <w:tab/>
        <w:t>w art. 159:</w:t>
      </w:r>
    </w:p>
    <w:p w14:paraId="188E0847" w14:textId="77777777" w:rsidR="007570AC" w:rsidRDefault="007570AC" w:rsidP="00035D0B">
      <w:pPr>
        <w:pStyle w:val="LITlitera"/>
      </w:pPr>
      <w:r>
        <w:t>a)</w:t>
      </w:r>
      <w:r>
        <w:tab/>
        <w:t>ust. 1 otrzymuje brzmienie:</w:t>
      </w:r>
    </w:p>
    <w:p w14:paraId="1BE04305" w14:textId="77777777" w:rsidR="007570AC" w:rsidRPr="00330BB4" w:rsidRDefault="007570AC" w:rsidP="00330BB4">
      <w:pPr>
        <w:pStyle w:val="ZLITUSTzmustliter"/>
      </w:pPr>
      <w:r w:rsidRPr="00330BB4">
        <w:t>„1. Uczelnia, w celu realizacji przedsięwzięć z zakresu infrastruktury badawczej lub zarządzania nimi, może utworzyć spółki kapitałowe, a także przystępować do nich, wspólnie z innymi uczelniami, instytutami badawczymi, instytutami PAN, Centrum Łukasiewicz, instytutami Sieci Łukasiewicz lub innymi podmiotami.”,</w:t>
      </w:r>
    </w:p>
    <w:p w14:paraId="0577C547" w14:textId="77777777" w:rsidR="007570AC" w:rsidRDefault="007570AC" w:rsidP="006210EB">
      <w:pPr>
        <w:pStyle w:val="LITlitera"/>
      </w:pPr>
      <w:r>
        <w:t>b)</w:t>
      </w:r>
      <w:r>
        <w:tab/>
        <w:t>w ust. 3 pkt 1 i 2 otrzymują brzmienie:</w:t>
      </w:r>
    </w:p>
    <w:p w14:paraId="5ED7D995" w14:textId="77777777" w:rsidR="007570AC" w:rsidRPr="00781A40" w:rsidRDefault="007570AC" w:rsidP="009C5156">
      <w:pPr>
        <w:pStyle w:val="ZLITPKTzmpktliter"/>
      </w:pPr>
      <w:r>
        <w:t>„</w:t>
      </w:r>
      <w:r w:rsidRPr="00781A40">
        <w:t>1)</w:t>
      </w:r>
      <w:r w:rsidRPr="00781A40">
        <w:tab/>
        <w:t xml:space="preserve">utworzenie przez uczelnię publiczną spółki, o której mowa w ust. 1, </w:t>
      </w:r>
      <w:r>
        <w:br/>
      </w:r>
      <w:r w:rsidRPr="00781A40">
        <w:t>z podmiotem innym niż uczelnia publiczna, instytut badawczy, instytut PAN, Centrum Łukasiewicz lub instytut Sieci Łukasiewicz;</w:t>
      </w:r>
    </w:p>
    <w:p w14:paraId="19C30A17" w14:textId="77777777" w:rsidR="007570AC" w:rsidRDefault="007570AC" w:rsidP="009C5156">
      <w:pPr>
        <w:pStyle w:val="ZLITPKTzmpktliter"/>
      </w:pPr>
      <w:r w:rsidRPr="00781A40">
        <w:t>2)</w:t>
      </w:r>
      <w:r w:rsidRPr="00781A40">
        <w:tab/>
        <w:t>przystąpienie przez uczelnię publiczną do spółki, o której mowa w ust. 1, której wspólnikiem lub akcjonariuszem jest podmiot inny niż uczelnia publiczna, instytut badawczy, instytut PAN, Centrum Łukasiewicz lub instytut Sieci Łukasiewicz.</w:t>
      </w:r>
      <w:r w:rsidRPr="00765B4A">
        <w:t>”</w:t>
      </w:r>
      <w:r>
        <w:t>,</w:t>
      </w:r>
    </w:p>
    <w:p w14:paraId="6A66C97A" w14:textId="77777777" w:rsidR="007570AC" w:rsidRDefault="007570AC" w:rsidP="00330BB4">
      <w:pPr>
        <w:pStyle w:val="LITlitera"/>
      </w:pPr>
      <w:r>
        <w:t>c)</w:t>
      </w:r>
      <w:r>
        <w:tab/>
        <w:t>ust. 6 otrzymuje brzmienie:</w:t>
      </w:r>
    </w:p>
    <w:p w14:paraId="044C4536" w14:textId="77777777" w:rsidR="007570AC" w:rsidRDefault="007570AC" w:rsidP="00330BB4">
      <w:pPr>
        <w:pStyle w:val="ZLITUSTzmustliter"/>
      </w:pPr>
      <w:r w:rsidRPr="00330BB4">
        <w:t>„6. Podmiot inny niż uczelnia publiczna, instytut badawczy, instytut PAN, Centrum Łukasiewicz lub</w:t>
      </w:r>
      <w:r>
        <w:t xml:space="preserve"> instytut Sieci Łukasiewicz może</w:t>
      </w:r>
      <w:r w:rsidRPr="00330BB4">
        <w:t xml:space="preserve"> posiadać w spółce, </w:t>
      </w:r>
      <w:r>
        <w:br/>
      </w:r>
      <w:r w:rsidRPr="00330BB4">
        <w:t>o której mowa w ust. 1, której wspólnikiem lub akcjonariuszem jest uczelnia publiczna, akcje lub udziały stanowiące łącznie nie więcej niż 25% ogólnej liczby</w:t>
      </w:r>
      <w:r w:rsidRPr="008A408C">
        <w:t xml:space="preserve"> głosów lub kapitału zakładowego.</w:t>
      </w:r>
      <w:r w:rsidRPr="00765B4A">
        <w:t>”</w:t>
      </w:r>
      <w:r>
        <w:t>;</w:t>
      </w:r>
    </w:p>
    <w:p w14:paraId="7D07CDB4" w14:textId="77777777" w:rsidR="007570AC" w:rsidRDefault="007570AC" w:rsidP="00705599">
      <w:pPr>
        <w:pStyle w:val="PKTpunkt"/>
      </w:pPr>
      <w:r>
        <w:t>8)</w:t>
      </w:r>
      <w:r>
        <w:tab/>
        <w:t>w art. 190 ust. 2 otrzymuje brzmienie:</w:t>
      </w:r>
    </w:p>
    <w:p w14:paraId="2F6B6F39" w14:textId="77777777" w:rsidR="007570AC" w:rsidRDefault="007570AC" w:rsidP="005B4741">
      <w:pPr>
        <w:pStyle w:val="ZUSTzmustartykuempunktem"/>
      </w:pPr>
      <w:r w:rsidRPr="00330BB4">
        <w:t>„</w:t>
      </w:r>
      <w:r>
        <w:t>2. </w:t>
      </w:r>
      <w:r w:rsidRPr="005B4741">
        <w:t xml:space="preserve">W postępowaniu w sprawie nadania stopnia doktora wyznacza się </w:t>
      </w:r>
      <w:r>
        <w:br/>
      </w:r>
      <w:r w:rsidRPr="005B4741">
        <w:t>3 recenzentów spośród osób niebędących pracownikami podmiotu doktoryzującego oraz uczelni, instytut</w:t>
      </w:r>
      <w:r>
        <w:t>u PAN, instytutu badawczego,</w:t>
      </w:r>
      <w:r w:rsidRPr="005B4741">
        <w:t xml:space="preserve"> instytutu międzynarodowego, </w:t>
      </w:r>
      <w:r>
        <w:t xml:space="preserve">Centrum Łukasiewicz albo instytutu Sieci Łukasiewicz, </w:t>
      </w:r>
      <w:r w:rsidRPr="005B4741">
        <w:t>których pracownikiem jest osoba ubiegająca się o stopień doktora.</w:t>
      </w:r>
      <w:r w:rsidRPr="00765B4A">
        <w:t>”</w:t>
      </w:r>
      <w:r>
        <w:t>;</w:t>
      </w:r>
    </w:p>
    <w:p w14:paraId="4796A8DC" w14:textId="77777777" w:rsidR="007570AC" w:rsidRDefault="007570AC" w:rsidP="007E209A">
      <w:pPr>
        <w:pStyle w:val="PKTpunkt"/>
      </w:pPr>
      <w:r>
        <w:t>9)</w:t>
      </w:r>
      <w:r>
        <w:tab/>
        <w:t>w art. 233 w ust. 2 uchyla się pkt 3;</w:t>
      </w:r>
    </w:p>
    <w:p w14:paraId="79D8E0E0" w14:textId="77777777" w:rsidR="007570AC" w:rsidRDefault="007570AC" w:rsidP="007E209A">
      <w:pPr>
        <w:pStyle w:val="PKTpunkt"/>
      </w:pPr>
      <w:r>
        <w:t>10)</w:t>
      </w:r>
      <w:r>
        <w:tab/>
        <w:t>w art. 251 w ust. 5 pkt 4 otrzymuje brzmienie:</w:t>
      </w:r>
    </w:p>
    <w:p w14:paraId="1037F33B" w14:textId="77777777" w:rsidR="007570AC" w:rsidRDefault="007570AC" w:rsidP="007F0E70">
      <w:pPr>
        <w:pStyle w:val="ZPKTzmpktartykuempunktem"/>
      </w:pPr>
      <w:r w:rsidRPr="00330BB4">
        <w:t>„</w:t>
      </w:r>
      <w:r>
        <w:t>4)</w:t>
      </w:r>
      <w:r>
        <w:tab/>
      </w:r>
      <w:r w:rsidRPr="007F0E70">
        <w:t>spełnia wymagania, o których mowa w art. 20 ust. 1 pkt 1–5.”</w:t>
      </w:r>
      <w:r>
        <w:t>;</w:t>
      </w:r>
    </w:p>
    <w:p w14:paraId="4D7AC9AB" w14:textId="77777777" w:rsidR="007570AC" w:rsidRDefault="007570AC" w:rsidP="003F1749">
      <w:pPr>
        <w:pStyle w:val="PKTpunkt"/>
      </w:pPr>
      <w:r>
        <w:t>11)</w:t>
      </w:r>
      <w:r>
        <w:tab/>
        <w:t>w art. 272 w ust. 2 uchyla się pkt 5;</w:t>
      </w:r>
    </w:p>
    <w:p w14:paraId="7A97778A" w14:textId="77777777" w:rsidR="007570AC" w:rsidRDefault="007570AC" w:rsidP="003F1749">
      <w:pPr>
        <w:pStyle w:val="PKTpunkt"/>
      </w:pPr>
      <w:r>
        <w:t>12)</w:t>
      </w:r>
      <w:r>
        <w:tab/>
        <w:t>w art. 331 w ust. 1 po pkt 3 dodaje się pkt 3a w brzmieniu:</w:t>
      </w:r>
    </w:p>
    <w:p w14:paraId="1FD1E1D8" w14:textId="69597349" w:rsidR="007570AC" w:rsidRDefault="007570AC" w:rsidP="00B4567E">
      <w:pPr>
        <w:pStyle w:val="ZPKTzmpktartykuempunktem"/>
      </w:pPr>
      <w:r w:rsidRPr="007E0AC8">
        <w:t>„</w:t>
      </w:r>
      <w:r>
        <w:t>3a)</w:t>
      </w:r>
      <w:r>
        <w:tab/>
        <w:t>1 przedstawiciel Centrum Łukasiewicz i instytutów Sieci Łukasiewicz wskazany przez Prezesa Centrum Łukasiewicz spośród kandydatów zgłoszonych przez dyrektorów instytutów Sieci Łukasiewicz;</w:t>
      </w:r>
      <w:r w:rsidRPr="002B0B88">
        <w:t>”;</w:t>
      </w:r>
    </w:p>
    <w:p w14:paraId="51D1E6EC" w14:textId="77777777" w:rsidR="007570AC" w:rsidRDefault="007570AC" w:rsidP="00D8189E">
      <w:pPr>
        <w:pStyle w:val="PKTpunkt"/>
      </w:pPr>
      <w:r>
        <w:t>13)</w:t>
      </w:r>
      <w:r>
        <w:tab/>
        <w:t>w art. 332 w ust. 2:</w:t>
      </w:r>
    </w:p>
    <w:p w14:paraId="7C94C233" w14:textId="77777777" w:rsidR="007570AC" w:rsidRDefault="007570AC" w:rsidP="00381FB4">
      <w:pPr>
        <w:pStyle w:val="LITlitera"/>
      </w:pPr>
      <w:r>
        <w:t>a)</w:t>
      </w:r>
      <w:r>
        <w:tab/>
        <w:t>po pkt 6 dodaje się pkt 6a w brzmieniu:</w:t>
      </w:r>
    </w:p>
    <w:p w14:paraId="71EB0FE4" w14:textId="77777777" w:rsidR="007570AC" w:rsidRDefault="007570AC" w:rsidP="001D7ADF">
      <w:pPr>
        <w:pStyle w:val="ZLITPKTzmpktliter"/>
      </w:pPr>
      <w:r w:rsidRPr="003160EE">
        <w:t>„6a)</w:t>
      </w:r>
      <w:r w:rsidRPr="003160EE">
        <w:tab/>
        <w:t>dyrektor instytutu Sieci Łukasiewicz;”</w:t>
      </w:r>
      <w:r>
        <w:t>,</w:t>
      </w:r>
    </w:p>
    <w:p w14:paraId="61CD9749" w14:textId="77777777" w:rsidR="007570AC" w:rsidRDefault="007570AC" w:rsidP="001A2F2B">
      <w:pPr>
        <w:pStyle w:val="LITlitera"/>
      </w:pPr>
      <w:r>
        <w:t>b)</w:t>
      </w:r>
      <w:r>
        <w:tab/>
        <w:t>po pkt 7 dodaje się pkt 7a w brzmieniu:</w:t>
      </w:r>
    </w:p>
    <w:p w14:paraId="2731B64B" w14:textId="77777777" w:rsidR="007570AC" w:rsidRDefault="007570AC" w:rsidP="001D7ADF">
      <w:pPr>
        <w:pStyle w:val="ZLITPKTzmpktliter"/>
      </w:pPr>
      <w:r w:rsidRPr="001D7ADF">
        <w:t>„7a)</w:t>
      </w:r>
      <w:r w:rsidRPr="001D7ADF">
        <w:tab/>
        <w:t>Prezes lub Wiceprezes Centrum Łukasiewicz;”</w:t>
      </w:r>
      <w:r>
        <w:t>;</w:t>
      </w:r>
    </w:p>
    <w:p w14:paraId="392B2EDE" w14:textId="77777777" w:rsidR="007570AC" w:rsidRDefault="007570AC" w:rsidP="001A2F2B">
      <w:pPr>
        <w:pStyle w:val="PKTpunkt"/>
      </w:pPr>
      <w:r>
        <w:t>14)</w:t>
      </w:r>
      <w:r>
        <w:tab/>
        <w:t>w art. 343:</w:t>
      </w:r>
    </w:p>
    <w:p w14:paraId="48B1C966" w14:textId="77777777" w:rsidR="007570AC" w:rsidRDefault="007570AC" w:rsidP="00800C2E">
      <w:pPr>
        <w:pStyle w:val="LITlitera"/>
      </w:pPr>
      <w:r>
        <w:t>a)</w:t>
      </w:r>
      <w:r>
        <w:tab/>
        <w:t>w ust. 2 po pkt 4 dodaje się pkt 4a w brzmieniu:</w:t>
      </w:r>
    </w:p>
    <w:p w14:paraId="67882438" w14:textId="77777777" w:rsidR="007570AC" w:rsidRDefault="007570AC" w:rsidP="00800C2E">
      <w:pPr>
        <w:pStyle w:val="ZLITPKTzmpktliter"/>
      </w:pPr>
      <w:r w:rsidRPr="00800C2E">
        <w:t>„4a)</w:t>
      </w:r>
      <w:r w:rsidRPr="00800C2E">
        <w:tab/>
        <w:t xml:space="preserve">Prezes Centrum Łukasiewicz i dyrektorzy instytutów Sieci Łukasiewicz – </w:t>
      </w:r>
      <w:r>
        <w:br/>
      </w:r>
      <w:r w:rsidRPr="00800C2E">
        <w:t xml:space="preserve">z wyłączeniem danych, o których mowa w ust. 1 pkt 9, 11–13, 16, 17, 19 </w:t>
      </w:r>
      <w:r>
        <w:br/>
      </w:r>
      <w:r w:rsidRPr="00800C2E">
        <w:t>i 20;”,</w:t>
      </w:r>
    </w:p>
    <w:p w14:paraId="6CE27433" w14:textId="77777777" w:rsidR="007570AC" w:rsidRDefault="007570AC" w:rsidP="00395FD5">
      <w:pPr>
        <w:pStyle w:val="LITlitera"/>
      </w:pPr>
      <w:r>
        <w:t>b)</w:t>
      </w:r>
      <w:r>
        <w:tab/>
        <w:t>w ust. 5 pkt 2 otrzymuje brzmienie:</w:t>
      </w:r>
    </w:p>
    <w:p w14:paraId="4690AC08" w14:textId="77777777" w:rsidR="007570AC" w:rsidRDefault="007570AC" w:rsidP="00837EFE">
      <w:pPr>
        <w:pStyle w:val="ZLITPKTzmpktliter"/>
      </w:pPr>
      <w:r w:rsidRPr="00837EFE">
        <w:t>„2)</w:t>
      </w:r>
      <w:r w:rsidRPr="00837EFE">
        <w:tab/>
        <w:t xml:space="preserve">rektorom, Prezesowi PAN, dyrektorom instytutów PAN, dyrektorom instytutów badawczych, dyrektorom instytutów międzynarodowych, </w:t>
      </w:r>
      <w:r>
        <w:t>Prezesowi Centrum Łukasiewicz,</w:t>
      </w:r>
      <w:r w:rsidRPr="00837EFE">
        <w:t xml:space="preserve"> dyrektorom instytutów Sieci Łukasiewicz, rektorom uczelni prowadzonych przez kościoły i inne związki wyznaniowe otrzymujących subwencje, dotacje i inne środki z budżetu państwa oraz osobom kierującym podmiotami, o których mowa w art. 7 ust. 1 pkt 7 i 8, posiadającymi siedzibę na terytorium Rzeczypospolitej Polskiej – w zakresie danych dotyc</w:t>
      </w:r>
      <w:r>
        <w:t>zących nauczycieli akademickich lub</w:t>
      </w:r>
      <w:r w:rsidRPr="00837EFE">
        <w:t xml:space="preserve"> innych osób prowadzących zajęcia lub działalność naukową, zatrudnionych w</w:t>
      </w:r>
      <w:r>
        <w:t xml:space="preserve"> kierowanych przez nich podmiotach</w:t>
      </w:r>
      <w:r w:rsidRPr="00837EFE">
        <w:t>;”,</w:t>
      </w:r>
    </w:p>
    <w:p w14:paraId="37249123" w14:textId="77777777" w:rsidR="007570AC" w:rsidRDefault="007570AC" w:rsidP="009A6EEB">
      <w:pPr>
        <w:pStyle w:val="LITlitera"/>
      </w:pPr>
      <w:r>
        <w:t>c)</w:t>
      </w:r>
      <w:r>
        <w:tab/>
        <w:t>uchyla się ust. 11;</w:t>
      </w:r>
    </w:p>
    <w:p w14:paraId="10E0CA94" w14:textId="77777777" w:rsidR="007570AC" w:rsidRDefault="007570AC" w:rsidP="0048454C">
      <w:pPr>
        <w:pStyle w:val="PKTpunkt"/>
      </w:pPr>
      <w:r>
        <w:t>15)</w:t>
      </w:r>
      <w:r>
        <w:tab/>
        <w:t>w art. 346:</w:t>
      </w:r>
    </w:p>
    <w:p w14:paraId="1AC84198" w14:textId="77777777" w:rsidR="007570AC" w:rsidRDefault="007570AC" w:rsidP="00332B72">
      <w:pPr>
        <w:pStyle w:val="LITlitera"/>
      </w:pPr>
      <w:r>
        <w:t>a)</w:t>
      </w:r>
      <w:r>
        <w:tab/>
        <w:t>po ust. 4 dodaje się ust. 4a w brzmieniu:</w:t>
      </w:r>
    </w:p>
    <w:p w14:paraId="0F89360B" w14:textId="77777777" w:rsidR="007570AC" w:rsidRDefault="007570AC" w:rsidP="00E16DDB">
      <w:pPr>
        <w:pStyle w:val="ZLITUSTzmustliter"/>
      </w:pPr>
      <w:r w:rsidRPr="00332B72">
        <w:t>„</w:t>
      </w:r>
      <w:r>
        <w:t>4a. </w:t>
      </w:r>
      <w:r w:rsidRPr="00E16DDB">
        <w:t>Dane, o których mowa w ust. 1 pkt 1–3, 5 i 13–17 oraz w przepisach wydanych na podstawie art. 353 w tym zakresie, wprowadzają do Systemu POL-on Prezes Centrum Łukasiewicz i dyrektorzy instytutów Sieci Łukasiewicz.”,</w:t>
      </w:r>
    </w:p>
    <w:p w14:paraId="1DEB04F6" w14:textId="77777777" w:rsidR="007570AC" w:rsidRDefault="007570AC" w:rsidP="000353CC">
      <w:pPr>
        <w:pStyle w:val="LITlitera"/>
      </w:pPr>
      <w:r>
        <w:t>b)</w:t>
      </w:r>
      <w:r>
        <w:tab/>
        <w:t>w ust. 7 po pkt 1 dodaje się pkt 1a w brzmieniu:</w:t>
      </w:r>
    </w:p>
    <w:p w14:paraId="5C2A1759" w14:textId="77777777" w:rsidR="007570AC" w:rsidRDefault="007570AC" w:rsidP="00A54F11">
      <w:pPr>
        <w:pStyle w:val="ZLITPKTzmpktliter"/>
      </w:pPr>
      <w:r w:rsidRPr="000353CC">
        <w:t>„1a)</w:t>
      </w:r>
      <w:r w:rsidRPr="000353CC">
        <w:tab/>
        <w:t xml:space="preserve">ministrowi właściwemu do spraw gospodarki </w:t>
      </w:r>
      <w:r>
        <w:t xml:space="preserve">– </w:t>
      </w:r>
      <w:r w:rsidRPr="000353CC">
        <w:t>w zakresie danych dotyczących Centrum Łukasiewicz i instytutów Sieci Łukasiewicz;</w:t>
      </w:r>
      <w:r w:rsidRPr="00A54F11">
        <w:t>”</w:t>
      </w:r>
      <w:r>
        <w:t>;</w:t>
      </w:r>
    </w:p>
    <w:p w14:paraId="55CEA432" w14:textId="77777777" w:rsidR="007570AC" w:rsidRDefault="007570AC" w:rsidP="00A54F11">
      <w:pPr>
        <w:pStyle w:val="PKTpunkt"/>
      </w:pPr>
      <w:r>
        <w:t>16)</w:t>
      </w:r>
      <w:r>
        <w:tab/>
        <w:t>w art. 350:</w:t>
      </w:r>
    </w:p>
    <w:p w14:paraId="737DFD75" w14:textId="77777777" w:rsidR="007570AC" w:rsidRDefault="007570AC" w:rsidP="00D85FE2">
      <w:pPr>
        <w:pStyle w:val="LITlitera"/>
      </w:pPr>
      <w:r>
        <w:t>a)</w:t>
      </w:r>
      <w:r>
        <w:tab/>
        <w:t>w ust. 1:</w:t>
      </w:r>
    </w:p>
    <w:p w14:paraId="437175E7" w14:textId="77777777" w:rsidR="007570AC" w:rsidRDefault="007570AC" w:rsidP="00D85FE2">
      <w:pPr>
        <w:pStyle w:val="TIRtiret"/>
      </w:pPr>
      <w:r>
        <w:t>–</w:t>
      </w:r>
      <w:r>
        <w:tab/>
        <w:t>po pkt 1 dodaje się pkt 1a w brzmieniu:</w:t>
      </w:r>
    </w:p>
    <w:p w14:paraId="72C4F741" w14:textId="77777777" w:rsidR="007570AC" w:rsidRDefault="007570AC" w:rsidP="007F767A">
      <w:pPr>
        <w:pStyle w:val="ZTIRPKTzmpkttiret"/>
      </w:pPr>
      <w:r w:rsidRPr="00D85FE2">
        <w:t>„1a)</w:t>
      </w:r>
      <w:r w:rsidRPr="00D85FE2">
        <w:tab/>
        <w:t>roczne plan</w:t>
      </w:r>
      <w:r>
        <w:t>y finansowe Centrum Łukasiewicz</w:t>
      </w:r>
      <w:r w:rsidRPr="00D85FE2">
        <w:t xml:space="preserve"> i instytutów Sieci Łukasiewicz;”,</w:t>
      </w:r>
    </w:p>
    <w:p w14:paraId="094E7EBD" w14:textId="77777777" w:rsidR="007570AC" w:rsidRDefault="007570AC" w:rsidP="004346BA">
      <w:pPr>
        <w:pStyle w:val="TIRtiret"/>
      </w:pPr>
      <w:r>
        <w:t>–</w:t>
      </w:r>
      <w:r>
        <w:tab/>
        <w:t>dodaje się pkt 5 w brzmieniu:</w:t>
      </w:r>
    </w:p>
    <w:p w14:paraId="2360D188" w14:textId="77777777" w:rsidR="007570AC" w:rsidRDefault="007570AC" w:rsidP="007F767A">
      <w:pPr>
        <w:pStyle w:val="ZTIRPKTzmpkttiret"/>
      </w:pPr>
      <w:r w:rsidRPr="007F767A">
        <w:t>„</w:t>
      </w:r>
      <w:r w:rsidRPr="004346BA">
        <w:t>5)</w:t>
      </w:r>
      <w:r w:rsidRPr="004346BA">
        <w:tab/>
        <w:t>roczne sprawozdania finansowe Centrum Łukasiewicz i instytutów Sieci Łukasiewicz zbadane przez firmę audytorską, o ile z przepisów odrębnych wynika obowiązek ich badania.”,</w:t>
      </w:r>
    </w:p>
    <w:p w14:paraId="54532313" w14:textId="77777777" w:rsidR="007570AC" w:rsidRDefault="007570AC" w:rsidP="00BE0A98">
      <w:pPr>
        <w:pStyle w:val="LITlitera"/>
      </w:pPr>
      <w:r>
        <w:t>b)</w:t>
      </w:r>
      <w:r>
        <w:tab/>
        <w:t>ust. 2 otrzymuje brzmienie:</w:t>
      </w:r>
    </w:p>
    <w:p w14:paraId="1475737C" w14:textId="77777777" w:rsidR="007570AC" w:rsidRDefault="007570AC" w:rsidP="0087143F">
      <w:pPr>
        <w:pStyle w:val="ZLITUSTzmustliter"/>
      </w:pPr>
      <w:r w:rsidRPr="0087143F">
        <w:t>„</w:t>
      </w:r>
      <w:r>
        <w:t>2. </w:t>
      </w:r>
      <w:r w:rsidRPr="0087143F">
        <w:t>Dane, o których mowa w ust. 1, wprowadzają do Systemu POL-on rektorzy, rektorzy uczelni prowadzonych przez kościoły i inne związki wyznaniowe</w:t>
      </w:r>
      <w:r>
        <w:t>,</w:t>
      </w:r>
      <w:r w:rsidRPr="0087143F">
        <w:t xml:space="preserve"> otrzymujących subwencje, dotacje i inne środki z budżetu państwa, dyrektorzy instytutów PAN, dyrektorzy instytutów badawczych, dyrektorzy instytutów międzynarodowych, Prezes Centrum Łukasiewicz, dyrektorzy instytutów Sieci Łukasiewicz oraz osoby kierujące podmiotami, o których mowa </w:t>
      </w:r>
      <w:r>
        <w:br/>
      </w:r>
      <w:r w:rsidRPr="0087143F">
        <w:t>w art. 7 ust. 1 pkt 7 i 8, posiadającymi siedzibę na terytorium Rzeczypospolitej Polskiej. Dane, o których mowa w ust. 1 pkt 1–3, wprowadza się na formularzach w postaci elektronicznej udostępnionych w Systemie POL-on.”,</w:t>
      </w:r>
    </w:p>
    <w:p w14:paraId="78DC1EE1" w14:textId="77777777" w:rsidR="007570AC" w:rsidRDefault="007570AC" w:rsidP="002D3581">
      <w:pPr>
        <w:pStyle w:val="LITlitera"/>
      </w:pPr>
      <w:r>
        <w:t>c)</w:t>
      </w:r>
      <w:r>
        <w:tab/>
        <w:t>w ust. 3 po pkt 1 dodaje się pkt 1a w brzmieniu:</w:t>
      </w:r>
    </w:p>
    <w:p w14:paraId="2F999ED7" w14:textId="77777777" w:rsidR="007570AC" w:rsidRDefault="007570AC" w:rsidP="002D3581">
      <w:pPr>
        <w:pStyle w:val="ZLITPKTzmpktliter"/>
      </w:pPr>
      <w:r w:rsidRPr="002D3581">
        <w:t>„</w:t>
      </w:r>
      <w:r>
        <w:t>1a)</w:t>
      </w:r>
      <w:r>
        <w:tab/>
      </w:r>
      <w:r w:rsidRPr="002D3581">
        <w:t>ministrowi właściwemu do spraw gospodarki – w zakresie danych dotyczących Centrum Łukasiewicz i instytutów Sieci Łukasiewicz;”</w:t>
      </w:r>
      <w:r>
        <w:t>;</w:t>
      </w:r>
    </w:p>
    <w:p w14:paraId="336F76BF" w14:textId="77777777" w:rsidR="007570AC" w:rsidRDefault="007570AC" w:rsidP="00DA2CCA">
      <w:pPr>
        <w:pStyle w:val="PKTpunkt"/>
      </w:pPr>
      <w:r>
        <w:t>17)</w:t>
      </w:r>
      <w:r>
        <w:tab/>
        <w:t>w art. 354 ust. 2 i 3 otrzymują brzmienie:</w:t>
      </w:r>
    </w:p>
    <w:p w14:paraId="562B52A7" w14:textId="77777777" w:rsidR="007570AC" w:rsidRPr="00E04756" w:rsidRDefault="007570AC" w:rsidP="000D7012">
      <w:pPr>
        <w:pStyle w:val="ZUSTzmustartykuempunktem"/>
      </w:pPr>
      <w:r w:rsidRPr="00921063">
        <w:t>„</w:t>
      </w:r>
      <w:r>
        <w:t>2. </w:t>
      </w:r>
      <w:r w:rsidRPr="00E04756">
        <w:t xml:space="preserve">Podmiot, o którym mowa w art. 343 ust. 2–4, art. 344 ust. 2, art. 345 ust. 2, </w:t>
      </w:r>
      <w:r>
        <w:br/>
      </w:r>
      <w:r w:rsidRPr="00E04756">
        <w:t>art. 346 ust. 4–5, art. 347 ust. 3, art. 348 ust. 2 oraz art. 349 ust. 2, systematycznie aktualizuje dane w Systemie POL-on. Za prawidłowość i rzetelność danych oraz terminowość ich wprowadzania do Systemu POL-on odpowiada osoba kierująca danym podmiotem.</w:t>
      </w:r>
    </w:p>
    <w:p w14:paraId="570EC5A1" w14:textId="77777777" w:rsidR="007570AC" w:rsidRDefault="007570AC" w:rsidP="000D7012">
      <w:pPr>
        <w:pStyle w:val="ZUSTzmustartykuempunktem"/>
      </w:pPr>
      <w:r>
        <w:t>3. </w:t>
      </w:r>
      <w:r w:rsidRPr="00E04756">
        <w:t xml:space="preserve">W przypadku wprowadzenia do Systemu POL-on danych nieprawidłowych, nierzetelnych lub ich nieterminowego wprowadzenia, minister może wstrzymać przekazywanie środków finansowych, o których mowa w art. 365 pkt 1 lit. a–c, pkt 2 </w:t>
      </w:r>
      <w:r>
        <w:br/>
      </w:r>
      <w:r w:rsidRPr="00E04756">
        <w:t>lit. a–d i pkt 2a, do czasu usunięcia tych nieprawidłowości.</w:t>
      </w:r>
      <w:r w:rsidRPr="000D7012">
        <w:t>”;</w:t>
      </w:r>
    </w:p>
    <w:p w14:paraId="6CC0A014" w14:textId="77777777" w:rsidR="007570AC" w:rsidRDefault="007570AC" w:rsidP="00984D1F">
      <w:pPr>
        <w:pStyle w:val="PKTpunkt"/>
      </w:pPr>
      <w:r>
        <w:t>18)</w:t>
      </w:r>
      <w:r>
        <w:tab/>
        <w:t>w art. 355:</w:t>
      </w:r>
    </w:p>
    <w:p w14:paraId="34CA235D" w14:textId="77777777" w:rsidR="007570AC" w:rsidRDefault="007570AC" w:rsidP="00CC4F23">
      <w:pPr>
        <w:pStyle w:val="LITlitera"/>
      </w:pPr>
      <w:r>
        <w:t>a)</w:t>
      </w:r>
      <w:r>
        <w:tab/>
        <w:t>ust. 1 otrzymuje brzmienie:</w:t>
      </w:r>
    </w:p>
    <w:p w14:paraId="49BB899E" w14:textId="77777777" w:rsidR="007570AC" w:rsidRDefault="007570AC" w:rsidP="00D11528">
      <w:pPr>
        <w:pStyle w:val="ZLITUSTzmustliter"/>
      </w:pPr>
      <w:r w:rsidRPr="001F3E17">
        <w:t>„</w:t>
      </w:r>
      <w:r>
        <w:t>1. </w:t>
      </w:r>
      <w:r w:rsidRPr="001F3E17">
        <w:t xml:space="preserve">Rektorzy, dyrektorzy instytutów PAN, dyrektorzy instytutów badawczych, dyrektorzy instytutów międzynarodowych, Prezes Centrum Łukasiewicz </w:t>
      </w:r>
      <w:r>
        <w:br/>
      </w:r>
      <w:r w:rsidRPr="001F3E17">
        <w:t xml:space="preserve">i dyrektorzy instytutów Sieci Łukasiewicz realizują obowiązek, o którym mowa </w:t>
      </w:r>
      <w:r>
        <w:br/>
      </w:r>
      <w:r w:rsidRPr="001F3E17">
        <w:t xml:space="preserve">w art. 30 ust. 2 ustawy z dnia 29 czerwca 1995 r. o statystyce publicznej (Dz. U. </w:t>
      </w:r>
      <w:r>
        <w:br/>
        <w:t>z 2018 r. poz. 997,</w:t>
      </w:r>
      <w:r w:rsidRPr="001F3E17">
        <w:t xml:space="preserve"> 1000</w:t>
      </w:r>
      <w:r>
        <w:t>, 1629 i 1669</w:t>
      </w:r>
      <w:r w:rsidRPr="001F3E17">
        <w:t>), za pośrednictwem Systemu POL-on.”,</w:t>
      </w:r>
    </w:p>
    <w:p w14:paraId="3A9B3C47" w14:textId="77777777" w:rsidR="007570AC" w:rsidRDefault="007570AC" w:rsidP="00D11528">
      <w:pPr>
        <w:pStyle w:val="LITlitera"/>
      </w:pPr>
      <w:r>
        <w:t>b)</w:t>
      </w:r>
      <w:r>
        <w:tab/>
        <w:t>ust. 3 otrzymuje brzmienie:</w:t>
      </w:r>
    </w:p>
    <w:p w14:paraId="70644D60" w14:textId="77777777" w:rsidR="007570AC" w:rsidRDefault="007570AC" w:rsidP="00DD2622">
      <w:pPr>
        <w:pStyle w:val="ZLITUSTzmustliter"/>
      </w:pPr>
      <w:r w:rsidRPr="00DD2622">
        <w:t>„</w:t>
      </w:r>
      <w:r>
        <w:t>3. </w:t>
      </w:r>
      <w:r w:rsidRPr="00DD2622">
        <w:t>W zakresie danych nieobjętych Systemem POL-on rektorzy, dyrektorzy instytutów PAN, dyrektorzy instytutów badawczych, dyrektorzy instytutów międzynarodowych, Prezes Centrum Łukasiewicz i dyrektorzy instytutów Sieci Łukasiewicz uzupełniają dane wymagane na potrzeby statystyki publicznej na formularzach w postaci elektronicznej udostępnionych w Systemie POL-on.</w:t>
      </w:r>
      <w:r w:rsidRPr="00F23DCA">
        <w:t>”,</w:t>
      </w:r>
    </w:p>
    <w:p w14:paraId="52F9570E" w14:textId="77777777" w:rsidR="007570AC" w:rsidRDefault="007570AC" w:rsidP="00F23DCA">
      <w:pPr>
        <w:pStyle w:val="LITlitera"/>
      </w:pPr>
      <w:r>
        <w:t>c)</w:t>
      </w:r>
      <w:r>
        <w:tab/>
        <w:t>w ust. 6 po pkt 1 dodaje się pkt 1a w brzmieniu:</w:t>
      </w:r>
    </w:p>
    <w:p w14:paraId="428DA59A" w14:textId="77777777" w:rsidR="007570AC" w:rsidRDefault="007570AC" w:rsidP="00BD2B9C">
      <w:pPr>
        <w:pStyle w:val="ZLITPKTzmpktliter"/>
      </w:pPr>
      <w:r w:rsidRPr="00BD2B9C">
        <w:t>„1a)</w:t>
      </w:r>
      <w:r w:rsidRPr="00BD2B9C">
        <w:tab/>
        <w:t>ministrowi właściwemu do spraw gospodarki – w zakresie danych dotyczących Centrum Łukasiewicz i instytutów Sieci Łukasiewicz;”;</w:t>
      </w:r>
    </w:p>
    <w:p w14:paraId="4F16E5E7" w14:textId="77777777" w:rsidR="007570AC" w:rsidRDefault="007570AC" w:rsidP="00EE56D2">
      <w:pPr>
        <w:pStyle w:val="PKTpunkt"/>
      </w:pPr>
      <w:r>
        <w:t>19)</w:t>
      </w:r>
      <w:r>
        <w:tab/>
        <w:t>w art. 365:</w:t>
      </w:r>
    </w:p>
    <w:p w14:paraId="3C7EAA68" w14:textId="77777777" w:rsidR="007570AC" w:rsidRDefault="007570AC" w:rsidP="0050778D">
      <w:pPr>
        <w:pStyle w:val="LITlitera"/>
      </w:pPr>
      <w:r>
        <w:t>a)</w:t>
      </w:r>
      <w:r>
        <w:tab/>
        <w:t>po pkt 2 dodaje się pkt 2a i 2b w brzmieniu:</w:t>
      </w:r>
    </w:p>
    <w:p w14:paraId="625C294D" w14:textId="77777777" w:rsidR="007570AC" w:rsidRPr="009E7650" w:rsidRDefault="007570AC" w:rsidP="009E7650">
      <w:pPr>
        <w:pStyle w:val="ZLITPKTzmpktliter"/>
      </w:pPr>
      <w:r w:rsidRPr="009E7650">
        <w:t>„2a)</w:t>
      </w:r>
      <w:r w:rsidRPr="009E7650">
        <w:tab/>
        <w:t>działalność bieżącą instytutów Sieci Łukasiewicz, w tym:</w:t>
      </w:r>
    </w:p>
    <w:p w14:paraId="04A960CB" w14:textId="77777777" w:rsidR="007570AC" w:rsidRPr="009E7650" w:rsidRDefault="007570AC" w:rsidP="009E7650">
      <w:pPr>
        <w:pStyle w:val="ZLITLITwPKTzmlitwpktliter"/>
      </w:pPr>
      <w:r w:rsidRPr="009E7650">
        <w:t>a)</w:t>
      </w:r>
      <w:r w:rsidRPr="009E7650">
        <w:tab/>
        <w:t>rozwój kompetencji badawczych,</w:t>
      </w:r>
    </w:p>
    <w:p w14:paraId="70F2FBD9" w14:textId="77777777" w:rsidR="007570AC" w:rsidRPr="009E7650" w:rsidRDefault="007570AC" w:rsidP="009E7650">
      <w:pPr>
        <w:pStyle w:val="ZLITLITwPKTzmlitwpktliter"/>
      </w:pPr>
      <w:r w:rsidRPr="009E7650">
        <w:t>b)</w:t>
      </w:r>
      <w:r w:rsidRPr="009E7650">
        <w:tab/>
        <w:t xml:space="preserve">zatrudnienie kadry i rozwój zawodowy pracowników </w:t>
      </w:r>
      <w:r>
        <w:t>pionu badawczego</w:t>
      </w:r>
      <w:r w:rsidRPr="009E7650">
        <w:t>,</w:t>
      </w:r>
    </w:p>
    <w:p w14:paraId="34B4A533" w14:textId="77777777" w:rsidR="007570AC" w:rsidRPr="009E7650" w:rsidRDefault="007570AC" w:rsidP="009E7650">
      <w:pPr>
        <w:pStyle w:val="ZLITLITwPKTzmlitwpktliter"/>
      </w:pPr>
      <w:r w:rsidRPr="009E7650">
        <w:t>c)</w:t>
      </w:r>
      <w:r w:rsidRPr="009E7650">
        <w:tab/>
        <w:t>utrzymanie infrastruktury badawczej i informatycznej</w:t>
      </w:r>
      <w:r>
        <w:t>,</w:t>
      </w:r>
    </w:p>
    <w:p w14:paraId="113268A0" w14:textId="77777777" w:rsidR="007570AC" w:rsidRPr="009E7650" w:rsidRDefault="007570AC" w:rsidP="009E7650">
      <w:pPr>
        <w:pStyle w:val="ZLITLITwPKTzmlitwpktliter"/>
      </w:pPr>
      <w:r w:rsidRPr="009E7650">
        <w:t>d)</w:t>
      </w:r>
      <w:r w:rsidRPr="009E7650">
        <w:tab/>
        <w:t xml:space="preserve">działania związane z komercjalizacją wyników badań naukowych i prac rozwojowych </w:t>
      </w:r>
      <w:r>
        <w:t xml:space="preserve">prowadzonych w ramach celu Sieci Badawczej Łukasiewicz, o którym mowa w art. 1 ust. 2 pkt 1 ustawy z dnia …. </w:t>
      </w:r>
      <w:r>
        <w:br/>
        <w:t xml:space="preserve">o Sieci Badawczej Łukasiewicz, </w:t>
      </w:r>
      <w:r w:rsidRPr="009E7650">
        <w:t xml:space="preserve">lub </w:t>
      </w:r>
      <w:r w:rsidRPr="00D3655F">
        <w:rPr>
          <w:rStyle w:val="Kkursywa"/>
          <w:rFonts w:cs="Arial"/>
        </w:rPr>
        <w:t>know-how</w:t>
      </w:r>
      <w:r w:rsidRPr="009E7650">
        <w:t xml:space="preserve"> związanego z tymi wynikami;</w:t>
      </w:r>
    </w:p>
    <w:p w14:paraId="55E48675" w14:textId="77777777" w:rsidR="007570AC" w:rsidRDefault="007570AC" w:rsidP="009E7650">
      <w:pPr>
        <w:pStyle w:val="ZLITPKTzmpktliter"/>
      </w:pPr>
      <w:r>
        <w:t>2b)</w:t>
      </w:r>
      <w:r>
        <w:tab/>
        <w:t xml:space="preserve">realizację projektów badawczych w ramach celu Sieci </w:t>
      </w:r>
      <w:r w:rsidRPr="0012644A">
        <w:t xml:space="preserve">Badawczej Łukasiewicz, o którym mowa w art. 1 ust. 2 pkt 1 ustawy z dnia …. </w:t>
      </w:r>
      <w:r w:rsidRPr="0012644A">
        <w:br/>
        <w:t>o Sieci Badawczej Łukasiewicz</w:t>
      </w:r>
      <w:r w:rsidRPr="009E7650">
        <w:t>;”,</w:t>
      </w:r>
    </w:p>
    <w:p w14:paraId="083677AC" w14:textId="77777777" w:rsidR="004D68D1" w:rsidRDefault="009834FA" w:rsidP="00284A8B">
      <w:pPr>
        <w:pStyle w:val="LITlitera"/>
      </w:pPr>
      <w:r>
        <w:t>b)</w:t>
      </w:r>
      <w:r>
        <w:tab/>
      </w:r>
      <w:r w:rsidR="004D68D1">
        <w:t>w pkt 4:</w:t>
      </w:r>
    </w:p>
    <w:p w14:paraId="3B072985" w14:textId="6A9EB502" w:rsidR="00586494" w:rsidRDefault="004D68D1" w:rsidP="00284A8B">
      <w:pPr>
        <w:pStyle w:val="TIRtiret"/>
      </w:pPr>
      <w:r>
        <w:t>–</w:t>
      </w:r>
      <w:r>
        <w:tab/>
      </w:r>
      <w:r w:rsidR="009834FA">
        <w:t>lit. c otrzymuje brzmienie:</w:t>
      </w:r>
    </w:p>
    <w:p w14:paraId="758C6D20" w14:textId="05131467" w:rsidR="009834FA" w:rsidRDefault="009834FA" w:rsidP="00284A8B">
      <w:pPr>
        <w:pStyle w:val="ZTIRLITzmlittiret"/>
      </w:pPr>
      <w:r w:rsidRPr="009834FA">
        <w:t>„</w:t>
      </w:r>
      <w:r>
        <w:t>c)</w:t>
      </w:r>
      <w:r>
        <w:tab/>
        <w:t xml:space="preserve">obsługą realizacji zadań NAWA, NCN, </w:t>
      </w:r>
      <w:proofErr w:type="spellStart"/>
      <w:r>
        <w:t>NCBiR</w:t>
      </w:r>
      <w:proofErr w:type="spellEnd"/>
      <w:r>
        <w:t xml:space="preserve"> i Centrum Łukasiewicz,</w:t>
      </w:r>
      <w:r w:rsidRPr="009834FA">
        <w:t>”</w:t>
      </w:r>
      <w:r>
        <w:t>,</w:t>
      </w:r>
    </w:p>
    <w:p w14:paraId="1CD0A631" w14:textId="5EC417C8" w:rsidR="007570AC" w:rsidRDefault="001E7196" w:rsidP="00284A8B">
      <w:pPr>
        <w:pStyle w:val="TIRtiret"/>
      </w:pPr>
      <w:r>
        <w:t>–</w:t>
      </w:r>
      <w:r w:rsidR="007570AC">
        <w:tab/>
        <w:t>dodaje się lit. d w brzmieniu:</w:t>
      </w:r>
    </w:p>
    <w:p w14:paraId="0B84553C" w14:textId="48AECC6D" w:rsidR="007570AC" w:rsidRDefault="007570AC" w:rsidP="00284A8B">
      <w:pPr>
        <w:pStyle w:val="ZTIRLITzmlittiret"/>
      </w:pPr>
      <w:r w:rsidRPr="00C328F5">
        <w:t>„</w:t>
      </w:r>
      <w:r>
        <w:t>d)</w:t>
      </w:r>
      <w:r>
        <w:tab/>
        <w:t>realizacją</w:t>
      </w:r>
      <w:r w:rsidRPr="00F56E33">
        <w:t xml:space="preserve"> projektów badawczych w ramach celu Sieci Badawczej Łukasiewicz, o którym mowa w art. 1 ust. 2 pkt 1 ustawy z dnia …. </w:t>
      </w:r>
      <w:r w:rsidR="001E7196">
        <w:br/>
      </w:r>
      <w:r>
        <w:t>o Sieci Badawczej Łukasiewicz;”,</w:t>
      </w:r>
    </w:p>
    <w:p w14:paraId="6EC69172" w14:textId="4538FB7B" w:rsidR="007570AC" w:rsidRDefault="003E7DFE" w:rsidP="00A03680">
      <w:pPr>
        <w:pStyle w:val="LITlitera"/>
      </w:pPr>
      <w:r>
        <w:t>c</w:t>
      </w:r>
      <w:r w:rsidR="007570AC">
        <w:t>)</w:t>
      </w:r>
      <w:r w:rsidR="007570AC">
        <w:tab/>
        <w:t xml:space="preserve">w pkt 13 w lit. c </w:t>
      </w:r>
      <w:r w:rsidR="007570AC" w:rsidRPr="00A03680">
        <w:t>średnik zastępuje się przecinkiem i dodaje się lit. d w brzmieniu:</w:t>
      </w:r>
    </w:p>
    <w:p w14:paraId="52C6BA86" w14:textId="77777777" w:rsidR="007570AC" w:rsidRPr="009E7650" w:rsidRDefault="007570AC" w:rsidP="00DF1863">
      <w:pPr>
        <w:pStyle w:val="ZLITLITzmlitliter"/>
      </w:pPr>
      <w:r w:rsidRPr="00A03680">
        <w:t>„</w:t>
      </w:r>
      <w:r>
        <w:t>d)</w:t>
      </w:r>
      <w:r>
        <w:tab/>
        <w:t>Centrum Łukasiewicz;</w:t>
      </w:r>
      <w:r w:rsidRPr="00A03680">
        <w:t>”</w:t>
      </w:r>
      <w:r>
        <w:t>;</w:t>
      </w:r>
    </w:p>
    <w:p w14:paraId="2CEE871D" w14:textId="77777777" w:rsidR="007570AC" w:rsidRDefault="007570AC" w:rsidP="00D54C20">
      <w:pPr>
        <w:pStyle w:val="PKTpunkt"/>
      </w:pPr>
      <w:r>
        <w:t>20)</w:t>
      </w:r>
      <w:r>
        <w:tab/>
        <w:t>w art. 366 w ust. 1:</w:t>
      </w:r>
    </w:p>
    <w:p w14:paraId="55C2349B" w14:textId="77777777" w:rsidR="007570AC" w:rsidRDefault="007570AC" w:rsidP="00C357DE">
      <w:pPr>
        <w:pStyle w:val="LITlitera"/>
      </w:pPr>
      <w:r>
        <w:t>a)</w:t>
      </w:r>
      <w:r>
        <w:tab/>
        <w:t>pkt 3 otrzymuje brzmienie:</w:t>
      </w:r>
    </w:p>
    <w:p w14:paraId="16690CAE" w14:textId="77777777" w:rsidR="007570AC" w:rsidRPr="00291C9B" w:rsidRDefault="007570AC" w:rsidP="00291C9B">
      <w:pPr>
        <w:pStyle w:val="ZLITPKTzmpktliter"/>
      </w:pPr>
      <w:r w:rsidRPr="00291C9B">
        <w:t>„3)</w:t>
      </w:r>
      <w:r w:rsidRPr="00291C9B">
        <w:tab/>
        <w:t>pkt 2 lit. a–f, pkt 3, pkt 4 lit. b, pkt 6, 7 i 9 – niepublic</w:t>
      </w:r>
      <w:r>
        <w:t>znej uczelni akademickiej;”,</w:t>
      </w:r>
    </w:p>
    <w:p w14:paraId="5718380A" w14:textId="77777777" w:rsidR="007570AC" w:rsidRDefault="007570AC" w:rsidP="00055A87">
      <w:pPr>
        <w:pStyle w:val="LITlitera"/>
      </w:pPr>
      <w:r>
        <w:t>b)</w:t>
      </w:r>
      <w:r>
        <w:tab/>
        <w:t>po pkt 5 dodaje się pkt 5a w brzmieniu:</w:t>
      </w:r>
    </w:p>
    <w:p w14:paraId="572AC6C0" w14:textId="77777777" w:rsidR="007570AC" w:rsidRDefault="007570AC" w:rsidP="00741E72">
      <w:pPr>
        <w:pStyle w:val="ZUSTzmustartykuempunktem"/>
      </w:pPr>
      <w:r w:rsidRPr="008712FB">
        <w:t>„</w:t>
      </w:r>
      <w:r>
        <w:t>5</w:t>
      </w:r>
      <w:r w:rsidRPr="008712FB">
        <w:t>a)</w:t>
      </w:r>
      <w:r w:rsidRPr="008712FB">
        <w:tab/>
        <w:t>pkt 2a – instytutowi Sieci Łukasiewicz;</w:t>
      </w:r>
      <w:r w:rsidRPr="00AE7D9D">
        <w:t>”;</w:t>
      </w:r>
    </w:p>
    <w:p w14:paraId="1F179BE7" w14:textId="77777777" w:rsidR="007570AC" w:rsidRDefault="007570AC" w:rsidP="008F62A0">
      <w:pPr>
        <w:pStyle w:val="PKTpunkt"/>
      </w:pPr>
      <w:r>
        <w:t>21)</w:t>
      </w:r>
      <w:r>
        <w:tab/>
        <w:t>po art. 368 dodaje się art. 368a w brzmieniu:</w:t>
      </w:r>
    </w:p>
    <w:p w14:paraId="67C4B2D3" w14:textId="77777777" w:rsidR="007570AC" w:rsidRDefault="007570AC" w:rsidP="0007551E">
      <w:pPr>
        <w:pStyle w:val="ZARTzmartartykuempunktem"/>
      </w:pPr>
      <w:r>
        <w:t>„Art. 368</w:t>
      </w:r>
      <w:r w:rsidRPr="00894DBE">
        <w:t>a. </w:t>
      </w:r>
      <w:r>
        <w:t>1</w:t>
      </w:r>
      <w:r w:rsidRPr="00894DBE">
        <w:t>. Śro</w:t>
      </w:r>
      <w:r>
        <w:t>dki finansowe, o których</w:t>
      </w:r>
      <w:r w:rsidRPr="00894DBE">
        <w:t xml:space="preserve"> mowa w</w:t>
      </w:r>
      <w:r>
        <w:t xml:space="preserve"> art. 365 pkt 2a</w:t>
      </w:r>
      <w:r w:rsidRPr="00894DBE">
        <w:t>, są</w:t>
      </w:r>
      <w:r>
        <w:t xml:space="preserve"> </w:t>
      </w:r>
      <w:r w:rsidRPr="009071C0">
        <w:t xml:space="preserve">przyznawane na podstawie wniosku złożonego przez instytut Sieci Łukasiewicz </w:t>
      </w:r>
      <w:r w:rsidRPr="009071C0">
        <w:br/>
        <w:t>i zaopiniowanego pr</w:t>
      </w:r>
      <w:r>
        <w:t>zez Prezesa Centrum Łukasiewicz.</w:t>
      </w:r>
    </w:p>
    <w:p w14:paraId="000D348E" w14:textId="77777777" w:rsidR="007570AC" w:rsidRDefault="007570AC" w:rsidP="0007551E">
      <w:pPr>
        <w:pStyle w:val="ZARTzmartartykuempunktem"/>
      </w:pPr>
      <w:r>
        <w:t>2. Przy przyznawaniu środków finansowych, o których mowa w art. 365 pkt 2a, uwzględnia się w szczególności:</w:t>
      </w:r>
    </w:p>
    <w:p w14:paraId="15A5CE48" w14:textId="77777777" w:rsidR="007570AC" w:rsidRPr="00433775" w:rsidRDefault="007570AC" w:rsidP="00433775">
      <w:pPr>
        <w:pStyle w:val="ZPKTzmpktartykuempunktem"/>
      </w:pPr>
      <w:r>
        <w:t>1)</w:t>
      </w:r>
      <w:r>
        <w:tab/>
        <w:t xml:space="preserve">wielkość </w:t>
      </w:r>
      <w:r w:rsidRPr="00433775">
        <w:t xml:space="preserve">przychodów instytutu </w:t>
      </w:r>
      <w:r>
        <w:t xml:space="preserve">Sieci Łukasiewicz </w:t>
      </w:r>
      <w:r w:rsidRPr="00433775">
        <w:t>ze sprzedaży usług badawczo-rozwojowych;</w:t>
      </w:r>
    </w:p>
    <w:p w14:paraId="14E75775" w14:textId="77777777" w:rsidR="007570AC" w:rsidRPr="00433775" w:rsidRDefault="007570AC" w:rsidP="00595EB4">
      <w:pPr>
        <w:pStyle w:val="ZPKTzmpktartykuempunktem"/>
      </w:pPr>
      <w:r>
        <w:t>2)</w:t>
      </w:r>
      <w:r>
        <w:tab/>
        <w:t>potencjał badawczy i wdrożeniowy instytutu Sieci Łukasiewicz;</w:t>
      </w:r>
    </w:p>
    <w:p w14:paraId="0A12E696" w14:textId="77777777" w:rsidR="007570AC" w:rsidRPr="00433775" w:rsidRDefault="007570AC" w:rsidP="00433775">
      <w:pPr>
        <w:pStyle w:val="ZPKTzmpktartykuempunktem"/>
      </w:pPr>
      <w:r>
        <w:t>3)</w:t>
      </w:r>
      <w:r>
        <w:tab/>
        <w:t>znaczenie</w:t>
      </w:r>
      <w:r w:rsidRPr="00433775">
        <w:t xml:space="preserve"> badań </w:t>
      </w:r>
      <w:r>
        <w:t xml:space="preserve">naukowych i prac rozwojowych </w:t>
      </w:r>
      <w:r w:rsidRPr="00433775">
        <w:t xml:space="preserve">prowadzonych w instytucie </w:t>
      </w:r>
      <w:r>
        <w:t>Sieci Łukasiewicz dla rozwoju gospodarki i innowacyjności</w:t>
      </w:r>
      <w:r w:rsidRPr="00433775">
        <w:t>;</w:t>
      </w:r>
    </w:p>
    <w:p w14:paraId="1224C9ED" w14:textId="77777777" w:rsidR="007570AC" w:rsidRDefault="007570AC" w:rsidP="00433775">
      <w:pPr>
        <w:pStyle w:val="ZPKTzmpktartykuempunktem"/>
      </w:pPr>
      <w:r>
        <w:t>4)</w:t>
      </w:r>
      <w:r>
        <w:tab/>
        <w:t xml:space="preserve">wysokość </w:t>
      </w:r>
      <w:r w:rsidRPr="00433775">
        <w:t>koszt</w:t>
      </w:r>
      <w:r>
        <w:t>ów</w:t>
      </w:r>
      <w:r w:rsidRPr="00433775">
        <w:t xml:space="preserve"> utrzymania infrastruktury badawczej i informatycznej instytutu</w:t>
      </w:r>
      <w:r>
        <w:t xml:space="preserve"> Sieci Łukasiewicz</w:t>
      </w:r>
      <w:r w:rsidRPr="00433775">
        <w:t>.</w:t>
      </w:r>
    </w:p>
    <w:p w14:paraId="28634AAE" w14:textId="77777777" w:rsidR="007570AC" w:rsidRPr="00894DBE" w:rsidRDefault="007570AC" w:rsidP="008C77EB">
      <w:pPr>
        <w:pStyle w:val="ZUSTzmustartykuempunktem"/>
      </w:pPr>
      <w:r>
        <w:t>3</w:t>
      </w:r>
      <w:r w:rsidRPr="00894DBE">
        <w:t>. </w:t>
      </w:r>
      <w:r>
        <w:t>N</w:t>
      </w:r>
      <w:r w:rsidRPr="00894DBE">
        <w:t xml:space="preserve">iewykorzystane w danym roku kalendarzowym </w:t>
      </w:r>
      <w:r>
        <w:t>ś</w:t>
      </w:r>
      <w:r w:rsidRPr="00894DBE">
        <w:t xml:space="preserve">rodki finansowe, </w:t>
      </w:r>
      <w:r>
        <w:t>o których</w:t>
      </w:r>
      <w:r w:rsidRPr="00894DBE">
        <w:t xml:space="preserve"> mowa w</w:t>
      </w:r>
      <w:r>
        <w:t xml:space="preserve"> art. 365 pkt 2a</w:t>
      </w:r>
      <w:r w:rsidRPr="00894DBE">
        <w:t>,</w:t>
      </w:r>
      <w:r>
        <w:t xml:space="preserve"> </w:t>
      </w:r>
      <w:r w:rsidRPr="00894DBE">
        <w:t xml:space="preserve">pozostają w instytucie Sieci Łukasiewicz na rok następny, </w:t>
      </w:r>
      <w:r>
        <w:br/>
      </w:r>
      <w:r w:rsidRPr="00894DBE">
        <w:t>z przeznaczeniem na cel, na jaki zostały przyznane.</w:t>
      </w:r>
      <w:r w:rsidRPr="00AE7D9D">
        <w:t>”;</w:t>
      </w:r>
    </w:p>
    <w:p w14:paraId="0434C4BC" w14:textId="77777777" w:rsidR="007570AC" w:rsidRDefault="007570AC" w:rsidP="00135B4E">
      <w:pPr>
        <w:pStyle w:val="PKTpunkt"/>
      </w:pPr>
      <w:r>
        <w:t>22)</w:t>
      </w:r>
      <w:r>
        <w:tab/>
        <w:t>w art. 370 kropkę zastępuje się średnikiem i dodaje się pkt 4 w brzmieniu:</w:t>
      </w:r>
    </w:p>
    <w:p w14:paraId="776C0130" w14:textId="4802646C" w:rsidR="007570AC" w:rsidRDefault="007570AC" w:rsidP="00631C56">
      <w:pPr>
        <w:pStyle w:val="ZPKTzmpktartykuempunktem"/>
      </w:pPr>
      <w:r w:rsidRPr="008712FB">
        <w:t>„</w:t>
      </w:r>
      <w:r>
        <w:t>4)</w:t>
      </w:r>
      <w:r>
        <w:tab/>
        <w:t xml:space="preserve">Centrum Łukasiewicz – środki finansowe, o których mowa w art. 365 pkt 2b, pkt 4 lit. </w:t>
      </w:r>
      <w:r w:rsidR="005F40BE">
        <w:t xml:space="preserve">c i </w:t>
      </w:r>
      <w:r>
        <w:t xml:space="preserve">d </w:t>
      </w:r>
      <w:r w:rsidR="005A2FC4">
        <w:t>oraz</w:t>
      </w:r>
      <w:r>
        <w:t xml:space="preserve"> pkt 13 lit. d.</w:t>
      </w:r>
      <w:r w:rsidRPr="00631C56">
        <w:t>”;</w:t>
      </w:r>
    </w:p>
    <w:p w14:paraId="4B3CEFE6" w14:textId="77777777" w:rsidR="006F2457" w:rsidRDefault="007570AC" w:rsidP="00631C56">
      <w:pPr>
        <w:pStyle w:val="PKTpunkt"/>
      </w:pPr>
      <w:r>
        <w:t>23)</w:t>
      </w:r>
      <w:r>
        <w:tab/>
        <w:t>w art. 371</w:t>
      </w:r>
      <w:r w:rsidR="006F2457">
        <w:t>:</w:t>
      </w:r>
    </w:p>
    <w:p w14:paraId="057684AE" w14:textId="7AFB20E7" w:rsidR="007570AC" w:rsidRDefault="006F2457" w:rsidP="00284A8B">
      <w:pPr>
        <w:pStyle w:val="LITlitera"/>
      </w:pPr>
      <w:r>
        <w:t>a)</w:t>
      </w:r>
      <w:r>
        <w:tab/>
        <w:t>ust. 1 otrzymuje</w:t>
      </w:r>
      <w:r w:rsidR="007570AC">
        <w:t xml:space="preserve"> brzmienie:</w:t>
      </w:r>
    </w:p>
    <w:p w14:paraId="2ECCAC9A" w14:textId="755AE3B1" w:rsidR="007570AC" w:rsidRDefault="007570AC" w:rsidP="00284A8B">
      <w:pPr>
        <w:pStyle w:val="ZLITUSTzmustliter"/>
      </w:pPr>
      <w:r w:rsidRPr="00C328F5">
        <w:t>„</w:t>
      </w:r>
      <w:r>
        <w:t>2. </w:t>
      </w:r>
      <w:r w:rsidR="006F2457">
        <w:t>W formie subwencji</w:t>
      </w:r>
      <w:r w:rsidRPr="00F4088F">
        <w:t xml:space="preserve"> przyznaje się środki finansowe, o których mowa </w:t>
      </w:r>
      <w:r w:rsidR="006F2457">
        <w:br/>
      </w:r>
      <w:r w:rsidRPr="00F4088F">
        <w:t xml:space="preserve">w art. 365 pkt </w:t>
      </w:r>
      <w:r w:rsidR="006F2457">
        <w:t>1–2a</w:t>
      </w:r>
      <w:r w:rsidRPr="00F4088F">
        <w:t>.</w:t>
      </w:r>
      <w:r w:rsidR="003E7DFE" w:rsidRPr="003E7DFE">
        <w:t>”</w:t>
      </w:r>
      <w:r w:rsidR="003E7DFE">
        <w:t>,</w:t>
      </w:r>
    </w:p>
    <w:p w14:paraId="3ADDFBC8" w14:textId="2BA7CBB4" w:rsidR="003E7DFE" w:rsidRPr="00F4088F" w:rsidRDefault="003E7D82" w:rsidP="00284A8B">
      <w:pPr>
        <w:pStyle w:val="LITlitera"/>
      </w:pPr>
      <w:r>
        <w:t>b)</w:t>
      </w:r>
      <w:r>
        <w:tab/>
        <w:t>ust. 3 otrzymuje brzmienie:</w:t>
      </w:r>
    </w:p>
    <w:p w14:paraId="7D065BEB" w14:textId="0085A349" w:rsidR="007570AC" w:rsidRDefault="003E7DFE" w:rsidP="00284A8B">
      <w:pPr>
        <w:pStyle w:val="ZLITUSTzmustliter"/>
      </w:pPr>
      <w:r w:rsidRPr="00C328F5">
        <w:t>„</w:t>
      </w:r>
      <w:r w:rsidR="007570AC">
        <w:t>3. </w:t>
      </w:r>
      <w:r w:rsidR="007570AC" w:rsidRPr="00F4088F">
        <w:t>W formie dotacji celowej przyznaje się środki finansowe, o któryc</w:t>
      </w:r>
      <w:r w:rsidR="007570AC">
        <w:t xml:space="preserve">h mowa </w:t>
      </w:r>
      <w:r w:rsidR="007570AC">
        <w:br/>
        <w:t>w art. 365 pkt 2b, 4 i 10–12</w:t>
      </w:r>
      <w:r w:rsidR="007570AC" w:rsidRPr="00F4088F">
        <w:t>.”;</w:t>
      </w:r>
    </w:p>
    <w:p w14:paraId="78014D9D" w14:textId="77777777" w:rsidR="007570AC" w:rsidRDefault="007570AC" w:rsidP="00344551">
      <w:pPr>
        <w:pStyle w:val="PKTpunkt"/>
      </w:pPr>
      <w:r>
        <w:t>24)</w:t>
      </w:r>
      <w:r>
        <w:tab/>
        <w:t>w art. 373 po ust. 4 dodaje się ust. 4a w brzmieniu:</w:t>
      </w:r>
    </w:p>
    <w:p w14:paraId="650B7AFE" w14:textId="77777777" w:rsidR="007570AC" w:rsidRDefault="007570AC" w:rsidP="00250D6A">
      <w:pPr>
        <w:pStyle w:val="ZUSTzmustartykuempunktem"/>
      </w:pPr>
      <w:r>
        <w:t>„4a. </w:t>
      </w:r>
      <w:r w:rsidRPr="00250D6A">
        <w:t xml:space="preserve">Do przyznawania środków finansowych, o których mowa w art. 365 pkt 4 </w:t>
      </w:r>
      <w:r>
        <w:br/>
      </w:r>
      <w:r w:rsidRPr="00250D6A">
        <w:t>lit. a i b, nie stosuje się przepisów Kpa.”;</w:t>
      </w:r>
    </w:p>
    <w:p w14:paraId="047A3EF7" w14:textId="77777777" w:rsidR="007570AC" w:rsidRDefault="007570AC" w:rsidP="00C717D5">
      <w:pPr>
        <w:pStyle w:val="PKTpunkt"/>
      </w:pPr>
      <w:r>
        <w:t>25)</w:t>
      </w:r>
      <w:r>
        <w:tab/>
        <w:t>w art. 376:</w:t>
      </w:r>
    </w:p>
    <w:p w14:paraId="60CE314A" w14:textId="77777777" w:rsidR="007570AC" w:rsidRPr="00273BF4" w:rsidRDefault="007570AC" w:rsidP="00273BF4">
      <w:pPr>
        <w:pStyle w:val="LITlitera"/>
      </w:pPr>
      <w:r w:rsidRPr="00273BF4">
        <w:t>a)</w:t>
      </w:r>
      <w:r w:rsidRPr="00273BF4">
        <w:tab/>
        <w:t>w ust. 3 pkt 4 otrzymuje brzmienie:</w:t>
      </w:r>
    </w:p>
    <w:p w14:paraId="6145E07D" w14:textId="77777777" w:rsidR="007570AC" w:rsidRPr="00273BF4" w:rsidRDefault="007570AC" w:rsidP="00386A12">
      <w:pPr>
        <w:pStyle w:val="ZLITPKTzmpktliter"/>
      </w:pPr>
      <w:r>
        <w:t>„4)</w:t>
      </w:r>
      <w:r>
        <w:tab/>
      </w:r>
      <w:r w:rsidRPr="00273BF4">
        <w:t>tryb przeprowadzania naboru do programu, w tym tryb odwoławczy;”,</w:t>
      </w:r>
    </w:p>
    <w:p w14:paraId="50C1F7DF" w14:textId="77777777" w:rsidR="007570AC" w:rsidRPr="00273BF4" w:rsidRDefault="007570AC" w:rsidP="00386A12">
      <w:pPr>
        <w:pStyle w:val="LITlitera"/>
      </w:pPr>
      <w:r w:rsidRPr="00273BF4">
        <w:t>b)</w:t>
      </w:r>
      <w:r w:rsidRPr="00273BF4">
        <w:tab/>
        <w:t>dodaje się ust. 5 w brzmieniu:</w:t>
      </w:r>
    </w:p>
    <w:p w14:paraId="3C4F0565" w14:textId="77777777" w:rsidR="007570AC" w:rsidRDefault="007570AC" w:rsidP="00386A12">
      <w:pPr>
        <w:pStyle w:val="ZLITUSTzmustliter"/>
      </w:pPr>
      <w:r>
        <w:t>„5. </w:t>
      </w:r>
      <w:r w:rsidRPr="00273BF4">
        <w:t>Do przyznawania środków finansowych, o których mowa w art. 365 pkt 1 lit. d, pkt 2 lit. e i f, pkt 7 oraz art. 401 ust. 1, nie stosuje się przepisów Kpa.”;</w:t>
      </w:r>
    </w:p>
    <w:p w14:paraId="3E8ED64C" w14:textId="77777777" w:rsidR="007570AC" w:rsidRDefault="007570AC" w:rsidP="00DA04DE">
      <w:pPr>
        <w:pStyle w:val="PKTpunkt"/>
      </w:pPr>
      <w:r>
        <w:t>26)</w:t>
      </w:r>
      <w:r>
        <w:tab/>
        <w:t>w art. 380 ust. 1 otrzymuje brzmienie:</w:t>
      </w:r>
    </w:p>
    <w:p w14:paraId="08BFFCF3" w14:textId="77777777" w:rsidR="007570AC" w:rsidRDefault="007570AC" w:rsidP="00A329C3">
      <w:pPr>
        <w:pStyle w:val="ZUSTzmustartykuempunktem"/>
      </w:pPr>
      <w:r>
        <w:t>„1. </w:t>
      </w:r>
      <w:r w:rsidRPr="00A329C3">
        <w:t xml:space="preserve">Podmiot, który otrzymał środki finansowe, o których mowa w art. 365 pkt </w:t>
      </w:r>
      <w:r>
        <w:t xml:space="preserve">2a, </w:t>
      </w:r>
      <w:r w:rsidRPr="00A329C3">
        <w:t xml:space="preserve">4, 5 i 7, przekazuje ministrowi raport z wykorzystania </w:t>
      </w:r>
      <w:r>
        <w:t>tych środków</w:t>
      </w:r>
      <w:r w:rsidRPr="00A329C3">
        <w:t>.”;</w:t>
      </w:r>
    </w:p>
    <w:p w14:paraId="4857B9DD" w14:textId="77777777" w:rsidR="007570AC" w:rsidRDefault="007570AC" w:rsidP="00A3328D">
      <w:pPr>
        <w:pStyle w:val="PKTpunkt"/>
      </w:pPr>
      <w:r>
        <w:t>27)</w:t>
      </w:r>
      <w:r>
        <w:tab/>
        <w:t>w art. 402 po pkt 2 dodaje się pkt 2a w brzmieniu:</w:t>
      </w:r>
    </w:p>
    <w:p w14:paraId="688226FA" w14:textId="77777777" w:rsidR="007570AC" w:rsidRDefault="007570AC" w:rsidP="00DA04DE">
      <w:pPr>
        <w:pStyle w:val="ZPKTzmpktartykuempunktem"/>
      </w:pPr>
      <w:r>
        <w:t>„2a</w:t>
      </w:r>
      <w:r w:rsidRPr="00C717D5">
        <w:t>)</w:t>
      </w:r>
      <w:r w:rsidRPr="00C717D5">
        <w:tab/>
        <w:t xml:space="preserve">szczegółowe kryteria </w:t>
      </w:r>
      <w:r>
        <w:t xml:space="preserve">i </w:t>
      </w:r>
      <w:r w:rsidRPr="00C717D5">
        <w:t>tryb przyznawania środków finansowych</w:t>
      </w:r>
      <w:r>
        <w:t>, o których mowa w art. 365 pkt 2a</w:t>
      </w:r>
      <w:r w:rsidRPr="00C717D5">
        <w:t xml:space="preserve">, w tym szczegółowy zakres informacji zawartych we wniosku </w:t>
      </w:r>
      <w:r>
        <w:br/>
      </w:r>
      <w:r w:rsidRPr="00C717D5">
        <w:t>o ich przyznanie,</w:t>
      </w:r>
      <w:r>
        <w:t xml:space="preserve"> oraz </w:t>
      </w:r>
      <w:r w:rsidRPr="00C717D5">
        <w:t xml:space="preserve">warunki i tryb rozliczania </w:t>
      </w:r>
      <w:r>
        <w:t xml:space="preserve">tych </w:t>
      </w:r>
      <w:r w:rsidRPr="00C717D5">
        <w:t xml:space="preserve">środków, w tym szczegółowy zakres informacji zawartych w raporcie z wykorzystania </w:t>
      </w:r>
      <w:r>
        <w:t xml:space="preserve">tych </w:t>
      </w:r>
      <w:r w:rsidRPr="00C717D5">
        <w:t>środków</w:t>
      </w:r>
      <w:r>
        <w:t xml:space="preserve">, </w:t>
      </w:r>
      <w:r w:rsidRPr="00C717D5">
        <w:t>mając na uwadze znaczenie przyznawanych dotacji dla prawidłowego wykonywania zadań przez instytuty Sieci Łukasiewicz i dla mo</w:t>
      </w:r>
      <w:r>
        <w:t>żliwości realizacji celów Sieci;</w:t>
      </w:r>
      <w:r w:rsidRPr="00C717D5">
        <w:t>”;</w:t>
      </w:r>
    </w:p>
    <w:p w14:paraId="641E40E6" w14:textId="77777777" w:rsidR="007570AC" w:rsidRDefault="007570AC" w:rsidP="00E079EB">
      <w:pPr>
        <w:pStyle w:val="PKTpunkt"/>
      </w:pPr>
      <w:r>
        <w:t>28)</w:t>
      </w:r>
      <w:r>
        <w:tab/>
        <w:t>w art. 404:</w:t>
      </w:r>
    </w:p>
    <w:p w14:paraId="77ACAFF6" w14:textId="77777777" w:rsidR="007570AC" w:rsidRDefault="007570AC" w:rsidP="00E079EB">
      <w:pPr>
        <w:pStyle w:val="LITlitera"/>
      </w:pPr>
      <w:r>
        <w:t>a)</w:t>
      </w:r>
      <w:r>
        <w:tab/>
        <w:t>ust. 1 otrzymuje brzmienie:</w:t>
      </w:r>
    </w:p>
    <w:p w14:paraId="36E76C99" w14:textId="77777777" w:rsidR="007570AC" w:rsidRDefault="007570AC" w:rsidP="0076073D">
      <w:pPr>
        <w:pStyle w:val="ZLITUSTzmustliter"/>
      </w:pPr>
      <w:r>
        <w:t>„1. </w:t>
      </w:r>
      <w:r w:rsidRPr="0076073D">
        <w:t xml:space="preserve">Minister może zlecić uczelni, instytutowi PAN, instytutowi badawczemu, </w:t>
      </w:r>
      <w:r>
        <w:t>podmiotowi działającemu w ramach Sieci Badawczej Łukasiewicz</w:t>
      </w:r>
      <w:r w:rsidRPr="0076073D">
        <w:t xml:space="preserve"> lub instytutowi międzynarodowemu wykonanie określonego zadania w zakresie ich działalności statutowej, zapewniając odpowiednie środki na jego realizację.</w:t>
      </w:r>
      <w:r w:rsidRPr="00C717D5">
        <w:t>”</w:t>
      </w:r>
      <w:r>
        <w:t>,</w:t>
      </w:r>
    </w:p>
    <w:p w14:paraId="673E09B7" w14:textId="77777777" w:rsidR="007570AC" w:rsidRDefault="007570AC" w:rsidP="0076073D">
      <w:pPr>
        <w:pStyle w:val="LITlitera"/>
      </w:pPr>
      <w:r>
        <w:t>b)</w:t>
      </w:r>
      <w:r>
        <w:tab/>
        <w:t>w ust. 2 w pkt 3 kropkę zastępuje się średnikiem i dodaje się pkt 4 w brzmieniu:</w:t>
      </w:r>
    </w:p>
    <w:p w14:paraId="52078D0B" w14:textId="77777777" w:rsidR="007570AC" w:rsidRDefault="007570AC" w:rsidP="008B08A4">
      <w:pPr>
        <w:pStyle w:val="ZLITPKTzmpktliter"/>
      </w:pPr>
      <w:r>
        <w:t>„4)</w:t>
      </w:r>
      <w:r>
        <w:tab/>
        <w:t>podmiotowi działającemu w ramach Sieci Badawczej Łukasiewicz – następuje za pośrednictwem Prezesa Centrum Łukasiewicz, który wskazuje Centrum Łukasiewicz albo instytut Sieci Łukasiewicz właściwe do wykonania tego zadania.</w:t>
      </w:r>
      <w:r w:rsidRPr="00C717D5">
        <w:t>”</w:t>
      </w:r>
      <w:r>
        <w:t>,</w:t>
      </w:r>
    </w:p>
    <w:p w14:paraId="06BAB77D" w14:textId="77777777" w:rsidR="007570AC" w:rsidRDefault="007570AC" w:rsidP="00072A85">
      <w:pPr>
        <w:pStyle w:val="LITlitera"/>
      </w:pPr>
      <w:r>
        <w:t>c)</w:t>
      </w:r>
      <w:r>
        <w:tab/>
        <w:t>ust. 3 otrzymuje brzmienie:</w:t>
      </w:r>
    </w:p>
    <w:p w14:paraId="441DFDBE" w14:textId="77777777" w:rsidR="007570AC" w:rsidRDefault="007570AC" w:rsidP="00FE1ABA">
      <w:pPr>
        <w:pStyle w:val="ZLITUSTzmustliter"/>
      </w:pPr>
      <w:r>
        <w:t>„3. </w:t>
      </w:r>
      <w:r w:rsidRPr="00072A85">
        <w:t xml:space="preserve">Minister, w przypadku klęski żywiołowej lub w celu wykonania zobowiązań międzynarodowych, może zlecić uczelni, instytutowi PAN, instytutowi badawczemu, </w:t>
      </w:r>
      <w:r>
        <w:t>Centrum Łukasiewicz</w:t>
      </w:r>
      <w:r w:rsidRPr="00072A85">
        <w:t xml:space="preserve"> lub instytutowi międzynarodowemu wykonanie także innych zadań, zapewniając środki na ich realizację.</w:t>
      </w:r>
      <w:r w:rsidRPr="00C717D5">
        <w:t>”;</w:t>
      </w:r>
    </w:p>
    <w:p w14:paraId="4D9C38DD" w14:textId="77777777" w:rsidR="007570AC" w:rsidRDefault="007570AC" w:rsidP="00FE1ABA">
      <w:pPr>
        <w:pStyle w:val="PKTpunkt"/>
      </w:pPr>
      <w:r>
        <w:t>29)</w:t>
      </w:r>
      <w:r>
        <w:tab/>
        <w:t>w art. 417 po pkt 1 dodaje się pkt 1a w brzmieniu:</w:t>
      </w:r>
    </w:p>
    <w:p w14:paraId="7D3E6420" w14:textId="27A8ABBC" w:rsidR="007570AC" w:rsidRPr="00EB6371" w:rsidRDefault="007570AC" w:rsidP="00177114">
      <w:pPr>
        <w:pStyle w:val="ZPKTzmpktartykuempunktem"/>
      </w:pPr>
      <w:r>
        <w:t>„1a</w:t>
      </w:r>
      <w:r w:rsidR="00277405">
        <w:t>)</w:t>
      </w:r>
      <w:r w:rsidR="00277405">
        <w:tab/>
        <w:t>subwencji</w:t>
      </w:r>
      <w:r>
        <w:t xml:space="preserve"> ze środków, o których mowa w art. </w:t>
      </w:r>
      <w:r w:rsidRPr="00EB6371">
        <w:t>36</w:t>
      </w:r>
      <w:r>
        <w:t>5 pkt 2a</w:t>
      </w:r>
      <w:r w:rsidRPr="00EB6371">
        <w:t xml:space="preserve"> – </w:t>
      </w:r>
      <w:r w:rsidR="00277405">
        <w:t>subwencja</w:t>
      </w:r>
      <w:r>
        <w:t xml:space="preserve"> może być przekazywana w </w:t>
      </w:r>
      <w:r w:rsidRPr="00EB6371">
        <w:t>transzac</w:t>
      </w:r>
      <w:r>
        <w:t>h miesięcznyc</w:t>
      </w:r>
      <w:r w:rsidR="00277405">
        <w:t>h w wysokości 1/10 kwoty subwencji</w:t>
      </w:r>
      <w:r>
        <w:t xml:space="preserve"> przekazanej w </w:t>
      </w:r>
      <w:r w:rsidRPr="00EB6371">
        <w:t>poprzednim roku budżetowym;</w:t>
      </w:r>
      <w:r w:rsidRPr="005D7855">
        <w:t>”;</w:t>
      </w:r>
    </w:p>
    <w:p w14:paraId="5D942AC4" w14:textId="77777777" w:rsidR="007570AC" w:rsidRDefault="007570AC" w:rsidP="00FE1ABA">
      <w:pPr>
        <w:pStyle w:val="PKTpunkt"/>
      </w:pPr>
      <w:r>
        <w:t>30)</w:t>
      </w:r>
      <w:r>
        <w:tab/>
        <w:t>w art. 426:</w:t>
      </w:r>
    </w:p>
    <w:p w14:paraId="183986E2" w14:textId="77777777" w:rsidR="007570AC" w:rsidRDefault="007570AC" w:rsidP="004A4A2F">
      <w:pPr>
        <w:pStyle w:val="LITlitera"/>
      </w:pPr>
      <w:r>
        <w:t>a)</w:t>
      </w:r>
      <w:r>
        <w:tab/>
        <w:t>w ust. 1 pkt 4 otrzymuje brzmienie:</w:t>
      </w:r>
    </w:p>
    <w:p w14:paraId="71F8523B" w14:textId="77777777" w:rsidR="007570AC" w:rsidRDefault="007570AC" w:rsidP="00BF012F">
      <w:pPr>
        <w:pStyle w:val="ZLITPKTzmpktliter"/>
      </w:pPr>
      <w:r>
        <w:t>„</w:t>
      </w:r>
      <w:r w:rsidRPr="00EB6371">
        <w:t>4)</w:t>
      </w:r>
      <w:r w:rsidRPr="00EB6371">
        <w:tab/>
        <w:t xml:space="preserve">NAWA, </w:t>
      </w:r>
      <w:proofErr w:type="spellStart"/>
      <w:r w:rsidRPr="00EB6371">
        <w:t>NCBiR</w:t>
      </w:r>
      <w:proofErr w:type="spellEnd"/>
      <w:r>
        <w:t>,</w:t>
      </w:r>
      <w:r w:rsidRPr="00EB6371">
        <w:t xml:space="preserve"> NCN, </w:t>
      </w:r>
      <w:r>
        <w:t xml:space="preserve">Centrum Łukasiewicz i instytutami Sieci Łukasiewicz, w </w:t>
      </w:r>
      <w:r w:rsidRPr="00EB6371">
        <w:t>zakresie prawidłowości wydat</w:t>
      </w:r>
      <w:r>
        <w:t xml:space="preserve">kowania środków z </w:t>
      </w:r>
      <w:r w:rsidRPr="00EB6371">
        <w:t>budżetu państwa.</w:t>
      </w:r>
      <w:r w:rsidRPr="009A32C5">
        <w:t>”</w:t>
      </w:r>
      <w:r>
        <w:t>,</w:t>
      </w:r>
    </w:p>
    <w:p w14:paraId="5E77A23C" w14:textId="77777777" w:rsidR="007570AC" w:rsidRDefault="007570AC" w:rsidP="009A32C5">
      <w:pPr>
        <w:pStyle w:val="LITlitera"/>
      </w:pPr>
      <w:r>
        <w:t>b)</w:t>
      </w:r>
      <w:r>
        <w:tab/>
        <w:t>ust. 2 otrzymuje brzmienie:</w:t>
      </w:r>
    </w:p>
    <w:p w14:paraId="2E97BAEE" w14:textId="77777777" w:rsidR="007570AC" w:rsidRPr="00EB6371" w:rsidRDefault="007570AC" w:rsidP="00CE2D58">
      <w:pPr>
        <w:pStyle w:val="ZLITUSTzmustliter"/>
      </w:pPr>
      <w:r>
        <w:t>„2. </w:t>
      </w:r>
      <w:r w:rsidRPr="007E6959">
        <w:t xml:space="preserve">Minister sprawuje nadzór również w zakresie wynikającym z odrębnych przepisów nad PAN, instytutami PAN, instytutami badawczymi, instytutami Sieci Łukasiewicz, Centrum Łukasiewicz, instytutami międzynarodowymi, NAWA, </w:t>
      </w:r>
      <w:proofErr w:type="spellStart"/>
      <w:r w:rsidRPr="007E6959">
        <w:t>NCBiR</w:t>
      </w:r>
      <w:proofErr w:type="spellEnd"/>
      <w:r w:rsidRPr="007E6959">
        <w:t xml:space="preserve"> i NCN.”;</w:t>
      </w:r>
    </w:p>
    <w:p w14:paraId="0DEAFBDB" w14:textId="77777777" w:rsidR="007570AC" w:rsidRPr="004943D6" w:rsidRDefault="007570AC" w:rsidP="004943D6">
      <w:pPr>
        <w:pStyle w:val="PKTpunkt"/>
      </w:pPr>
      <w:r>
        <w:t>31</w:t>
      </w:r>
      <w:r w:rsidRPr="004943D6">
        <w:t>)</w:t>
      </w:r>
      <w:r w:rsidRPr="004943D6">
        <w:tab/>
        <w:t>w art. 427 ust. 5 otrzymuje brzmienie:</w:t>
      </w:r>
    </w:p>
    <w:p w14:paraId="0ACCA74D" w14:textId="4CF5339F" w:rsidR="007570AC" w:rsidRDefault="007570AC" w:rsidP="001835E8">
      <w:pPr>
        <w:pStyle w:val="ZUSTzmustartykuempunktem"/>
      </w:pPr>
      <w:r>
        <w:t xml:space="preserve">„5. Jeżeli </w:t>
      </w:r>
      <w:r w:rsidRPr="00767A14">
        <w:t>uczelnia, założyciel, instytut PAN, instytut badawczy</w:t>
      </w:r>
      <w:r>
        <w:t>,</w:t>
      </w:r>
      <w:r w:rsidRPr="00767A14">
        <w:t xml:space="preserve"> Centrum Łukasiewicz</w:t>
      </w:r>
      <w:r>
        <w:t>,</w:t>
      </w:r>
      <w:r w:rsidRPr="00767A14">
        <w:t xml:space="preserve"> </w:t>
      </w:r>
      <w:r>
        <w:t>instytut Sieci Łukasiewicz</w:t>
      </w:r>
      <w:r w:rsidRPr="00767A14">
        <w:t xml:space="preserve"> lub instytut międzynarodowy nie zrealizowali wniosków lub zaleceń sporządzonych w wyniku kontroli, o której mowa w ust. 1</w:t>
      </w:r>
      <w:r>
        <w:t>, przepis ust. 4 stosuje się odpowiednio</w:t>
      </w:r>
      <w:r w:rsidRPr="00767A14">
        <w:t>.</w:t>
      </w:r>
      <w:r w:rsidRPr="004943D6">
        <w:t>”;</w:t>
      </w:r>
    </w:p>
    <w:p w14:paraId="683AE4ED" w14:textId="77777777" w:rsidR="007570AC" w:rsidRDefault="007570AC" w:rsidP="00E516CB">
      <w:pPr>
        <w:pStyle w:val="PKTpunkt"/>
      </w:pPr>
      <w:r>
        <w:t>32)</w:t>
      </w:r>
      <w:r>
        <w:tab/>
        <w:t>w art. 431 w ust. 2 wprowadzenie do wyliczenia otrzymuje brzmienie:</w:t>
      </w:r>
    </w:p>
    <w:p w14:paraId="366D3B87" w14:textId="77777777" w:rsidR="007570AC" w:rsidRDefault="007570AC" w:rsidP="00D1018D">
      <w:pPr>
        <w:pStyle w:val="ZUSTzmustartykuempunktem"/>
      </w:pPr>
      <w:r>
        <w:t>„</w:t>
      </w:r>
      <w:r w:rsidRPr="00D1018D">
        <w:t>Minister może nałożyć na instytut PAN, instytut badawczy</w:t>
      </w:r>
      <w:r>
        <w:t>,</w:t>
      </w:r>
      <w:r w:rsidRPr="00D1018D">
        <w:t xml:space="preserve"> Centrum Łukasiewicz</w:t>
      </w:r>
      <w:r>
        <w:t>,</w:t>
      </w:r>
      <w:r w:rsidRPr="00D1018D">
        <w:t xml:space="preserve"> </w:t>
      </w:r>
      <w:r>
        <w:t>instytut</w:t>
      </w:r>
      <w:r w:rsidRPr="00D1018D">
        <w:t xml:space="preserve"> Sieci Łukasiewicz, lub instytut międzynarodowy administracyjną k</w:t>
      </w:r>
      <w:r>
        <w:t>arę pieniężną w wysokości do 50 </w:t>
      </w:r>
      <w:r w:rsidRPr="00D1018D">
        <w:t>000 zł w przypadku:</w:t>
      </w:r>
      <w:r w:rsidRPr="004943D6">
        <w:t>”;</w:t>
      </w:r>
    </w:p>
    <w:p w14:paraId="1791854F" w14:textId="77777777" w:rsidR="007570AC" w:rsidRDefault="007570AC" w:rsidP="00185C84">
      <w:pPr>
        <w:pStyle w:val="PKTpunkt"/>
      </w:pPr>
      <w:r>
        <w:t>33)</w:t>
      </w:r>
      <w:r>
        <w:tab/>
        <w:t>w art. 432 ust. 7 otrzymuje brzmienie:</w:t>
      </w:r>
    </w:p>
    <w:p w14:paraId="44B3E451" w14:textId="77777777" w:rsidR="007570AC" w:rsidRDefault="007570AC" w:rsidP="00B52C90">
      <w:pPr>
        <w:pStyle w:val="ZUSTzmustartykuempunktem"/>
      </w:pPr>
      <w:r>
        <w:t>„7. </w:t>
      </w:r>
      <w:r w:rsidRPr="00B52C90">
        <w:t>W przypadkach, o których mowa w ust. 1 i 6, uchwałę podejmuje się bezwzględną większością głosów.”</w:t>
      </w:r>
      <w:r>
        <w:t>.</w:t>
      </w:r>
    </w:p>
    <w:p w14:paraId="444ACF3E" w14:textId="77777777" w:rsidR="007570AC" w:rsidRPr="003136B6" w:rsidRDefault="007570AC" w:rsidP="00634378">
      <w:pPr>
        <w:pStyle w:val="ROZDZODDZOZNoznaczenierozdziauluboddziau"/>
      </w:pPr>
      <w:r w:rsidRPr="003136B6">
        <w:t xml:space="preserve">Rozdział </w:t>
      </w:r>
      <w:r>
        <w:t>11</w:t>
      </w:r>
    </w:p>
    <w:p w14:paraId="04FD52DF" w14:textId="77777777" w:rsidR="007570AC" w:rsidRPr="003136B6" w:rsidRDefault="007570AC" w:rsidP="00634378">
      <w:pPr>
        <w:pStyle w:val="ROZDZODDZPRZEDMprzedmiotregulacjirozdziauluboddziau"/>
      </w:pPr>
      <w:r w:rsidRPr="003136B6">
        <w:t>Przepisy przejściowe i dostosowujące oraz przepis końcowy</w:t>
      </w:r>
    </w:p>
    <w:p w14:paraId="0560E438" w14:textId="75CA39C5" w:rsidR="007570AC" w:rsidRPr="003136B6" w:rsidRDefault="007570AC" w:rsidP="00634378">
      <w:pPr>
        <w:pStyle w:val="ARTartustawynprozporzdzenia"/>
      </w:pPr>
      <w:r w:rsidRPr="00634378">
        <w:rPr>
          <w:rStyle w:val="Ppogrubienie"/>
          <w:rFonts w:cs="Arial"/>
        </w:rPr>
        <w:t>Art. </w:t>
      </w:r>
      <w:r>
        <w:rPr>
          <w:rStyle w:val="Ppogrubienie"/>
          <w:rFonts w:cs="Arial"/>
        </w:rPr>
        <w:t>9</w:t>
      </w:r>
      <w:r w:rsidR="003219F8">
        <w:rPr>
          <w:rStyle w:val="Ppogrubienie"/>
          <w:rFonts w:cs="Arial"/>
        </w:rPr>
        <w:t>9</w:t>
      </w:r>
      <w:r w:rsidRPr="00634378">
        <w:rPr>
          <w:rStyle w:val="Ppogrubienie"/>
          <w:rFonts w:cs="Arial"/>
        </w:rPr>
        <w:t>.</w:t>
      </w:r>
      <w:r>
        <w:t> </w:t>
      </w:r>
      <w:r w:rsidRPr="003136B6">
        <w:t>1.</w:t>
      </w:r>
      <w:r w:rsidRPr="003136B6">
        <w:tab/>
        <w:t> Tworzy się Centrum Łukasiewicz.</w:t>
      </w:r>
    </w:p>
    <w:p w14:paraId="711FFC73" w14:textId="77777777" w:rsidR="007570AC" w:rsidRPr="003136B6" w:rsidRDefault="007570AC" w:rsidP="00634378">
      <w:pPr>
        <w:pStyle w:val="USTustnpkodeksu"/>
      </w:pPr>
      <w:r w:rsidRPr="003136B6">
        <w:t>2.</w:t>
      </w:r>
      <w:r>
        <w:t> </w:t>
      </w:r>
      <w:r w:rsidRPr="003136B6">
        <w:t>Instytuty badawcze:</w:t>
      </w:r>
    </w:p>
    <w:p w14:paraId="7324CC3F" w14:textId="77777777" w:rsidR="007570AC" w:rsidRPr="00E606C3" w:rsidRDefault="007570AC" w:rsidP="00634378">
      <w:pPr>
        <w:pStyle w:val="PKTpunkt"/>
      </w:pPr>
      <w:r w:rsidRPr="003136B6">
        <w:t>1)</w:t>
      </w:r>
      <w:r>
        <w:tab/>
      </w:r>
      <w:r w:rsidRPr="00E606C3">
        <w:t>Centralny Ośrodek Badawczo-Rozwojowy Maszyn Włókienniczych „</w:t>
      </w:r>
      <w:proofErr w:type="spellStart"/>
      <w:r w:rsidRPr="00E606C3">
        <w:t>Polmatex-Cenaro</w:t>
      </w:r>
      <w:proofErr w:type="spellEnd"/>
      <w:r w:rsidRPr="00E606C3">
        <w:t>” w Łodzi,</w:t>
      </w:r>
    </w:p>
    <w:p w14:paraId="65BC927B" w14:textId="77777777" w:rsidR="007570AC" w:rsidRPr="003136B6" w:rsidRDefault="007570AC" w:rsidP="00634378">
      <w:pPr>
        <w:pStyle w:val="PKTpunkt"/>
      </w:pPr>
      <w:r w:rsidRPr="003136B6">
        <w:t>2)</w:t>
      </w:r>
      <w:r>
        <w:tab/>
      </w:r>
      <w:r w:rsidRPr="003136B6">
        <w:t>COBRO – Instytut Badawczy Opakowań w Warszawie,</w:t>
      </w:r>
    </w:p>
    <w:p w14:paraId="0E4C73CB" w14:textId="77777777" w:rsidR="007570AC" w:rsidRPr="003136B6" w:rsidRDefault="007570AC" w:rsidP="00634378">
      <w:pPr>
        <w:pStyle w:val="PKTpunkt"/>
      </w:pPr>
      <w:r w:rsidRPr="003136B6">
        <w:t>3)</w:t>
      </w:r>
      <w:r>
        <w:tab/>
      </w:r>
      <w:r w:rsidRPr="003136B6">
        <w:t>Instytut Biopolimerów i Włókien Chemicznych w Łodzi,</w:t>
      </w:r>
    </w:p>
    <w:p w14:paraId="2602F6EF" w14:textId="77777777" w:rsidR="007570AC" w:rsidRPr="003136B6" w:rsidRDefault="007570AC" w:rsidP="00634378">
      <w:pPr>
        <w:pStyle w:val="PKTpunkt"/>
      </w:pPr>
      <w:r w:rsidRPr="003136B6">
        <w:t>4)</w:t>
      </w:r>
      <w:r>
        <w:tab/>
      </w:r>
      <w:r w:rsidRPr="003136B6">
        <w:t>Instytut Biotechnologii i Antybiotyków w Warszawie,</w:t>
      </w:r>
    </w:p>
    <w:p w14:paraId="5AC7ED8A" w14:textId="77777777" w:rsidR="007570AC" w:rsidRPr="003136B6" w:rsidRDefault="007570AC" w:rsidP="00634378">
      <w:pPr>
        <w:pStyle w:val="PKTpunkt"/>
      </w:pPr>
      <w:r w:rsidRPr="003136B6">
        <w:t>5)</w:t>
      </w:r>
      <w:r>
        <w:tab/>
      </w:r>
      <w:r w:rsidRPr="003136B6">
        <w:t>Instytut Ceramiki i Materiałów Budowlanych w Warszawie,</w:t>
      </w:r>
    </w:p>
    <w:p w14:paraId="42F0A23F" w14:textId="77777777" w:rsidR="007570AC" w:rsidRPr="003136B6" w:rsidRDefault="007570AC" w:rsidP="00634378">
      <w:pPr>
        <w:pStyle w:val="PKTpunkt"/>
      </w:pPr>
      <w:r w:rsidRPr="003136B6">
        <w:t>6)</w:t>
      </w:r>
      <w:r>
        <w:tab/>
      </w:r>
      <w:r w:rsidRPr="003136B6">
        <w:t>Instytut Chemii Przemysłowej imienia Profesora Ignacego Mościckiego w Warszawie,</w:t>
      </w:r>
    </w:p>
    <w:p w14:paraId="248D1FEF" w14:textId="77777777" w:rsidR="007570AC" w:rsidRPr="003136B6" w:rsidRDefault="007570AC" w:rsidP="00634378">
      <w:pPr>
        <w:pStyle w:val="PKTpunkt"/>
      </w:pPr>
      <w:r w:rsidRPr="003136B6">
        <w:t>7)</w:t>
      </w:r>
      <w:r>
        <w:tab/>
      </w:r>
      <w:r w:rsidRPr="003136B6">
        <w:t xml:space="preserve">Instytut Ciężkiej Syntezy Organicznej </w:t>
      </w:r>
      <w:r>
        <w:t>„</w:t>
      </w:r>
      <w:r w:rsidRPr="003136B6">
        <w:t>Blachownia</w:t>
      </w:r>
      <w:r>
        <w:t>”</w:t>
      </w:r>
      <w:r w:rsidRPr="003136B6">
        <w:t xml:space="preserve"> w Kędzierzynie-Koźlu,</w:t>
      </w:r>
    </w:p>
    <w:p w14:paraId="550ECD85" w14:textId="77777777" w:rsidR="007570AC" w:rsidRPr="003136B6" w:rsidRDefault="007570AC" w:rsidP="00634378">
      <w:pPr>
        <w:pStyle w:val="PKTpunkt"/>
      </w:pPr>
      <w:r w:rsidRPr="003136B6">
        <w:t>8)</w:t>
      </w:r>
      <w:r>
        <w:tab/>
      </w:r>
      <w:r w:rsidRPr="003136B6">
        <w:t>Instytut Elektrotechniki w Warszawie,</w:t>
      </w:r>
    </w:p>
    <w:p w14:paraId="33EF3BE9" w14:textId="77777777" w:rsidR="007570AC" w:rsidRPr="003136B6" w:rsidRDefault="007570AC" w:rsidP="00634378">
      <w:pPr>
        <w:pStyle w:val="PKTpunkt"/>
      </w:pPr>
      <w:r w:rsidRPr="003136B6">
        <w:t>9)</w:t>
      </w:r>
      <w:r>
        <w:tab/>
      </w:r>
      <w:r w:rsidRPr="003136B6">
        <w:t>Instytut Farmaceutyczny w Warszawie,</w:t>
      </w:r>
    </w:p>
    <w:p w14:paraId="7BDA3641" w14:textId="77777777" w:rsidR="007570AC" w:rsidRPr="003136B6" w:rsidRDefault="007570AC" w:rsidP="00634378">
      <w:pPr>
        <w:pStyle w:val="PKTpunkt"/>
      </w:pPr>
      <w:r w:rsidRPr="003136B6">
        <w:t>10)</w:t>
      </w:r>
      <w:r>
        <w:tab/>
      </w:r>
      <w:r w:rsidRPr="003136B6">
        <w:t>Instytut Inżynierii Materiałów Polimerowych i Barwników w Toruniu,</w:t>
      </w:r>
    </w:p>
    <w:p w14:paraId="7D6048EE" w14:textId="77777777" w:rsidR="007570AC" w:rsidRPr="003136B6" w:rsidRDefault="007570AC" w:rsidP="00634378">
      <w:pPr>
        <w:pStyle w:val="PKTpunkt"/>
      </w:pPr>
      <w:r w:rsidRPr="003136B6">
        <w:t>11)</w:t>
      </w:r>
      <w:r>
        <w:tab/>
      </w:r>
      <w:r w:rsidRPr="003136B6">
        <w:t>Instytut Logistyki i Magazynowania w Poznaniu,</w:t>
      </w:r>
    </w:p>
    <w:p w14:paraId="71DAD343" w14:textId="77777777" w:rsidR="007570AC" w:rsidRPr="003136B6" w:rsidRDefault="007570AC" w:rsidP="00634378">
      <w:pPr>
        <w:pStyle w:val="PKTpunkt"/>
      </w:pPr>
      <w:r w:rsidRPr="003136B6">
        <w:t>12)</w:t>
      </w:r>
      <w:r>
        <w:tab/>
      </w:r>
      <w:r w:rsidRPr="003136B6">
        <w:t>Instytut Lotnictwa w Warszawie,</w:t>
      </w:r>
    </w:p>
    <w:p w14:paraId="72E79478" w14:textId="77777777" w:rsidR="007570AC" w:rsidRPr="003136B6" w:rsidRDefault="007570AC" w:rsidP="00634378">
      <w:pPr>
        <w:pStyle w:val="PKTpunkt"/>
      </w:pPr>
      <w:r w:rsidRPr="003136B6">
        <w:t>13)</w:t>
      </w:r>
      <w:r>
        <w:tab/>
      </w:r>
      <w:r w:rsidRPr="003136B6">
        <w:t>Instytut Mechaniki Precyzyjnej w Warszawie,</w:t>
      </w:r>
    </w:p>
    <w:p w14:paraId="3937A56C" w14:textId="77777777" w:rsidR="007570AC" w:rsidRPr="003136B6" w:rsidRDefault="007570AC" w:rsidP="00634378">
      <w:pPr>
        <w:pStyle w:val="PKTpunkt"/>
      </w:pPr>
      <w:r w:rsidRPr="003136B6">
        <w:t>14)</w:t>
      </w:r>
      <w:r>
        <w:tab/>
      </w:r>
      <w:r w:rsidRPr="003136B6">
        <w:t>Instytut Mechanizacji Budownictwa i Górnictwa Skalnego w Warszawie,</w:t>
      </w:r>
    </w:p>
    <w:p w14:paraId="26D1F461" w14:textId="77777777" w:rsidR="007570AC" w:rsidRPr="003136B6" w:rsidRDefault="007570AC" w:rsidP="00634378">
      <w:pPr>
        <w:pStyle w:val="PKTpunkt"/>
      </w:pPr>
      <w:r w:rsidRPr="003136B6">
        <w:t>15)</w:t>
      </w:r>
      <w:r>
        <w:tab/>
      </w:r>
      <w:r w:rsidRPr="003136B6">
        <w:t>Instytut Metali Nieżelaznych w Gliwicach,</w:t>
      </w:r>
    </w:p>
    <w:p w14:paraId="5F990667" w14:textId="77777777" w:rsidR="007570AC" w:rsidRPr="003136B6" w:rsidRDefault="007570AC" w:rsidP="00634378">
      <w:pPr>
        <w:pStyle w:val="PKTpunkt"/>
      </w:pPr>
      <w:r w:rsidRPr="003136B6">
        <w:t>16)</w:t>
      </w:r>
      <w:r>
        <w:tab/>
      </w:r>
      <w:r w:rsidRPr="003136B6">
        <w:t>Instytut Metalurgii Żelaza im. Stanisława Staszica w Gliwicach,</w:t>
      </w:r>
    </w:p>
    <w:p w14:paraId="0C977D1B" w14:textId="77777777" w:rsidR="007570AC" w:rsidRPr="003136B6" w:rsidRDefault="007570AC" w:rsidP="00634378">
      <w:pPr>
        <w:pStyle w:val="PKTpunkt"/>
      </w:pPr>
      <w:r w:rsidRPr="003136B6">
        <w:t>17)</w:t>
      </w:r>
      <w:r>
        <w:tab/>
      </w:r>
      <w:r w:rsidRPr="003136B6">
        <w:t>Instytut Napędów i Maszyn Elektrycznych KOMEL w Katowicach,</w:t>
      </w:r>
    </w:p>
    <w:p w14:paraId="2AA72690" w14:textId="77777777" w:rsidR="007570AC" w:rsidRPr="003136B6" w:rsidRDefault="007570AC" w:rsidP="00634378">
      <w:pPr>
        <w:pStyle w:val="PKTpunkt"/>
      </w:pPr>
      <w:r w:rsidRPr="003136B6">
        <w:t>18)</w:t>
      </w:r>
      <w:r>
        <w:tab/>
      </w:r>
      <w:r w:rsidRPr="003136B6">
        <w:t>Instytut Nowych Syntez Chemicznych w Puławach,</w:t>
      </w:r>
    </w:p>
    <w:p w14:paraId="697F2D2A" w14:textId="77777777" w:rsidR="007570AC" w:rsidRPr="003136B6" w:rsidRDefault="007570AC" w:rsidP="00634378">
      <w:pPr>
        <w:pStyle w:val="PKTpunkt"/>
      </w:pPr>
      <w:r w:rsidRPr="003136B6">
        <w:t>19)</w:t>
      </w:r>
      <w:r>
        <w:tab/>
      </w:r>
      <w:r w:rsidRPr="003136B6">
        <w:t>Instytut Obróbki Plastycznej w Poznaniu,</w:t>
      </w:r>
    </w:p>
    <w:p w14:paraId="4EF48FB4" w14:textId="77777777" w:rsidR="007570AC" w:rsidRDefault="007570AC" w:rsidP="00634378">
      <w:pPr>
        <w:pStyle w:val="PKTpunkt"/>
      </w:pPr>
      <w:r w:rsidRPr="003136B6">
        <w:t>20)</w:t>
      </w:r>
      <w:r>
        <w:tab/>
      </w:r>
      <w:r w:rsidRPr="003136B6">
        <w:t>Instytut Odlewnictwa w Krakowie,</w:t>
      </w:r>
    </w:p>
    <w:p w14:paraId="1739D85D" w14:textId="77777777" w:rsidR="007570AC" w:rsidRPr="00366745" w:rsidRDefault="007570AC" w:rsidP="00366745">
      <w:pPr>
        <w:pStyle w:val="PKTpunkt"/>
      </w:pPr>
      <w:r w:rsidRPr="00366745">
        <w:t>21)</w:t>
      </w:r>
      <w:r w:rsidRPr="00366745">
        <w:tab/>
        <w:t>Instytut Optyki Stosowanej imienia prof. Maksymiliana Pluty w Warszawie,</w:t>
      </w:r>
    </w:p>
    <w:p w14:paraId="212E37D0" w14:textId="77777777" w:rsidR="007570AC" w:rsidRPr="003136B6" w:rsidRDefault="007570AC" w:rsidP="00366745">
      <w:pPr>
        <w:pStyle w:val="PKTpunkt"/>
      </w:pPr>
      <w:r w:rsidRPr="00366745">
        <w:t>22)</w:t>
      </w:r>
      <w:r w:rsidRPr="00366745">
        <w:tab/>
        <w:t>Instytut Organizacji i Zarządzania w Przemyśle „ORGMASZ” w Warszawie,</w:t>
      </w:r>
    </w:p>
    <w:p w14:paraId="051FD9BE" w14:textId="77777777" w:rsidR="007570AC" w:rsidRPr="003136B6" w:rsidRDefault="007570AC" w:rsidP="00634378">
      <w:pPr>
        <w:pStyle w:val="PKTpunkt"/>
      </w:pPr>
      <w:r w:rsidRPr="003136B6">
        <w:t>2</w:t>
      </w:r>
      <w:r>
        <w:t>3</w:t>
      </w:r>
      <w:r w:rsidRPr="003136B6">
        <w:t>)</w:t>
      </w:r>
      <w:r>
        <w:tab/>
      </w:r>
      <w:r w:rsidRPr="003136B6">
        <w:t xml:space="preserve">Instytut Pojazdów Szynowych </w:t>
      </w:r>
      <w:r>
        <w:t>„</w:t>
      </w:r>
      <w:r w:rsidRPr="003136B6">
        <w:t>TABOR</w:t>
      </w:r>
      <w:r>
        <w:t>”</w:t>
      </w:r>
      <w:r w:rsidRPr="003136B6">
        <w:t xml:space="preserve"> w Poznaniu,</w:t>
      </w:r>
    </w:p>
    <w:p w14:paraId="31F103D3" w14:textId="77777777" w:rsidR="007570AC" w:rsidRPr="003136B6" w:rsidRDefault="007570AC" w:rsidP="00634378">
      <w:pPr>
        <w:pStyle w:val="PKTpunkt"/>
      </w:pPr>
      <w:r w:rsidRPr="003136B6">
        <w:t>2</w:t>
      </w:r>
      <w:r>
        <w:t>4</w:t>
      </w:r>
      <w:r w:rsidRPr="003136B6">
        <w:t>)</w:t>
      </w:r>
      <w:r>
        <w:tab/>
      </w:r>
      <w:r w:rsidRPr="003136B6">
        <w:t>Instytut Przemysłu Organicznego w Warszawie,</w:t>
      </w:r>
    </w:p>
    <w:p w14:paraId="062C792B" w14:textId="77777777" w:rsidR="007570AC" w:rsidRPr="003136B6" w:rsidRDefault="007570AC" w:rsidP="00634378">
      <w:pPr>
        <w:pStyle w:val="PKTpunkt"/>
      </w:pPr>
      <w:r w:rsidRPr="003136B6">
        <w:t>2</w:t>
      </w:r>
      <w:r>
        <w:t>5</w:t>
      </w:r>
      <w:r w:rsidRPr="003136B6">
        <w:t>)</w:t>
      </w:r>
      <w:r>
        <w:tab/>
      </w:r>
      <w:r w:rsidRPr="003136B6">
        <w:t>Instytut Przemysłu Skórzanego w Łodzi,</w:t>
      </w:r>
    </w:p>
    <w:p w14:paraId="73310CFB" w14:textId="77777777" w:rsidR="007570AC" w:rsidRPr="003136B6" w:rsidRDefault="007570AC" w:rsidP="00634378">
      <w:pPr>
        <w:pStyle w:val="PKTpunkt"/>
      </w:pPr>
      <w:r w:rsidRPr="003136B6">
        <w:t>2</w:t>
      </w:r>
      <w:r>
        <w:t>6</w:t>
      </w:r>
      <w:r w:rsidRPr="003136B6">
        <w:t>)</w:t>
      </w:r>
      <w:r>
        <w:tab/>
      </w:r>
      <w:r w:rsidRPr="003136B6">
        <w:t>Instytut Spawalnictwa w Gliwicach,</w:t>
      </w:r>
    </w:p>
    <w:p w14:paraId="3BCBF963" w14:textId="77777777" w:rsidR="007570AC" w:rsidRPr="003136B6" w:rsidRDefault="007570AC" w:rsidP="00634378">
      <w:pPr>
        <w:pStyle w:val="PKTpunkt"/>
      </w:pPr>
      <w:r w:rsidRPr="003136B6">
        <w:t>2</w:t>
      </w:r>
      <w:r>
        <w:t>7</w:t>
      </w:r>
      <w:r w:rsidRPr="003136B6">
        <w:t>)</w:t>
      </w:r>
      <w:r>
        <w:tab/>
      </w:r>
      <w:r w:rsidRPr="003136B6">
        <w:t>Instytut Technik Innowacyjnych EMAG w Katowicach,</w:t>
      </w:r>
    </w:p>
    <w:p w14:paraId="1B2B1CB7" w14:textId="77777777" w:rsidR="007570AC" w:rsidRPr="003136B6" w:rsidRDefault="007570AC" w:rsidP="00634378">
      <w:pPr>
        <w:pStyle w:val="PKTpunkt"/>
      </w:pPr>
      <w:r w:rsidRPr="003136B6">
        <w:t>2</w:t>
      </w:r>
      <w:r>
        <w:t>8</w:t>
      </w:r>
      <w:r w:rsidRPr="003136B6">
        <w:t>)</w:t>
      </w:r>
      <w:r>
        <w:tab/>
      </w:r>
      <w:r w:rsidRPr="003136B6">
        <w:t>Instytut Techniki i Aparatury Medycznej ITAM w Zabrzu,</w:t>
      </w:r>
    </w:p>
    <w:p w14:paraId="5FF95279" w14:textId="77777777" w:rsidR="007570AC" w:rsidRPr="003136B6" w:rsidRDefault="007570AC" w:rsidP="00634378">
      <w:pPr>
        <w:pStyle w:val="PKTpunkt"/>
      </w:pPr>
      <w:r w:rsidRPr="003136B6">
        <w:t>2</w:t>
      </w:r>
      <w:r>
        <w:t>9</w:t>
      </w:r>
      <w:r w:rsidRPr="003136B6">
        <w:t>)</w:t>
      </w:r>
      <w:r>
        <w:tab/>
      </w:r>
      <w:r w:rsidRPr="003136B6">
        <w:t>Instytut Technologii Drewna w Poznaniu,</w:t>
      </w:r>
    </w:p>
    <w:p w14:paraId="7ADDDC6C" w14:textId="77777777" w:rsidR="007570AC" w:rsidRPr="003136B6" w:rsidRDefault="007570AC" w:rsidP="00634378">
      <w:pPr>
        <w:pStyle w:val="PKTpunkt"/>
      </w:pPr>
      <w:r>
        <w:t>30</w:t>
      </w:r>
      <w:r w:rsidRPr="003136B6">
        <w:t>)</w:t>
      </w:r>
      <w:r>
        <w:tab/>
      </w:r>
      <w:r w:rsidRPr="003136B6">
        <w:t>Instytut Technologii Eksploatacji – Państwowy Instytut Badawczy w Radomiu,</w:t>
      </w:r>
    </w:p>
    <w:p w14:paraId="2C5E0DBA" w14:textId="77777777" w:rsidR="007570AC" w:rsidRPr="003136B6" w:rsidRDefault="007570AC" w:rsidP="00634378">
      <w:pPr>
        <w:pStyle w:val="PKTpunkt"/>
      </w:pPr>
      <w:r>
        <w:t>31</w:t>
      </w:r>
      <w:r w:rsidRPr="003136B6">
        <w:t>)</w:t>
      </w:r>
      <w:r>
        <w:tab/>
      </w:r>
      <w:r w:rsidRPr="003136B6">
        <w:t>Instytut Technologii Elektronowej w Warszawie,</w:t>
      </w:r>
    </w:p>
    <w:p w14:paraId="2F416107" w14:textId="77777777" w:rsidR="007570AC" w:rsidRPr="003136B6" w:rsidRDefault="007570AC" w:rsidP="00634378">
      <w:pPr>
        <w:pStyle w:val="PKTpunkt"/>
      </w:pPr>
      <w:r w:rsidRPr="003136B6">
        <w:t>3</w:t>
      </w:r>
      <w:r>
        <w:t>2</w:t>
      </w:r>
      <w:r w:rsidRPr="003136B6">
        <w:t>)</w:t>
      </w:r>
      <w:r>
        <w:tab/>
      </w:r>
      <w:r w:rsidRPr="003136B6">
        <w:t>Instytut Technologii Materiałów Elektronicznych w Warszawie,</w:t>
      </w:r>
    </w:p>
    <w:p w14:paraId="7A3415D1" w14:textId="77777777" w:rsidR="007570AC" w:rsidRPr="003136B6" w:rsidRDefault="007570AC" w:rsidP="00634378">
      <w:pPr>
        <w:pStyle w:val="PKTpunkt"/>
      </w:pPr>
      <w:r w:rsidRPr="003136B6">
        <w:t>3</w:t>
      </w:r>
      <w:r>
        <w:t>3</w:t>
      </w:r>
      <w:r w:rsidRPr="003136B6">
        <w:t>)</w:t>
      </w:r>
      <w:r>
        <w:tab/>
      </w:r>
      <w:r w:rsidRPr="003136B6">
        <w:t>Instytut Tele- i Radiotechniczny w Warszawie,</w:t>
      </w:r>
    </w:p>
    <w:p w14:paraId="3B35EFAF" w14:textId="77777777" w:rsidR="007570AC" w:rsidRPr="003136B6" w:rsidRDefault="007570AC" w:rsidP="00634378">
      <w:pPr>
        <w:pStyle w:val="PKTpunkt"/>
      </w:pPr>
      <w:r w:rsidRPr="003136B6">
        <w:t>3</w:t>
      </w:r>
      <w:r>
        <w:t>4</w:t>
      </w:r>
      <w:r w:rsidRPr="003136B6">
        <w:t>)</w:t>
      </w:r>
      <w:r>
        <w:tab/>
      </w:r>
      <w:r w:rsidRPr="003136B6">
        <w:t>Instytut Włókiennictwa w Łodzi,</w:t>
      </w:r>
    </w:p>
    <w:p w14:paraId="1F38D0B0" w14:textId="77777777" w:rsidR="007570AC" w:rsidRPr="003136B6" w:rsidRDefault="007570AC" w:rsidP="00634378">
      <w:pPr>
        <w:pStyle w:val="PKTpunkt"/>
      </w:pPr>
      <w:r w:rsidRPr="003136B6">
        <w:t>3</w:t>
      </w:r>
      <w:r>
        <w:t>5</w:t>
      </w:r>
      <w:r w:rsidRPr="003136B6">
        <w:t>)</w:t>
      </w:r>
      <w:r>
        <w:tab/>
      </w:r>
      <w:r w:rsidRPr="003136B6">
        <w:t>Instytut Zaawansowanych Technologii Wytwarzania w Krakowie,</w:t>
      </w:r>
    </w:p>
    <w:p w14:paraId="61AAA7AF" w14:textId="77777777" w:rsidR="007570AC" w:rsidRPr="003136B6" w:rsidRDefault="007570AC" w:rsidP="00634378">
      <w:pPr>
        <w:pStyle w:val="PKTpunkt"/>
      </w:pPr>
      <w:r w:rsidRPr="003136B6">
        <w:t>3</w:t>
      </w:r>
      <w:r>
        <w:t>6</w:t>
      </w:r>
      <w:r w:rsidRPr="003136B6">
        <w:t>)</w:t>
      </w:r>
      <w:r>
        <w:tab/>
      </w:r>
      <w:r w:rsidRPr="003136B6">
        <w:t xml:space="preserve">Przemysłowy Instytut Automatyki i Pomiarów </w:t>
      </w:r>
      <w:r>
        <w:t xml:space="preserve">PIAP </w:t>
      </w:r>
      <w:r w:rsidRPr="003136B6">
        <w:t>w Warszawie,</w:t>
      </w:r>
    </w:p>
    <w:p w14:paraId="6AEFC3CE" w14:textId="77777777" w:rsidR="007570AC" w:rsidRPr="003136B6" w:rsidRDefault="007570AC" w:rsidP="00634378">
      <w:pPr>
        <w:pStyle w:val="PKTpunkt"/>
      </w:pPr>
      <w:r w:rsidRPr="003136B6">
        <w:t>3</w:t>
      </w:r>
      <w:r>
        <w:t>7</w:t>
      </w:r>
      <w:r w:rsidRPr="003136B6">
        <w:t>)</w:t>
      </w:r>
      <w:r>
        <w:tab/>
      </w:r>
      <w:r w:rsidRPr="003136B6">
        <w:t>Przemysłowy Instytut Maszyn Rolniczych w Poznaniu,</w:t>
      </w:r>
    </w:p>
    <w:p w14:paraId="0B37B0DF" w14:textId="77777777" w:rsidR="007570AC" w:rsidRPr="003136B6" w:rsidRDefault="007570AC" w:rsidP="00634378">
      <w:pPr>
        <w:pStyle w:val="PKTpunkt"/>
      </w:pPr>
      <w:r w:rsidRPr="003136B6">
        <w:t>3</w:t>
      </w:r>
      <w:r>
        <w:t>8</w:t>
      </w:r>
      <w:r w:rsidRPr="003136B6">
        <w:t>)</w:t>
      </w:r>
      <w:r>
        <w:tab/>
      </w:r>
      <w:r w:rsidRPr="003136B6">
        <w:t>Przemysłowy Instytut Motoryzacji w Warszawie</w:t>
      </w:r>
    </w:p>
    <w:p w14:paraId="72891860" w14:textId="77777777" w:rsidR="007570AC" w:rsidRDefault="007570AC" w:rsidP="00634378">
      <w:pPr>
        <w:pStyle w:val="CZWSPPKTczwsplnapunktw"/>
      </w:pPr>
      <w:r w:rsidRPr="003136B6">
        <w:t>‒</w:t>
      </w:r>
      <w:r>
        <w:t> </w:t>
      </w:r>
      <w:r w:rsidRPr="003136B6">
        <w:t>z dniem wejścia w życie ustawy stają się instytutami Sieci.</w:t>
      </w:r>
    </w:p>
    <w:p w14:paraId="10791204" w14:textId="1ED35522" w:rsidR="007570AC" w:rsidRPr="007C3DDD" w:rsidRDefault="007570AC" w:rsidP="007C3DDD">
      <w:pPr>
        <w:pStyle w:val="USTustnpkodeksu"/>
      </w:pPr>
      <w:r>
        <w:t>3. </w:t>
      </w:r>
      <w:r w:rsidRPr="007C3DDD">
        <w:t>Spółka PORT Polski Ośrodek Rozwoju Technologii spółka z ograniczoną odpowiedzialnością z siedzibą we Wrocławiu</w:t>
      </w:r>
      <w:r>
        <w:t xml:space="preserve"> </w:t>
      </w:r>
      <w:r w:rsidRPr="007C3DDD">
        <w:t>z dniem wejścia w życie ustawy, bez przeprowadzenia postępowania likwidacyjn</w:t>
      </w:r>
      <w:r>
        <w:t>ego, staje się instytutem Sieci</w:t>
      </w:r>
      <w:r w:rsidRPr="007C3DDD">
        <w:t xml:space="preserve"> działającym pod nazwą </w:t>
      </w:r>
      <w:r w:rsidR="00B54E93" w:rsidRPr="007C3DDD">
        <w:t xml:space="preserve">Sieć Badawcza Łukasiewicz </w:t>
      </w:r>
      <w:r w:rsidR="00B54E93">
        <w:t xml:space="preserve">– </w:t>
      </w:r>
      <w:r w:rsidRPr="007C3DDD">
        <w:t>PORT Polski Ośrodek Rozwoju Technologii.</w:t>
      </w:r>
    </w:p>
    <w:p w14:paraId="0FB4CFBD" w14:textId="77777777" w:rsidR="007570AC" w:rsidRPr="001D1232" w:rsidRDefault="007570AC" w:rsidP="007C3DDD">
      <w:pPr>
        <w:pStyle w:val="USTustnpkodeksu"/>
      </w:pPr>
      <w:r>
        <w:t>4. Przepis ust. 3 stosuje się</w:t>
      </w:r>
      <w:r w:rsidRPr="007C3DDD">
        <w:t>, jeżeli w dniu 31 marca 2019 r. jedynym wspólnikiem spółki, o której mowa w ust. 3, będzie Skarb Państwa.</w:t>
      </w:r>
    </w:p>
    <w:p w14:paraId="2692468D" w14:textId="2D73ACC7" w:rsidR="007570AC" w:rsidRPr="00F82053" w:rsidRDefault="007570AC" w:rsidP="00F82053">
      <w:pPr>
        <w:pStyle w:val="ARTartustawynprozporzdzenia"/>
      </w:pPr>
      <w:r w:rsidRPr="009F3222">
        <w:rPr>
          <w:rStyle w:val="Ppogrubienie"/>
          <w:rFonts w:cs="Arial"/>
        </w:rPr>
        <w:t>Art. </w:t>
      </w:r>
      <w:r w:rsidR="003219F8">
        <w:rPr>
          <w:rStyle w:val="Ppogrubienie"/>
        </w:rPr>
        <w:t>100</w:t>
      </w:r>
      <w:r w:rsidRPr="009F3222">
        <w:rPr>
          <w:rStyle w:val="Ppogrubienie"/>
          <w:rFonts w:cs="Arial"/>
        </w:rPr>
        <w:t>. </w:t>
      </w:r>
      <w:r w:rsidRPr="009F3222">
        <w:t>1. </w:t>
      </w:r>
      <w:r w:rsidRPr="00F82053">
        <w:t>Instytuty Sieci powstałe z przekształcenia:</w:t>
      </w:r>
    </w:p>
    <w:p w14:paraId="54A94E3D" w14:textId="49B81852" w:rsidR="007570AC" w:rsidRPr="00F82053" w:rsidRDefault="007570AC" w:rsidP="00F82053">
      <w:pPr>
        <w:pStyle w:val="PKTpunkt"/>
      </w:pPr>
      <w:r>
        <w:t>1)</w:t>
      </w:r>
      <w:r>
        <w:tab/>
      </w:r>
      <w:r w:rsidRPr="00F82053">
        <w:t>instytutów badawczych</w:t>
      </w:r>
      <w:r>
        <w:t>, o których mowa w art. 9</w:t>
      </w:r>
      <w:r w:rsidR="003219F8">
        <w:t>9</w:t>
      </w:r>
      <w:r w:rsidRPr="00F82053">
        <w:t xml:space="preserve"> ust. 2,</w:t>
      </w:r>
    </w:p>
    <w:p w14:paraId="7E2B4AC8" w14:textId="6461E2A3" w:rsidR="007570AC" w:rsidRDefault="007570AC" w:rsidP="00F82053">
      <w:pPr>
        <w:pStyle w:val="PKTpunkt"/>
      </w:pPr>
      <w:r w:rsidRPr="00F82053">
        <w:t>2)</w:t>
      </w:r>
      <w:r w:rsidRPr="00F82053">
        <w:tab/>
      </w:r>
      <w:r w:rsidRPr="0071186A">
        <w:t xml:space="preserve">instytutów badawczych </w:t>
      </w:r>
      <w:r w:rsidRPr="00F82053">
        <w:t>dokonanego zgodnie z art. 9 ust. 1 pkt 4</w:t>
      </w:r>
      <w:r>
        <w:t xml:space="preserve"> ustawy, o której mowa w art. 8</w:t>
      </w:r>
      <w:r w:rsidR="003219F8">
        <w:t>6</w:t>
      </w:r>
      <w:r w:rsidRPr="00F82053">
        <w:t>, w brzmieniu nadanym niniejszą ustawą</w:t>
      </w:r>
      <w:r>
        <w:t>, do dnia 31 marca 2020 r.,</w:t>
      </w:r>
    </w:p>
    <w:p w14:paraId="5DE0C594" w14:textId="00EF3EC9" w:rsidR="007570AC" w:rsidRPr="00F82053" w:rsidRDefault="007570AC" w:rsidP="00F82053">
      <w:pPr>
        <w:pStyle w:val="PKTpunkt"/>
      </w:pPr>
      <w:r>
        <w:t>3)</w:t>
      </w:r>
      <w:r w:rsidR="003219F8">
        <w:tab/>
        <w:t>spółki, o której mowa w art. 99</w:t>
      </w:r>
      <w:r>
        <w:t xml:space="preserve"> ust. 3</w:t>
      </w:r>
    </w:p>
    <w:p w14:paraId="1308A066" w14:textId="7EFA32F9" w:rsidR="007570AC" w:rsidRPr="00F82053" w:rsidRDefault="007570AC" w:rsidP="00F82053">
      <w:pPr>
        <w:pStyle w:val="CZWSPPKTczwsplnapunktw"/>
      </w:pPr>
      <w:r w:rsidRPr="00F82053">
        <w:t xml:space="preserve">– działają na podstawie dotychczasowych wpisów do KRS </w:t>
      </w:r>
      <w:r>
        <w:t>nie dłużej niż do dnia 30 września 2020 r</w:t>
      </w:r>
      <w:r w:rsidRPr="00F82053">
        <w:t>.</w:t>
      </w:r>
    </w:p>
    <w:p w14:paraId="4CFE3688" w14:textId="1344FE7E" w:rsidR="007570AC" w:rsidRPr="00F82053" w:rsidRDefault="007570AC" w:rsidP="00F82053">
      <w:pPr>
        <w:pStyle w:val="USTustnpkodeksu"/>
      </w:pPr>
      <w:r w:rsidRPr="00F82053">
        <w:t>2. </w:t>
      </w:r>
      <w:r>
        <w:t>W okresie od dnia 1 kwietnia 2020 r. do dnia 31 lipca 2020 r. dyrektorzy</w:t>
      </w:r>
      <w:r w:rsidRPr="00F82053">
        <w:t xml:space="preserve"> złoż</w:t>
      </w:r>
      <w:r>
        <w:t>ą</w:t>
      </w:r>
      <w:r w:rsidRPr="00F82053">
        <w:t xml:space="preserve"> wnioski o wpis do KRS instytutów Sieci powstałych z przekształcenia:</w:t>
      </w:r>
    </w:p>
    <w:p w14:paraId="4F7ED234" w14:textId="58E3D1F5" w:rsidR="007570AC" w:rsidRPr="00F82053" w:rsidRDefault="007570AC" w:rsidP="00F82053">
      <w:pPr>
        <w:pStyle w:val="PKTpunkt"/>
      </w:pPr>
      <w:r w:rsidRPr="00F82053">
        <w:t>1)</w:t>
      </w:r>
      <w:r w:rsidRPr="00F82053">
        <w:tab/>
        <w:t>instytutów badawczych</w:t>
      </w:r>
      <w:r>
        <w:t>, o których mowa w art. 9</w:t>
      </w:r>
      <w:r w:rsidR="003219F8">
        <w:t>9</w:t>
      </w:r>
      <w:r>
        <w:t xml:space="preserve"> ust. 2;</w:t>
      </w:r>
    </w:p>
    <w:p w14:paraId="4F52E3B7" w14:textId="443EA7AF" w:rsidR="007570AC" w:rsidRDefault="007570AC" w:rsidP="00F82053">
      <w:pPr>
        <w:pStyle w:val="PKTpunkt"/>
      </w:pPr>
      <w:r w:rsidRPr="00F82053">
        <w:t>2)</w:t>
      </w:r>
      <w:r w:rsidRPr="00F82053">
        <w:tab/>
      </w:r>
      <w:r w:rsidRPr="009D17C4">
        <w:t xml:space="preserve">instytutów badawczych </w:t>
      </w:r>
      <w:r w:rsidRPr="00F82053">
        <w:t>dokonanego zgodnie z art. 9 ust. 1 pkt 4</w:t>
      </w:r>
      <w:r>
        <w:t xml:space="preserve"> ustawy, o której mowa w art. 8</w:t>
      </w:r>
      <w:r w:rsidR="003219F8">
        <w:t>5</w:t>
      </w:r>
      <w:r w:rsidRPr="00F82053">
        <w:t>, w brzmieniu nadanym niniejszą ustawą</w:t>
      </w:r>
      <w:r>
        <w:t>, do dnia 31 marca 2020 r</w:t>
      </w:r>
      <w:r w:rsidRPr="00F82053">
        <w:t>.</w:t>
      </w:r>
      <w:r>
        <w:t>;</w:t>
      </w:r>
    </w:p>
    <w:p w14:paraId="39F6C09E" w14:textId="4A6E663B" w:rsidR="007570AC" w:rsidRPr="00F82053" w:rsidRDefault="007570AC" w:rsidP="00F82053">
      <w:pPr>
        <w:pStyle w:val="PKTpunkt"/>
      </w:pPr>
      <w:r w:rsidRPr="009D17C4">
        <w:t>3)</w:t>
      </w:r>
      <w:r w:rsidR="003219F8">
        <w:tab/>
        <w:t>spółki, o której mowa w art. 99</w:t>
      </w:r>
      <w:r w:rsidRPr="009D17C4">
        <w:t xml:space="preserve"> ust. 3</w:t>
      </w:r>
      <w:r>
        <w:t>.</w:t>
      </w:r>
    </w:p>
    <w:p w14:paraId="4A483EC5" w14:textId="429658BE" w:rsidR="007570AC" w:rsidRPr="00F82053" w:rsidRDefault="007570AC" w:rsidP="006453CA">
      <w:pPr>
        <w:pStyle w:val="USTustnpkodeksu"/>
      </w:pPr>
      <w:r w:rsidRPr="00F82053">
        <w:t>3. </w:t>
      </w:r>
      <w:r>
        <w:t>Niezwłocznie po dokonaniu</w:t>
      </w:r>
      <w:r w:rsidRPr="00F82053">
        <w:t xml:space="preserve"> wpisu instytutu Sieci do KRS </w:t>
      </w:r>
      <w:r>
        <w:t>sąd rejestrowy z urzędu wykreśli</w:t>
      </w:r>
      <w:r w:rsidRPr="00F82053">
        <w:t xml:space="preserve"> z KRS właściwy instytut badawczy</w:t>
      </w:r>
      <w:r>
        <w:t xml:space="preserve"> albo spółkę</w:t>
      </w:r>
      <w:r w:rsidRPr="00060C2A">
        <w:t>, o której mowa w ar</w:t>
      </w:r>
      <w:r w:rsidR="003219F8">
        <w:t>t. 99</w:t>
      </w:r>
      <w:r w:rsidRPr="00060C2A">
        <w:t xml:space="preserve"> ust. 3</w:t>
      </w:r>
      <w:r w:rsidRPr="00F82053">
        <w:t>.</w:t>
      </w:r>
    </w:p>
    <w:p w14:paraId="509CEF72" w14:textId="696F4A26" w:rsidR="007570AC" w:rsidRDefault="007570AC" w:rsidP="006453CA">
      <w:pPr>
        <w:pStyle w:val="ARTartustawynprozporzdzenia"/>
      </w:pPr>
      <w:r w:rsidRPr="006453CA">
        <w:rPr>
          <w:rStyle w:val="Ppogrubienie"/>
          <w:rFonts w:cs="Arial"/>
        </w:rPr>
        <w:t>Art. </w:t>
      </w:r>
      <w:r>
        <w:rPr>
          <w:rStyle w:val="Ppogrubienie"/>
          <w:rFonts w:cs="Arial"/>
        </w:rPr>
        <w:t>10</w:t>
      </w:r>
      <w:r w:rsidR="003219F8">
        <w:rPr>
          <w:rStyle w:val="Ppogrubienie"/>
        </w:rPr>
        <w:t>1</w:t>
      </w:r>
      <w:r w:rsidRPr="006453CA">
        <w:rPr>
          <w:rStyle w:val="Ppogrubienie"/>
          <w:rFonts w:cs="Arial"/>
        </w:rPr>
        <w:t>.</w:t>
      </w:r>
      <w:r>
        <w:t> </w:t>
      </w:r>
      <w:r w:rsidRPr="003136B6">
        <w:t xml:space="preserve">W terminie </w:t>
      </w:r>
      <w:r>
        <w:t>30</w:t>
      </w:r>
      <w:r w:rsidRPr="003136B6">
        <w:t xml:space="preserve"> dni od dnia wejścia w życie ustawy</w:t>
      </w:r>
      <w:r>
        <w:t>:</w:t>
      </w:r>
    </w:p>
    <w:p w14:paraId="2F9AC720" w14:textId="343A5969" w:rsidR="007570AC" w:rsidRDefault="007570AC" w:rsidP="006A7B9C">
      <w:pPr>
        <w:pStyle w:val="PKTpunkt"/>
      </w:pPr>
      <w:r>
        <w:t>1)</w:t>
      </w:r>
      <w:r>
        <w:tab/>
      </w:r>
      <w:r w:rsidRPr="003136B6">
        <w:t xml:space="preserve">minister właściwy do spraw </w:t>
      </w:r>
      <w:r>
        <w:t xml:space="preserve">szkolnictwa wyższego i </w:t>
      </w:r>
      <w:r w:rsidRPr="003136B6">
        <w:t xml:space="preserve">nauki dokona w </w:t>
      </w:r>
      <w:r>
        <w:t xml:space="preserve">Zintegrowanym </w:t>
      </w:r>
      <w:r w:rsidRPr="003136B6">
        <w:t xml:space="preserve">Systemie Informacji o </w:t>
      </w:r>
      <w:r>
        <w:t xml:space="preserve">Szkolnictwie Wyższym i </w:t>
      </w:r>
      <w:r w:rsidRPr="003136B6">
        <w:t>Nauce</w:t>
      </w:r>
      <w:r>
        <w:t xml:space="preserve"> POL-on</w:t>
      </w:r>
      <w:r w:rsidRPr="003136B6">
        <w:t xml:space="preserve">, o którym mowa </w:t>
      </w:r>
      <w:r>
        <w:br/>
      </w:r>
      <w:r w:rsidRPr="003136B6">
        <w:t xml:space="preserve">w art. </w:t>
      </w:r>
      <w:r>
        <w:t>342</w:t>
      </w:r>
      <w:r w:rsidRPr="003136B6">
        <w:t xml:space="preserve"> ustawy z dnia </w:t>
      </w:r>
      <w:r>
        <w:t>2</w:t>
      </w:r>
      <w:r w:rsidRPr="003136B6">
        <w:t xml:space="preserve">0 </w:t>
      </w:r>
      <w:r>
        <w:t>lipca</w:t>
      </w:r>
      <w:r w:rsidRPr="003136B6">
        <w:t xml:space="preserve"> 201</w:t>
      </w:r>
      <w:r>
        <w:t>8</w:t>
      </w:r>
      <w:r w:rsidRPr="003136B6">
        <w:t xml:space="preserve"> r. </w:t>
      </w:r>
      <w:r>
        <w:t xml:space="preserve">– Prawo </w:t>
      </w:r>
      <w:r w:rsidRPr="003136B6">
        <w:t xml:space="preserve">o </w:t>
      </w:r>
      <w:r>
        <w:t>szkolnictwie wyższym i nauce</w:t>
      </w:r>
      <w:r w:rsidRPr="003136B6">
        <w:t xml:space="preserve">, zmian związanych z przekształceniem instytutów badawczych, o których mowa </w:t>
      </w:r>
      <w:r>
        <w:br/>
      </w:r>
      <w:r w:rsidRPr="003136B6">
        <w:t xml:space="preserve">w </w:t>
      </w:r>
      <w:r>
        <w:t>art. 9</w:t>
      </w:r>
      <w:r w:rsidR="003219F8">
        <w:t>9</w:t>
      </w:r>
      <w:r>
        <w:t xml:space="preserve"> </w:t>
      </w:r>
      <w:r w:rsidRPr="003136B6">
        <w:t xml:space="preserve">ust. </w:t>
      </w:r>
      <w:r>
        <w:t>2</w:t>
      </w:r>
      <w:r w:rsidRPr="003136B6">
        <w:t>, w</w:t>
      </w:r>
      <w:r>
        <w:t xml:space="preserve"> </w:t>
      </w:r>
      <w:r w:rsidRPr="003136B6">
        <w:t>instytuty Sieci</w:t>
      </w:r>
      <w:r>
        <w:t>;</w:t>
      </w:r>
    </w:p>
    <w:p w14:paraId="5FD5E0E1" w14:textId="546A5F1F" w:rsidR="007570AC" w:rsidRDefault="007570AC" w:rsidP="006A7B9C">
      <w:pPr>
        <w:pStyle w:val="PKTpunkt"/>
      </w:pPr>
      <w:r>
        <w:t>2)</w:t>
      </w:r>
      <w:r>
        <w:tab/>
        <w:t>dyrektor instytutu Sieci powstałego z przekształcenia</w:t>
      </w:r>
      <w:r w:rsidR="003219F8">
        <w:t xml:space="preserve"> spółki, o której mowa w art. 99</w:t>
      </w:r>
      <w:r w:rsidRPr="00385662">
        <w:t xml:space="preserve"> ust. 3</w:t>
      </w:r>
      <w:r>
        <w:t>, wprowadzi dane dotyczące tego instytutu do Zintegrowanego Systemu</w:t>
      </w:r>
      <w:r w:rsidRPr="00D2321D">
        <w:t xml:space="preserve"> Informacji o Szkolnictwie Wyższym i Nauce POL-on</w:t>
      </w:r>
      <w:r w:rsidRPr="003136B6">
        <w:t>.</w:t>
      </w:r>
    </w:p>
    <w:p w14:paraId="2B20F1CE" w14:textId="658E2A3D" w:rsidR="007570AC" w:rsidRPr="00920E15" w:rsidRDefault="007570AC" w:rsidP="00920E15">
      <w:pPr>
        <w:pStyle w:val="ARTartustawynprozporzdzenia"/>
      </w:pPr>
      <w:r>
        <w:rPr>
          <w:rStyle w:val="Ppogrubienie"/>
          <w:rFonts w:cs="Arial"/>
        </w:rPr>
        <w:t>Art. </w:t>
      </w:r>
      <w:r w:rsidR="003219F8">
        <w:rPr>
          <w:rStyle w:val="Ppogrubienie"/>
          <w:rFonts w:cs="Arial"/>
        </w:rPr>
        <w:t>102</w:t>
      </w:r>
      <w:r w:rsidRPr="00920E15">
        <w:rPr>
          <w:rStyle w:val="Ppogrubienie"/>
          <w:rFonts w:cs="Arial"/>
        </w:rPr>
        <w:t>.</w:t>
      </w:r>
      <w:r w:rsidRPr="00920E15">
        <w:t> </w:t>
      </w:r>
      <w:r>
        <w:t xml:space="preserve">1. Instytuty Sieci powstałe z przekształcenia instytutów badawczych, </w:t>
      </w:r>
      <w:r>
        <w:br/>
        <w:t>o których mowa w art. 9</w:t>
      </w:r>
      <w:r w:rsidR="003219F8">
        <w:t>9</w:t>
      </w:r>
      <w:r>
        <w:t xml:space="preserve"> ust. 2, i</w:t>
      </w:r>
      <w:r w:rsidR="003219F8">
        <w:t xml:space="preserve"> spółki, o której mowa w art. 99</w:t>
      </w:r>
      <w:r>
        <w:t xml:space="preserve"> ust. 3, wstępują</w:t>
      </w:r>
      <w:r w:rsidRPr="00920E15">
        <w:t xml:space="preserve"> we wszystkie prawa i obowiązki, których </w:t>
      </w:r>
      <w:r>
        <w:t>podmiotem były te</w:t>
      </w:r>
      <w:r w:rsidRPr="00920E15">
        <w:t xml:space="preserve"> instytuty badawcze</w:t>
      </w:r>
      <w:r>
        <w:t xml:space="preserve"> albo ta spółka</w:t>
      </w:r>
      <w:r w:rsidRPr="00920E15">
        <w:t>.</w:t>
      </w:r>
    </w:p>
    <w:p w14:paraId="29E92C0D" w14:textId="19F756EE" w:rsidR="007570AC" w:rsidRPr="00920E15" w:rsidRDefault="007570AC" w:rsidP="00920E15">
      <w:pPr>
        <w:pStyle w:val="USTustnpkodeksu"/>
      </w:pPr>
      <w:r w:rsidRPr="00920E15">
        <w:t>2. Uprawnienia i obowiązki instytutów badawczych</w:t>
      </w:r>
      <w:r>
        <w:t>, o których mowa w art. 9</w:t>
      </w:r>
      <w:r w:rsidR="003219F8">
        <w:t>9</w:t>
      </w:r>
      <w:r>
        <w:t xml:space="preserve"> ust. 2, </w:t>
      </w:r>
      <w:r>
        <w:br/>
      </w:r>
      <w:r w:rsidRPr="00A927EE">
        <w:t>i</w:t>
      </w:r>
      <w:r w:rsidR="003219F8">
        <w:t xml:space="preserve"> spółki, o której mowa w art. 99</w:t>
      </w:r>
      <w:r w:rsidRPr="00A927EE">
        <w:t xml:space="preserve"> ust. 3, </w:t>
      </w:r>
      <w:r w:rsidRPr="00920E15">
        <w:t>wynikające z decyzji administracyjnych</w:t>
      </w:r>
      <w:r>
        <w:t xml:space="preserve"> przechodzą </w:t>
      </w:r>
      <w:r>
        <w:br/>
        <w:t>z mocy prawa na instytuty Sieci powstałe z przekształcenia tych instytutów badawczych albo tej spółki</w:t>
      </w:r>
      <w:r w:rsidRPr="00920E15">
        <w:t>.</w:t>
      </w:r>
    </w:p>
    <w:p w14:paraId="714BBBBF" w14:textId="53605F6A" w:rsidR="007570AC" w:rsidRPr="003136B6" w:rsidRDefault="007570AC" w:rsidP="00BC6891">
      <w:pPr>
        <w:pStyle w:val="ARTartustawynprozporzdzenia"/>
      </w:pPr>
      <w:r w:rsidRPr="00BC6891">
        <w:rPr>
          <w:rStyle w:val="Ppogrubienie"/>
          <w:rFonts w:cs="Arial"/>
        </w:rPr>
        <w:t>Art. </w:t>
      </w:r>
      <w:r w:rsidR="003219F8">
        <w:rPr>
          <w:rStyle w:val="Ppogrubienie"/>
          <w:rFonts w:cs="Arial"/>
        </w:rPr>
        <w:t>103</w:t>
      </w:r>
      <w:r w:rsidRPr="00BC6891">
        <w:rPr>
          <w:rStyle w:val="Ppogrubienie"/>
          <w:rFonts w:cs="Arial"/>
        </w:rPr>
        <w:t>.</w:t>
      </w:r>
      <w:r>
        <w:t> </w:t>
      </w:r>
      <w:r w:rsidRPr="003136B6">
        <w:t>Z dniem wejścia w życie ustawy:</w:t>
      </w:r>
    </w:p>
    <w:p w14:paraId="016E841A" w14:textId="333959A6" w:rsidR="007570AC" w:rsidRPr="003136B6" w:rsidRDefault="007570AC" w:rsidP="00BC6891">
      <w:pPr>
        <w:pStyle w:val="PKTpunkt"/>
      </w:pPr>
      <w:r w:rsidRPr="003136B6">
        <w:t>1)</w:t>
      </w:r>
      <w:r>
        <w:tab/>
      </w:r>
      <w:r w:rsidRPr="00A30BA6">
        <w:t xml:space="preserve">mienie </w:t>
      </w:r>
      <w:r w:rsidRPr="003136B6">
        <w:t xml:space="preserve">instytutów badawczych, o których mowa w art. </w:t>
      </w:r>
      <w:r>
        <w:t>9</w:t>
      </w:r>
      <w:r w:rsidR="003219F8">
        <w:t>9</w:t>
      </w:r>
      <w:r w:rsidRPr="003136B6">
        <w:t xml:space="preserve"> ust. </w:t>
      </w:r>
      <w:r>
        <w:t>2</w:t>
      </w:r>
      <w:r w:rsidRPr="003136B6">
        <w:t xml:space="preserve">, </w:t>
      </w:r>
      <w:r>
        <w:t>albo</w:t>
      </w:r>
      <w:r w:rsidR="003219F8">
        <w:t xml:space="preserve"> spółki, o której mowa w art. 99</w:t>
      </w:r>
      <w:r>
        <w:t xml:space="preserve"> ust. 3, </w:t>
      </w:r>
      <w:r w:rsidRPr="003136B6">
        <w:t>staj</w:t>
      </w:r>
      <w:r>
        <w:t>e</w:t>
      </w:r>
      <w:r w:rsidRPr="003136B6">
        <w:t xml:space="preserve"> się </w:t>
      </w:r>
      <w:r>
        <w:t xml:space="preserve">mieniem </w:t>
      </w:r>
      <w:r w:rsidRPr="003136B6">
        <w:t>instytutów Sieci</w:t>
      </w:r>
      <w:r w:rsidRPr="00BC6891">
        <w:t xml:space="preserve"> </w:t>
      </w:r>
      <w:r>
        <w:t>powstałych z przekształcenia tych instytutów badawczych albo tej spółki</w:t>
      </w:r>
      <w:r w:rsidRPr="003136B6">
        <w:t>;</w:t>
      </w:r>
    </w:p>
    <w:p w14:paraId="07CE9AB6" w14:textId="3A30FD9C" w:rsidR="007570AC" w:rsidRDefault="007570AC" w:rsidP="00BC6891">
      <w:pPr>
        <w:pStyle w:val="PKTpunkt"/>
      </w:pPr>
      <w:r w:rsidRPr="003136B6">
        <w:t>2)</w:t>
      </w:r>
      <w:r>
        <w:tab/>
        <w:t>wierzytelności</w:t>
      </w:r>
      <w:r w:rsidRPr="003136B6">
        <w:t xml:space="preserve"> i zobowiązania instytutów badawczych, o których mowa w art. </w:t>
      </w:r>
      <w:r>
        <w:t>9</w:t>
      </w:r>
      <w:r w:rsidR="001871D7">
        <w:t>9</w:t>
      </w:r>
      <w:r w:rsidRPr="003136B6">
        <w:t xml:space="preserve"> ust. </w:t>
      </w:r>
      <w:r>
        <w:t>2</w:t>
      </w:r>
      <w:r w:rsidRPr="003136B6">
        <w:t xml:space="preserve">, </w:t>
      </w:r>
      <w:r w:rsidRPr="008E7054">
        <w:t>albo</w:t>
      </w:r>
      <w:r w:rsidR="001871D7">
        <w:t xml:space="preserve"> spółki, o której mowa w art. 99</w:t>
      </w:r>
      <w:r w:rsidRPr="008E7054">
        <w:t xml:space="preserve"> ust. 3, </w:t>
      </w:r>
      <w:r w:rsidRPr="003136B6">
        <w:t xml:space="preserve">stają się </w:t>
      </w:r>
      <w:r>
        <w:t>wierzytelnościami</w:t>
      </w:r>
      <w:r w:rsidRPr="003136B6">
        <w:t xml:space="preserve"> i zobowiązaniami instytutów Sieci</w:t>
      </w:r>
      <w:r w:rsidRPr="000E532A">
        <w:t xml:space="preserve"> powstałych z przekształcenia tych instytutów badawczych</w:t>
      </w:r>
      <w:r>
        <w:t xml:space="preserve"> albo tej spółki</w:t>
      </w:r>
      <w:r w:rsidRPr="003136B6">
        <w:t>.</w:t>
      </w:r>
    </w:p>
    <w:p w14:paraId="1C11F39D" w14:textId="77C5F782" w:rsidR="007570AC" w:rsidRDefault="007570AC" w:rsidP="00B92DF1">
      <w:pPr>
        <w:pStyle w:val="ARTartustawynprozporzdzenia"/>
      </w:pPr>
      <w:r>
        <w:rPr>
          <w:rStyle w:val="Ppogrubienie"/>
          <w:rFonts w:cs="Arial"/>
        </w:rPr>
        <w:t>Art. </w:t>
      </w:r>
      <w:r w:rsidR="001871D7">
        <w:rPr>
          <w:rStyle w:val="Ppogrubienie"/>
          <w:rFonts w:cs="Arial"/>
        </w:rPr>
        <w:t>104</w:t>
      </w:r>
      <w:r w:rsidRPr="00B92DF1">
        <w:rPr>
          <w:rStyle w:val="Ppogrubienie"/>
          <w:rFonts w:cs="Arial"/>
        </w:rPr>
        <w:t>.</w:t>
      </w:r>
      <w:r>
        <w:t xml:space="preserve"> 1. Fundusze statutowe </w:t>
      </w:r>
      <w:r w:rsidRPr="002F0D45">
        <w:t>instytutów bada</w:t>
      </w:r>
      <w:r>
        <w:t>wczych, o których mowa w art. 9</w:t>
      </w:r>
      <w:r w:rsidR="001871D7">
        <w:t>9</w:t>
      </w:r>
      <w:r w:rsidRPr="002F0D45">
        <w:t xml:space="preserve"> </w:t>
      </w:r>
      <w:r>
        <w:br/>
      </w:r>
      <w:r w:rsidRPr="002F0D45">
        <w:t>ust. 2,</w:t>
      </w:r>
      <w:r>
        <w:t xml:space="preserve"> stają się funduszami statutowymi</w:t>
      </w:r>
      <w:r w:rsidRPr="002F0D45">
        <w:t xml:space="preserve"> instytutów Sieci powstałych z przekształcenia tych instytutów badawczych</w:t>
      </w:r>
      <w:r>
        <w:t>.</w:t>
      </w:r>
    </w:p>
    <w:p w14:paraId="77BB958D" w14:textId="00B51FE1" w:rsidR="007570AC" w:rsidRDefault="007570AC" w:rsidP="002F0D45">
      <w:pPr>
        <w:pStyle w:val="USTustnpkodeksu"/>
      </w:pPr>
      <w:r>
        <w:t>2. </w:t>
      </w:r>
      <w:r w:rsidRPr="002F0D45">
        <w:t>Fundusz</w:t>
      </w:r>
      <w:r>
        <w:t>e</w:t>
      </w:r>
      <w:r w:rsidRPr="002F0D45">
        <w:t xml:space="preserve"> </w:t>
      </w:r>
      <w:r>
        <w:t xml:space="preserve">rezerwowe </w:t>
      </w:r>
      <w:r w:rsidRPr="002F0D45">
        <w:t>instytutów bada</w:t>
      </w:r>
      <w:r>
        <w:t>wczych, o których mowa w art. 9</w:t>
      </w:r>
      <w:r w:rsidR="001871D7">
        <w:t>9</w:t>
      </w:r>
      <w:r w:rsidRPr="002F0D45">
        <w:t xml:space="preserve"> ust. 2,</w:t>
      </w:r>
      <w:r>
        <w:t xml:space="preserve"> stają się funduszami rezerwowymi</w:t>
      </w:r>
      <w:r w:rsidRPr="002F0D45">
        <w:t xml:space="preserve"> instytutów Sieci powstałych z przekształcenia tych instytutów badawczych.</w:t>
      </w:r>
    </w:p>
    <w:p w14:paraId="72653DAA" w14:textId="3F94B2B6" w:rsidR="007570AC" w:rsidRPr="002F0D45" w:rsidRDefault="007570AC" w:rsidP="002F0D45">
      <w:pPr>
        <w:pStyle w:val="USTustnpkodeksu"/>
      </w:pPr>
      <w:r>
        <w:t>3. Zakładowe f</w:t>
      </w:r>
      <w:r w:rsidRPr="002F0D45">
        <w:t>undusz</w:t>
      </w:r>
      <w:r>
        <w:t>e</w:t>
      </w:r>
      <w:r w:rsidRPr="002F0D45">
        <w:t xml:space="preserve"> </w:t>
      </w:r>
      <w:r>
        <w:t>świadczeń socjalnych</w:t>
      </w:r>
      <w:r w:rsidRPr="002F0D45">
        <w:t xml:space="preserve"> instytutów badawczych, o których mowa </w:t>
      </w:r>
      <w:r>
        <w:br/>
        <w:t>w art. 9</w:t>
      </w:r>
      <w:r w:rsidR="001871D7">
        <w:t>9</w:t>
      </w:r>
      <w:r>
        <w:t xml:space="preserve"> ust. 2, stają</w:t>
      </w:r>
      <w:r w:rsidRPr="002F0D45">
        <w:t xml:space="preserve"> się </w:t>
      </w:r>
      <w:r>
        <w:t>zakładowymi funduszami</w:t>
      </w:r>
      <w:r w:rsidRPr="002F0D45">
        <w:t xml:space="preserve"> </w:t>
      </w:r>
      <w:r>
        <w:t>świadczeń socjalnych</w:t>
      </w:r>
      <w:r w:rsidRPr="002F0D45">
        <w:t xml:space="preserve"> instytutów Sieci powstałych z przekształcenia tych instytutów badawczych.</w:t>
      </w:r>
    </w:p>
    <w:p w14:paraId="30FB9985" w14:textId="4698BDE5" w:rsidR="007570AC" w:rsidRPr="002F0D45" w:rsidRDefault="007570AC" w:rsidP="002F0D45">
      <w:pPr>
        <w:pStyle w:val="USTustnpkodeksu"/>
      </w:pPr>
      <w:r>
        <w:t>4. </w:t>
      </w:r>
      <w:r w:rsidRPr="002F0D45">
        <w:t>Fundusz</w:t>
      </w:r>
      <w:r>
        <w:t>e</w:t>
      </w:r>
      <w:r w:rsidRPr="002F0D45">
        <w:t xml:space="preserve"> </w:t>
      </w:r>
      <w:r>
        <w:t>wdrożeń</w:t>
      </w:r>
      <w:r w:rsidRPr="002F0D45">
        <w:t xml:space="preserve"> instytutów badawczych, o któr</w:t>
      </w:r>
      <w:r>
        <w:t>ych mowa w art. 9</w:t>
      </w:r>
      <w:r w:rsidR="001871D7">
        <w:t>9</w:t>
      </w:r>
      <w:r>
        <w:t xml:space="preserve"> ust. 2, stają się funduszami</w:t>
      </w:r>
      <w:r w:rsidRPr="002F0D45">
        <w:t xml:space="preserve"> </w:t>
      </w:r>
      <w:r>
        <w:t>wdrożeń</w:t>
      </w:r>
      <w:r w:rsidRPr="002F0D45">
        <w:t xml:space="preserve"> instytutów Sieci powstałych z przekształcenia tych instytutów badawczych.</w:t>
      </w:r>
    </w:p>
    <w:p w14:paraId="3F3D5969" w14:textId="6CB9CDF5" w:rsidR="007570AC" w:rsidRPr="00FE721B" w:rsidRDefault="007570AC" w:rsidP="00FE721B">
      <w:pPr>
        <w:pStyle w:val="USTustnpkodeksu"/>
      </w:pPr>
      <w:r w:rsidRPr="00FE721B">
        <w:t>5. Fundusze nagród instytutów badawczych, o których mowa w art. 9</w:t>
      </w:r>
      <w:r w:rsidR="001871D7">
        <w:t>9</w:t>
      </w:r>
      <w:r w:rsidRPr="00FE721B">
        <w:t xml:space="preserve"> ust. 2, stają się funduszami nagród instytutów Sieci powstałych z przekształcenia tych instytutów badawczych.</w:t>
      </w:r>
    </w:p>
    <w:p w14:paraId="2F9BDFAC" w14:textId="2F1F330E" w:rsidR="007570AC" w:rsidRDefault="007570AC" w:rsidP="002F0D45">
      <w:pPr>
        <w:pStyle w:val="USTustnpkodeksu"/>
      </w:pPr>
      <w:r>
        <w:t>6. Środki funduszy badań własnych i funduszy stypendialnych zgromadzone na podstawie dotychczasowych przepisów przez instytuty badawcze, o których mowa w art. 9</w:t>
      </w:r>
      <w:r w:rsidR="001871D7">
        <w:t>9</w:t>
      </w:r>
      <w:r w:rsidRPr="002F0D45">
        <w:t xml:space="preserve"> ust. 2,</w:t>
      </w:r>
      <w:r>
        <w:t xml:space="preserve"> stają</w:t>
      </w:r>
      <w:r w:rsidRPr="002F0D45">
        <w:t xml:space="preserve"> się</w:t>
      </w:r>
      <w:r>
        <w:t xml:space="preserve"> środkami funduszy rozwoju utworzonych przez instytuty</w:t>
      </w:r>
      <w:r w:rsidRPr="002F0D45">
        <w:t xml:space="preserve"> Sieci </w:t>
      </w:r>
      <w:r>
        <w:t>powstałe</w:t>
      </w:r>
      <w:r w:rsidRPr="002F0D45">
        <w:t xml:space="preserve"> </w:t>
      </w:r>
      <w:r>
        <w:br/>
      </w:r>
      <w:r w:rsidRPr="002F0D45">
        <w:t>z przekształcenia tych instytutów badawczych</w:t>
      </w:r>
      <w:r>
        <w:t>, na podstawie przepisów niniejszej ustawy.</w:t>
      </w:r>
    </w:p>
    <w:p w14:paraId="09E08AC0" w14:textId="76558B9A" w:rsidR="007570AC" w:rsidRPr="003136B6" w:rsidRDefault="007570AC" w:rsidP="00836A36">
      <w:pPr>
        <w:pStyle w:val="USTustnpkodeksu"/>
      </w:pPr>
      <w:r w:rsidRPr="00836A36">
        <w:t>7</w:t>
      </w:r>
      <w:r>
        <w:t>. </w:t>
      </w:r>
      <w:r w:rsidRPr="00836A36">
        <w:t>Minister właściwy do spraw szkolnictwa wyższego i nauki, w drodze rozporządzenia, dostosuje strukturę funduszy</w:t>
      </w:r>
      <w:r w:rsidR="001871D7">
        <w:t xml:space="preserve"> spółki, o której mowa w art. 99</w:t>
      </w:r>
      <w:r w:rsidRPr="00836A36">
        <w:t xml:space="preserve"> ust. 3, do struktury funduszy wymaganej dla in</w:t>
      </w:r>
      <w:r w:rsidR="001871D7">
        <w:t>stytutów Sieci zgodnie z art. 66 i 67</w:t>
      </w:r>
      <w:r w:rsidRPr="00836A36">
        <w:t>, mając na uwadze pełne następstwo prawne oraz zapewnienie ciągłości oraz prawidłowości działalności instytutu Sieci powstałego z przekształcenia spółki, o której mowa w art.</w:t>
      </w:r>
      <w:r w:rsidR="001871D7">
        <w:t xml:space="preserve"> 99</w:t>
      </w:r>
      <w:r w:rsidRPr="00836A36">
        <w:t xml:space="preserve"> ust. 3.</w:t>
      </w:r>
    </w:p>
    <w:p w14:paraId="0637A33F" w14:textId="3AEA1F34" w:rsidR="007570AC" w:rsidRPr="003136B6" w:rsidRDefault="007570AC" w:rsidP="00FE2FAC">
      <w:pPr>
        <w:pStyle w:val="ARTartustawynprozporzdzenia"/>
      </w:pPr>
      <w:r w:rsidRPr="002B291C">
        <w:rPr>
          <w:rStyle w:val="Ppogrubienie"/>
          <w:rFonts w:cs="Arial"/>
        </w:rPr>
        <w:t>Art. </w:t>
      </w:r>
      <w:r>
        <w:rPr>
          <w:rStyle w:val="Ppogrubienie"/>
          <w:rFonts w:cs="Arial"/>
        </w:rPr>
        <w:t>10</w:t>
      </w:r>
      <w:r w:rsidR="001871D7">
        <w:rPr>
          <w:rStyle w:val="Ppogrubienie"/>
          <w:rFonts w:cs="Arial"/>
        </w:rPr>
        <w:t>5</w:t>
      </w:r>
      <w:r w:rsidRPr="002B291C">
        <w:rPr>
          <w:rStyle w:val="Ppogrubienie"/>
          <w:rFonts w:cs="Arial"/>
        </w:rPr>
        <w:t>.</w:t>
      </w:r>
      <w:r>
        <w:t> </w:t>
      </w:r>
      <w:r w:rsidRPr="003136B6">
        <w:t>1. </w:t>
      </w:r>
      <w:r>
        <w:t>D</w:t>
      </w:r>
      <w:r w:rsidRPr="003136B6">
        <w:t xml:space="preserve">yrektorzy i zastępcy dyrektorów instytutów badawczych, o których mowa w art. </w:t>
      </w:r>
      <w:r>
        <w:t>9</w:t>
      </w:r>
      <w:r w:rsidR="001871D7">
        <w:t>9</w:t>
      </w:r>
      <w:r w:rsidRPr="003136B6">
        <w:t xml:space="preserve"> ust. </w:t>
      </w:r>
      <w:r>
        <w:t>2</w:t>
      </w:r>
      <w:r w:rsidRPr="003136B6">
        <w:t xml:space="preserve">, pełnią </w:t>
      </w:r>
      <w:r>
        <w:t xml:space="preserve">swoje </w:t>
      </w:r>
      <w:r w:rsidRPr="003136B6">
        <w:t>funkcj</w:t>
      </w:r>
      <w:r>
        <w:t>e</w:t>
      </w:r>
      <w:r w:rsidRPr="003136B6">
        <w:t xml:space="preserve"> do dnia powołania dyrektorów i zastępców dyrektorów instytutów Sieci </w:t>
      </w:r>
      <w:r w:rsidRPr="002B291C">
        <w:t>powstałych z przekształcenia tych instytutów badawczych</w:t>
      </w:r>
      <w:r w:rsidRPr="003136B6">
        <w:t>, nie dłużej jednak niż przez okres 12 miesięcy</w:t>
      </w:r>
      <w:r>
        <w:t xml:space="preserve"> od dnia wejścia w życie ustawy.</w:t>
      </w:r>
    </w:p>
    <w:p w14:paraId="1F7E63E8" w14:textId="3D7C4531" w:rsidR="007570AC" w:rsidRPr="003136B6" w:rsidRDefault="007570AC" w:rsidP="00FE2EC1">
      <w:pPr>
        <w:pStyle w:val="USTustnpkodeksu"/>
      </w:pPr>
      <w:r>
        <w:t>2. R</w:t>
      </w:r>
      <w:r w:rsidRPr="003136B6">
        <w:t xml:space="preserve">ady naukowe instytutów badawczych, o których mowa w art. </w:t>
      </w:r>
      <w:r>
        <w:t>9</w:t>
      </w:r>
      <w:r w:rsidR="001871D7">
        <w:t>9</w:t>
      </w:r>
      <w:r w:rsidRPr="003136B6">
        <w:t xml:space="preserve"> ust. </w:t>
      </w:r>
      <w:r>
        <w:t>2</w:t>
      </w:r>
      <w:r w:rsidRPr="003136B6">
        <w:t xml:space="preserve">, wykonują zadania rad instytutów Sieci </w:t>
      </w:r>
      <w:r w:rsidRPr="00FE2FAC">
        <w:t xml:space="preserve">powstałych z przekształcenia tych instytutów badawczych </w:t>
      </w:r>
      <w:r w:rsidRPr="003136B6">
        <w:t xml:space="preserve">do </w:t>
      </w:r>
      <w:r>
        <w:t>dnia</w:t>
      </w:r>
      <w:r w:rsidRPr="003136B6">
        <w:t xml:space="preserve"> powołania</w:t>
      </w:r>
      <w:r>
        <w:t xml:space="preserve"> tych rad</w:t>
      </w:r>
      <w:r w:rsidRPr="003136B6">
        <w:t xml:space="preserve"> na podstawie przepisów niniejszej ustawy, nie dłużej jednak niż do dnia 31 grudnia 201</w:t>
      </w:r>
      <w:r>
        <w:t>9</w:t>
      </w:r>
      <w:r w:rsidRPr="003136B6">
        <w:t xml:space="preserve"> r.</w:t>
      </w:r>
    </w:p>
    <w:p w14:paraId="4ECB81B7" w14:textId="720D9632" w:rsidR="007570AC" w:rsidRDefault="007570AC" w:rsidP="00FE2FAC">
      <w:pPr>
        <w:pStyle w:val="USTustnpkodeksu"/>
      </w:pPr>
      <w:r>
        <w:t>3</w:t>
      </w:r>
      <w:r w:rsidRPr="003136B6">
        <w:t>.</w:t>
      </w:r>
      <w:r>
        <w:t> </w:t>
      </w:r>
      <w:r w:rsidRPr="003136B6">
        <w:t xml:space="preserve">Członkom rad naukowych </w:t>
      </w:r>
      <w:r w:rsidRPr="00FE2FAC">
        <w:t>instytutów badawczych, o których mowa w art. 9</w:t>
      </w:r>
      <w:r w:rsidR="001871D7">
        <w:t>9</w:t>
      </w:r>
      <w:r w:rsidRPr="00FE2FAC">
        <w:t xml:space="preserve"> ust. 2, </w:t>
      </w:r>
      <w:r w:rsidRPr="003136B6">
        <w:t xml:space="preserve">za wykonywanie zadań, o których mowa w ust. </w:t>
      </w:r>
      <w:r>
        <w:t>2</w:t>
      </w:r>
      <w:r w:rsidRPr="003136B6">
        <w:t>, nie przysługuje wynagrodzenie.</w:t>
      </w:r>
    </w:p>
    <w:p w14:paraId="703C196D" w14:textId="63C7DD03" w:rsidR="007570AC" w:rsidRPr="002C4ACA" w:rsidRDefault="001871D7" w:rsidP="002C4ACA">
      <w:pPr>
        <w:pStyle w:val="ARTartustawynprozporzdzenia"/>
      </w:pPr>
      <w:r>
        <w:rPr>
          <w:rStyle w:val="Ppogrubienie"/>
          <w:rFonts w:cs="Arial"/>
        </w:rPr>
        <w:t>Art. 106</w:t>
      </w:r>
      <w:r w:rsidR="007570AC" w:rsidRPr="007330D0">
        <w:rPr>
          <w:rStyle w:val="Ppogrubienie"/>
          <w:rFonts w:cs="Arial"/>
        </w:rPr>
        <w:t>.</w:t>
      </w:r>
      <w:r w:rsidR="007570AC">
        <w:t> 1. </w:t>
      </w:r>
      <w:r w:rsidR="007570AC" w:rsidRPr="002C4ACA">
        <w:t xml:space="preserve">Z dniem wejścia w życie ustawy minister właściwy do spraw szkolnictwa wyższego i nauki powołuje dyrektora instytutu Sieci powstałego z przekształcenia spółki, </w:t>
      </w:r>
      <w:r w:rsidR="005C1114">
        <w:br/>
        <w:t>o której mowa w art. 99</w:t>
      </w:r>
      <w:r w:rsidR="007570AC">
        <w:t xml:space="preserve"> ust. 3, na okres 5</w:t>
      </w:r>
      <w:r w:rsidR="007570AC" w:rsidRPr="002C4ACA">
        <w:t xml:space="preserve"> lat. Przed powołaniem dyrektora, o którym mowa </w:t>
      </w:r>
      <w:r w:rsidR="007570AC">
        <w:br/>
      </w:r>
      <w:r w:rsidR="007570AC" w:rsidRPr="002C4ACA">
        <w:t xml:space="preserve">w zdaniu pierwszym, minister właściwy do spraw szkolnictwa wyższego i nauki zawiera </w:t>
      </w:r>
      <w:r w:rsidR="007570AC">
        <w:br/>
      </w:r>
      <w:r w:rsidR="007570AC" w:rsidRPr="002C4ACA">
        <w:t>z nim umowę o zarządzanie instytutem Sieci. Przepisy</w:t>
      </w:r>
      <w:r w:rsidR="007570AC">
        <w:t xml:space="preserve"> art. 21 ust. 2, art. 22 ust. 2–</w:t>
      </w:r>
      <w:r w:rsidR="007570AC" w:rsidRPr="002C4ACA">
        <w:t xml:space="preserve">4 oraz </w:t>
      </w:r>
      <w:r w:rsidR="007570AC">
        <w:br/>
      </w:r>
      <w:r w:rsidR="007570AC" w:rsidRPr="002C4ACA">
        <w:t>art. 23 ust. 1 i 3 stosuje się.</w:t>
      </w:r>
    </w:p>
    <w:p w14:paraId="4CA86388" w14:textId="06733FD4" w:rsidR="007570AC" w:rsidRDefault="007570AC" w:rsidP="0092111F">
      <w:pPr>
        <w:pStyle w:val="USTustnpkodeksu"/>
      </w:pPr>
      <w:r>
        <w:t>2. </w:t>
      </w:r>
      <w:r w:rsidRPr="004E4DA6">
        <w:t>Rada nadzorcza spó</w:t>
      </w:r>
      <w:r w:rsidR="005C1114">
        <w:t>łki, o której mowa w art. 99</w:t>
      </w:r>
      <w:r w:rsidRPr="004E4DA6">
        <w:t xml:space="preserve"> ust. 3, wykonuje zadania rady instytutu Sieci powstałego z przekształcenia tej spółki do dnia powołania tej rady na podstawie przepisów niniejszej ustawy, nie dłużej jednak niż do dnia 31 grudnia 2019 r.</w:t>
      </w:r>
    </w:p>
    <w:p w14:paraId="72FF38D6" w14:textId="622D3D9F" w:rsidR="007570AC" w:rsidRPr="00A8767C" w:rsidRDefault="007570AC" w:rsidP="0092111F">
      <w:pPr>
        <w:pStyle w:val="USTustnpkodeksu"/>
      </w:pPr>
      <w:r>
        <w:t>3. </w:t>
      </w:r>
      <w:r w:rsidRPr="0092111F">
        <w:t>Członkom rady nadzorczej</w:t>
      </w:r>
      <w:r w:rsidR="005C1114">
        <w:t xml:space="preserve"> spółki, o której mowa w art. 99</w:t>
      </w:r>
      <w:r w:rsidRPr="0092111F">
        <w:t xml:space="preserve"> ust. 3, za wykonywani</w:t>
      </w:r>
      <w:r>
        <w:t>e zadań, o których mowa w ust. 2</w:t>
      </w:r>
      <w:r w:rsidRPr="0092111F">
        <w:t>, przysługuje wynagrodzenie na zasadach dotychczasowych.</w:t>
      </w:r>
    </w:p>
    <w:p w14:paraId="4434612E" w14:textId="4DCB1763" w:rsidR="007570AC" w:rsidRPr="00A8767C" w:rsidRDefault="007570AC" w:rsidP="00A8767C">
      <w:pPr>
        <w:pStyle w:val="USTustnpkodeksu"/>
      </w:pPr>
      <w:r>
        <w:t>4. </w:t>
      </w:r>
      <w:r w:rsidRPr="00A8767C">
        <w:t xml:space="preserve">Z dniem wejścia w życie ustawy mandaty członków zarządu spółki, o której mowa </w:t>
      </w:r>
      <w:r>
        <w:br/>
      </w:r>
      <w:r w:rsidR="005C1114">
        <w:t>w art. 99</w:t>
      </w:r>
      <w:r w:rsidRPr="00A8767C">
        <w:t xml:space="preserve"> ust. 3, wygasają.</w:t>
      </w:r>
    </w:p>
    <w:p w14:paraId="2880E9DE" w14:textId="6C5A84B6" w:rsidR="007570AC" w:rsidRPr="003136B6" w:rsidRDefault="007570AC" w:rsidP="00A8767C">
      <w:pPr>
        <w:pStyle w:val="USTustnpkodeksu"/>
      </w:pPr>
      <w:r>
        <w:t>5. </w:t>
      </w:r>
      <w:r w:rsidRPr="00A8767C">
        <w:t>Z dniem wejścia w życie ustawy prokury udzielone przez</w:t>
      </w:r>
      <w:r>
        <w:t xml:space="preserve"> spółkę, o której mowa </w:t>
      </w:r>
      <w:r>
        <w:br/>
      </w:r>
      <w:r w:rsidR="005C1114">
        <w:t>w art. 99</w:t>
      </w:r>
      <w:r w:rsidRPr="00A8767C">
        <w:t xml:space="preserve"> ust. 3, nie wygasają. Prokury udzielone przez</w:t>
      </w:r>
      <w:r w:rsidR="005C1114">
        <w:t xml:space="preserve"> spółkę, o której mowa w art. 99</w:t>
      </w:r>
      <w:r w:rsidRPr="00A8767C">
        <w:t xml:space="preserve"> ust. 3, wygasają najpóźniej z dniem wykreślenia tej spółki z KRS.</w:t>
      </w:r>
    </w:p>
    <w:p w14:paraId="7498C06A" w14:textId="779B9712" w:rsidR="007570AC" w:rsidRPr="003136B6" w:rsidRDefault="007570AC" w:rsidP="00FE2FAC">
      <w:pPr>
        <w:pStyle w:val="ARTartustawynprozporzdzenia"/>
      </w:pPr>
      <w:r w:rsidRPr="00FE2FAC">
        <w:rPr>
          <w:rStyle w:val="Ppogrubienie"/>
          <w:rFonts w:cs="Arial"/>
        </w:rPr>
        <w:t>Art. </w:t>
      </w:r>
      <w:r>
        <w:rPr>
          <w:rStyle w:val="Ppogrubienie"/>
          <w:rFonts w:cs="Arial"/>
        </w:rPr>
        <w:t>10</w:t>
      </w:r>
      <w:r w:rsidR="005C1114">
        <w:rPr>
          <w:rStyle w:val="Ppogrubienie"/>
          <w:rFonts w:cs="Arial"/>
        </w:rPr>
        <w:t>7</w:t>
      </w:r>
      <w:r>
        <w:rPr>
          <w:rStyle w:val="Ppogrubienie"/>
          <w:rFonts w:cs="Arial"/>
        </w:rPr>
        <w:t>.</w:t>
      </w:r>
      <w:r w:rsidRPr="003136B6">
        <w:t xml:space="preserve"> 1. Pracownicy instytutów badawczych, o których mowa w art. </w:t>
      </w:r>
      <w:r>
        <w:t>9</w:t>
      </w:r>
      <w:r w:rsidR="005C1114">
        <w:t>9</w:t>
      </w:r>
      <w:r w:rsidRPr="003136B6">
        <w:t xml:space="preserve"> ust. </w:t>
      </w:r>
      <w:r>
        <w:t>2</w:t>
      </w:r>
      <w:r w:rsidRPr="003136B6">
        <w:t xml:space="preserve">, </w:t>
      </w:r>
      <w:r>
        <w:br/>
        <w:t>i</w:t>
      </w:r>
      <w:r w:rsidR="005C1114">
        <w:t xml:space="preserve"> spółki, o której mowa w art. 99</w:t>
      </w:r>
      <w:r>
        <w:t xml:space="preserve"> ust. 3, </w:t>
      </w:r>
      <w:r w:rsidRPr="003136B6">
        <w:t>stają się pracownikami instytutów Sieci</w:t>
      </w:r>
      <w:r>
        <w:t xml:space="preserve"> </w:t>
      </w:r>
      <w:r w:rsidRPr="00FE2FAC">
        <w:t xml:space="preserve">powstałych </w:t>
      </w:r>
      <w:r>
        <w:br/>
      </w:r>
      <w:r w:rsidRPr="00FE2FAC">
        <w:t>z przekształcenia tych instytutów badawczych</w:t>
      </w:r>
      <w:r>
        <w:t xml:space="preserve"> i tej spółki</w:t>
      </w:r>
      <w:r w:rsidRPr="003136B6">
        <w:t xml:space="preserve">. Do pracowników </w:t>
      </w:r>
      <w:r>
        <w:t xml:space="preserve">tych </w:t>
      </w:r>
      <w:r w:rsidRPr="003136B6">
        <w:t>stosuje się przepisy art. 23</w:t>
      </w:r>
      <w:r w:rsidRPr="00FE2FAC">
        <w:rPr>
          <w:rStyle w:val="IGindeksgrny"/>
          <w:rFonts w:cs="Arial"/>
        </w:rPr>
        <w:t>1</w:t>
      </w:r>
      <w:r w:rsidRPr="003136B6">
        <w:t xml:space="preserve"> ustawy z dnia 26 czerwca 1974 r. – Kodeks pracy.</w:t>
      </w:r>
    </w:p>
    <w:p w14:paraId="231A8963" w14:textId="26FF764A" w:rsidR="007570AC" w:rsidRPr="009114A9" w:rsidRDefault="007570AC" w:rsidP="009114A9">
      <w:pPr>
        <w:pStyle w:val="USTustnpkodeksu"/>
      </w:pPr>
      <w:r w:rsidRPr="009114A9">
        <w:t>2. Urlopy wypoczynkowe, do których pracownicy instytutów badawczych, o których mowa w art. 9</w:t>
      </w:r>
      <w:r w:rsidR="005C1114">
        <w:t>9</w:t>
      </w:r>
      <w:r w:rsidRPr="009114A9">
        <w:t xml:space="preserve"> ust. 2, </w:t>
      </w:r>
      <w:r>
        <w:t>i</w:t>
      </w:r>
      <w:r w:rsidR="005C1114">
        <w:t xml:space="preserve"> spółki, o której mowa w art. 99</w:t>
      </w:r>
      <w:r>
        <w:t xml:space="preserve"> ust. 3, </w:t>
      </w:r>
      <w:r w:rsidRPr="009114A9">
        <w:t>nabyli prawo przed dniem wejścia w życie ustawy, są wykorzystywane na zasadach i w wymiarze ustalonych na podstawie przepisów dotychczasowych.</w:t>
      </w:r>
    </w:p>
    <w:p w14:paraId="4C155D93" w14:textId="42D06504" w:rsidR="007570AC" w:rsidRPr="003136B6" w:rsidRDefault="007570AC" w:rsidP="00FE2FAC">
      <w:pPr>
        <w:pStyle w:val="USTustnpkodeksu"/>
      </w:pPr>
      <w:r w:rsidRPr="003136B6">
        <w:t>3.</w:t>
      </w:r>
      <w:r>
        <w:t> </w:t>
      </w:r>
      <w:r w:rsidRPr="003136B6">
        <w:t xml:space="preserve">Zgody na wykonywanie dodatkowego zatrudnienia w ramach stosunku pracy lub na prowadzenie działalności gospodarczej udzielone pracownikom naukowym instytutów badawczych, o których mowa w art. </w:t>
      </w:r>
      <w:r>
        <w:t>9</w:t>
      </w:r>
      <w:r w:rsidR="005C1114">
        <w:t>9</w:t>
      </w:r>
      <w:r w:rsidRPr="003136B6">
        <w:t xml:space="preserve"> ust. </w:t>
      </w:r>
      <w:r>
        <w:t>2</w:t>
      </w:r>
      <w:r w:rsidRPr="003136B6">
        <w:t>, na podstawie art. 47 ustawy z dnia 30 kwietnia 2010 r. o instytutach badawczych, zachowują ważność do dnia 30 września 201</w:t>
      </w:r>
      <w:r>
        <w:t>9</w:t>
      </w:r>
      <w:r w:rsidRPr="003136B6">
        <w:t xml:space="preserve"> r., chyba że zostały udzielone na okres krótszy.</w:t>
      </w:r>
    </w:p>
    <w:p w14:paraId="6AB3BC99" w14:textId="4FC034A0" w:rsidR="007570AC" w:rsidRPr="003136B6" w:rsidRDefault="007570AC" w:rsidP="007144E2">
      <w:pPr>
        <w:pStyle w:val="USTustnpkodeksu"/>
      </w:pPr>
      <w:r w:rsidRPr="003136B6">
        <w:t>4.</w:t>
      </w:r>
      <w:r>
        <w:t> </w:t>
      </w:r>
      <w:r w:rsidRPr="003136B6">
        <w:t xml:space="preserve">Zgody na wykonywanie dodatkowego zatrudnienia w ramach stosunku pracy </w:t>
      </w:r>
      <w:r w:rsidRPr="003136B6">
        <w:br/>
        <w:t xml:space="preserve">w instytutach badawczych, o których mowa w art. </w:t>
      </w:r>
      <w:r>
        <w:t>9</w:t>
      </w:r>
      <w:r w:rsidR="005C1114">
        <w:t>9</w:t>
      </w:r>
      <w:r w:rsidRPr="003136B6">
        <w:t xml:space="preserve"> ust. </w:t>
      </w:r>
      <w:r>
        <w:t>2</w:t>
      </w:r>
      <w:r w:rsidRPr="003136B6">
        <w:t>, udzielone:</w:t>
      </w:r>
    </w:p>
    <w:p w14:paraId="0C571E84" w14:textId="77777777" w:rsidR="007570AC" w:rsidRPr="003136B6" w:rsidRDefault="007570AC" w:rsidP="007144E2">
      <w:pPr>
        <w:pStyle w:val="PKTpunkt"/>
      </w:pPr>
      <w:r w:rsidRPr="003136B6">
        <w:t>1)</w:t>
      </w:r>
      <w:r>
        <w:tab/>
      </w:r>
      <w:r w:rsidRPr="003136B6">
        <w:t>nauczycielom akademickim,</w:t>
      </w:r>
    </w:p>
    <w:p w14:paraId="053A54C5" w14:textId="77777777" w:rsidR="007570AC" w:rsidRPr="003136B6" w:rsidRDefault="007570AC" w:rsidP="007144E2">
      <w:pPr>
        <w:pStyle w:val="PKTpunkt"/>
      </w:pPr>
      <w:r w:rsidRPr="003136B6">
        <w:t>2)</w:t>
      </w:r>
      <w:r>
        <w:tab/>
      </w:r>
      <w:r w:rsidRPr="003136B6">
        <w:t>pracownikom jednostek naukowych Polskiej Akademii Nauk</w:t>
      </w:r>
    </w:p>
    <w:p w14:paraId="29D2C07E" w14:textId="77777777" w:rsidR="007570AC" w:rsidRPr="003136B6" w:rsidRDefault="007570AC" w:rsidP="007144E2">
      <w:pPr>
        <w:pStyle w:val="CZWSPPKTczwsplnapunktw"/>
      </w:pPr>
      <w:r w:rsidRPr="003136B6">
        <w:t>– zachowują ważność.</w:t>
      </w:r>
    </w:p>
    <w:p w14:paraId="152F5AB9" w14:textId="416796ED" w:rsidR="007570AC" w:rsidRPr="003136B6" w:rsidRDefault="007570AC" w:rsidP="007144E2">
      <w:pPr>
        <w:pStyle w:val="ARTartustawynprozporzdzenia"/>
      </w:pPr>
      <w:r w:rsidRPr="007144E2">
        <w:rPr>
          <w:rStyle w:val="Ppogrubienie"/>
          <w:rFonts w:cs="Arial"/>
        </w:rPr>
        <w:t>Art. </w:t>
      </w:r>
      <w:r>
        <w:rPr>
          <w:rStyle w:val="Ppogrubienie"/>
          <w:rFonts w:cs="Arial"/>
        </w:rPr>
        <w:t>10</w:t>
      </w:r>
      <w:r w:rsidR="005C1114">
        <w:rPr>
          <w:rStyle w:val="Ppogrubienie"/>
          <w:rFonts w:cs="Arial"/>
        </w:rPr>
        <w:t>8</w:t>
      </w:r>
      <w:r w:rsidRPr="007144E2">
        <w:rPr>
          <w:rStyle w:val="Ppogrubienie"/>
          <w:rFonts w:cs="Arial"/>
        </w:rPr>
        <w:t>.</w:t>
      </w:r>
      <w:r>
        <w:t> </w:t>
      </w:r>
      <w:r w:rsidRPr="003136B6">
        <w:t xml:space="preserve">1. Z dniem wejścia w życie ustawy ulegają rozwiązaniu komisje dyscyplinarne, o których mowa w art. 54 ust. 1 pkt 1 ustawy z dnia 30 kwietnia 2010 r. </w:t>
      </w:r>
      <w:r>
        <w:br/>
      </w:r>
      <w:r w:rsidRPr="003136B6">
        <w:t xml:space="preserve">o instytutach badawczych, powołane w instytutach badawczych, o których mowa w art. </w:t>
      </w:r>
      <w:r>
        <w:t>9</w:t>
      </w:r>
      <w:r w:rsidR="005C1114">
        <w:t>9</w:t>
      </w:r>
      <w:r w:rsidRPr="003136B6">
        <w:t xml:space="preserve"> ust. </w:t>
      </w:r>
      <w:r>
        <w:t>2</w:t>
      </w:r>
      <w:r w:rsidRPr="003136B6">
        <w:t>.</w:t>
      </w:r>
    </w:p>
    <w:p w14:paraId="54B8207B" w14:textId="26AF8F86" w:rsidR="007570AC" w:rsidRPr="003136B6" w:rsidRDefault="007570AC" w:rsidP="007144E2">
      <w:pPr>
        <w:pStyle w:val="USTustnpkodeksu"/>
      </w:pPr>
      <w:r w:rsidRPr="003136B6">
        <w:t>2.</w:t>
      </w:r>
      <w:r>
        <w:t> </w:t>
      </w:r>
      <w:r w:rsidRPr="003136B6">
        <w:t xml:space="preserve">Postępowania dyscyplinarne w sprawach pracowników naukowych lub badawczo-technicznych instytutów badawczych, o których mowa w art. </w:t>
      </w:r>
      <w:r>
        <w:t>9</w:t>
      </w:r>
      <w:r w:rsidR="005C1114">
        <w:t>9</w:t>
      </w:r>
      <w:r w:rsidRPr="003136B6">
        <w:t xml:space="preserve"> ust. </w:t>
      </w:r>
      <w:r>
        <w:t>2</w:t>
      </w:r>
      <w:r w:rsidRPr="003136B6">
        <w:t xml:space="preserve">, wszczęte </w:t>
      </w:r>
      <w:r>
        <w:br/>
      </w:r>
      <w:r w:rsidRPr="003136B6">
        <w:t>i</w:t>
      </w:r>
      <w:r>
        <w:t xml:space="preserve"> </w:t>
      </w:r>
      <w:r w:rsidRPr="003136B6">
        <w:t>niezakończone przed dniem wejścia w życie ustawy podlegają z tym dniem umorzeniu.</w:t>
      </w:r>
    </w:p>
    <w:p w14:paraId="36C2EE25" w14:textId="0399A23D" w:rsidR="007570AC" w:rsidRPr="003136B6" w:rsidRDefault="007570AC" w:rsidP="007144E2">
      <w:pPr>
        <w:pStyle w:val="ARTartustawynprozporzdzenia"/>
      </w:pPr>
      <w:r w:rsidRPr="007144E2">
        <w:rPr>
          <w:rStyle w:val="Ppogrubienie"/>
          <w:rFonts w:cs="Arial"/>
        </w:rPr>
        <w:t>Art. </w:t>
      </w:r>
      <w:r>
        <w:rPr>
          <w:rStyle w:val="Ppogrubienie"/>
          <w:rFonts w:cs="Arial"/>
        </w:rPr>
        <w:t>10</w:t>
      </w:r>
      <w:r w:rsidR="005C1114">
        <w:rPr>
          <w:rStyle w:val="Ppogrubienie"/>
          <w:rFonts w:cs="Arial"/>
        </w:rPr>
        <w:t>9</w:t>
      </w:r>
      <w:r w:rsidRPr="007144E2">
        <w:rPr>
          <w:rStyle w:val="Ppogrubienie"/>
          <w:rFonts w:cs="Arial"/>
        </w:rPr>
        <w:t>.</w:t>
      </w:r>
      <w:r>
        <w:t> </w:t>
      </w:r>
      <w:r w:rsidRPr="003136B6">
        <w:t xml:space="preserve">Konkursy na pracowników naukowych instytutów badawczych, o których mowa w art. </w:t>
      </w:r>
      <w:r>
        <w:t>9</w:t>
      </w:r>
      <w:r w:rsidR="005C1114">
        <w:t>9</w:t>
      </w:r>
      <w:r w:rsidRPr="003136B6">
        <w:t xml:space="preserve"> ust. </w:t>
      </w:r>
      <w:r>
        <w:t>2</w:t>
      </w:r>
      <w:r w:rsidRPr="003136B6">
        <w:t xml:space="preserve">, niezakończone do dnia wejścia w życie ustawy ulegają zakończeniu </w:t>
      </w:r>
      <w:r>
        <w:br/>
      </w:r>
      <w:r w:rsidRPr="003136B6">
        <w:t>z</w:t>
      </w:r>
      <w:r>
        <w:t xml:space="preserve"> </w:t>
      </w:r>
      <w:r w:rsidRPr="003136B6">
        <w:t>tym dniem.</w:t>
      </w:r>
    </w:p>
    <w:p w14:paraId="6F36C4A6" w14:textId="50B22414" w:rsidR="007570AC" w:rsidRPr="003136B6" w:rsidRDefault="007570AC" w:rsidP="007144E2">
      <w:pPr>
        <w:pStyle w:val="ARTartustawynprozporzdzenia"/>
      </w:pPr>
      <w:r w:rsidRPr="007144E2">
        <w:rPr>
          <w:rStyle w:val="Ppogrubienie"/>
          <w:rFonts w:cs="Arial"/>
        </w:rPr>
        <w:t>Art. </w:t>
      </w:r>
      <w:r>
        <w:rPr>
          <w:rStyle w:val="Ppogrubienie"/>
          <w:rFonts w:cs="Arial"/>
        </w:rPr>
        <w:t>1</w:t>
      </w:r>
      <w:r w:rsidR="005C1114">
        <w:rPr>
          <w:rStyle w:val="Ppogrubienie"/>
        </w:rPr>
        <w:t>10</w:t>
      </w:r>
      <w:r w:rsidRPr="007144E2">
        <w:rPr>
          <w:rStyle w:val="Ppogrubienie"/>
          <w:rFonts w:cs="Arial"/>
        </w:rPr>
        <w:t>.</w:t>
      </w:r>
      <w:r>
        <w:t> </w:t>
      </w:r>
      <w:r w:rsidRPr="003136B6">
        <w:t xml:space="preserve">1. Z dniem wejścia w życie ustawy instytuty badawcze, o których mowa </w:t>
      </w:r>
      <w:r>
        <w:br/>
      </w:r>
      <w:r w:rsidRPr="003136B6">
        <w:t xml:space="preserve">w art. </w:t>
      </w:r>
      <w:r>
        <w:t>9</w:t>
      </w:r>
      <w:r w:rsidR="005C1114">
        <w:t>9</w:t>
      </w:r>
      <w:r w:rsidRPr="003136B6">
        <w:t xml:space="preserve"> ust. </w:t>
      </w:r>
      <w:r>
        <w:t>2</w:t>
      </w:r>
      <w:r w:rsidRPr="003136B6">
        <w:t xml:space="preserve">, tracą uprawnienia do nadawania stopni naukowych doktora </w:t>
      </w:r>
      <w:r>
        <w:br/>
      </w:r>
      <w:r w:rsidRPr="003136B6">
        <w:t>i</w:t>
      </w:r>
      <w:r>
        <w:t xml:space="preserve"> </w:t>
      </w:r>
      <w:r w:rsidRPr="003136B6">
        <w:t>doktora habilitowanego.</w:t>
      </w:r>
    </w:p>
    <w:p w14:paraId="232311E3" w14:textId="4EC161B3" w:rsidR="007570AC" w:rsidRPr="003136B6" w:rsidRDefault="007570AC" w:rsidP="007144E2">
      <w:pPr>
        <w:pStyle w:val="USTustnpkodeksu"/>
      </w:pPr>
      <w:r w:rsidRPr="003136B6">
        <w:t>2.</w:t>
      </w:r>
      <w:r>
        <w:t> </w:t>
      </w:r>
      <w:r w:rsidRPr="003136B6">
        <w:t xml:space="preserve">Centralna Komisja do Spraw Stopni i Tytułów, w terminie 30 dni od dnia wejścia </w:t>
      </w:r>
      <w:r>
        <w:br/>
      </w:r>
      <w:r w:rsidRPr="003136B6">
        <w:t>w</w:t>
      </w:r>
      <w:r>
        <w:t xml:space="preserve"> </w:t>
      </w:r>
      <w:r w:rsidRPr="003136B6">
        <w:t xml:space="preserve">życie ustawy, wskaże inne </w:t>
      </w:r>
      <w:r>
        <w:t>podmioty</w:t>
      </w:r>
      <w:r w:rsidRPr="003136B6">
        <w:t xml:space="preserve"> uprawnione do nadawania stopnia naukowego doktora, w których będą kontynuowane p</w:t>
      </w:r>
      <w:r>
        <w:t>ostępowania w sprawie nadania stopnia</w:t>
      </w:r>
      <w:r w:rsidRPr="003136B6">
        <w:t xml:space="preserve"> </w:t>
      </w:r>
      <w:r>
        <w:t xml:space="preserve">naukowego </w:t>
      </w:r>
      <w:r w:rsidRPr="003136B6">
        <w:t>doktor</w:t>
      </w:r>
      <w:r>
        <w:t>a</w:t>
      </w:r>
      <w:r w:rsidRPr="003136B6">
        <w:t xml:space="preserve"> wszczęte przed dniem wejścia w życie ustawy w instytutach badawczych, o których mowa w art. </w:t>
      </w:r>
      <w:r>
        <w:t>9</w:t>
      </w:r>
      <w:r w:rsidR="005C1114">
        <w:t>9</w:t>
      </w:r>
      <w:r w:rsidRPr="003136B6">
        <w:t xml:space="preserve"> ust. </w:t>
      </w:r>
      <w:r>
        <w:t>2</w:t>
      </w:r>
      <w:r w:rsidRPr="003136B6">
        <w:t>.</w:t>
      </w:r>
    </w:p>
    <w:p w14:paraId="1371F56E" w14:textId="15157A96" w:rsidR="007570AC" w:rsidRPr="003136B6" w:rsidRDefault="007570AC" w:rsidP="007144E2">
      <w:pPr>
        <w:pStyle w:val="USTustnpkodeksu"/>
      </w:pPr>
      <w:r w:rsidRPr="003136B6">
        <w:t>3.</w:t>
      </w:r>
      <w:r>
        <w:t> </w:t>
      </w:r>
      <w:r w:rsidRPr="003136B6">
        <w:t xml:space="preserve">Postępowania </w:t>
      </w:r>
      <w:r>
        <w:t xml:space="preserve">w sprawie nadania stopnia naukowego doktora </w:t>
      </w:r>
      <w:r w:rsidRPr="003136B6">
        <w:t>habilit</w:t>
      </w:r>
      <w:r>
        <w:t>owanego</w:t>
      </w:r>
      <w:r w:rsidRPr="003136B6">
        <w:t xml:space="preserve"> wszczęte przed dniem wejścia w życie ustawy w instytutach badawczych, o których mowa </w:t>
      </w:r>
      <w:r>
        <w:br/>
      </w:r>
      <w:r w:rsidRPr="003136B6">
        <w:t xml:space="preserve">w art. </w:t>
      </w:r>
      <w:r>
        <w:t>9</w:t>
      </w:r>
      <w:r w:rsidR="005C1114">
        <w:t>9</w:t>
      </w:r>
      <w:r w:rsidRPr="003136B6">
        <w:t xml:space="preserve"> ust. </w:t>
      </w:r>
      <w:r>
        <w:t>2</w:t>
      </w:r>
      <w:r w:rsidRPr="003136B6">
        <w:t xml:space="preserve">, są kontynuowane przez powołane </w:t>
      </w:r>
      <w:r>
        <w:t xml:space="preserve">do ich przeprowadzenia </w:t>
      </w:r>
      <w:r w:rsidRPr="003136B6">
        <w:t xml:space="preserve">komisje </w:t>
      </w:r>
      <w:r>
        <w:t>habilitacyjne</w:t>
      </w:r>
      <w:r w:rsidRPr="003136B6">
        <w:t xml:space="preserve">. W terminie 30 dni od dnia wejścia w życie ustawy Centralna Komisja do Spraw Stopni i Tytułów wskaże </w:t>
      </w:r>
      <w:r>
        <w:t>podmioty</w:t>
      </w:r>
      <w:r w:rsidRPr="003136B6">
        <w:t xml:space="preserve"> uprawnione do nadawania stopnia naukowego doktora habilitowanego, które podejmą uchwały o nadaniu albo odmowie nadania stopnia naukowego doktora habilitowanego, po przeprowadzeniu postępowań, o których mowa w zdaniu pierwszym.</w:t>
      </w:r>
    </w:p>
    <w:p w14:paraId="15E126C6" w14:textId="7255BC18" w:rsidR="007570AC" w:rsidRDefault="007570AC" w:rsidP="007144E2">
      <w:pPr>
        <w:pStyle w:val="ARTartustawynprozporzdzenia"/>
      </w:pPr>
      <w:r w:rsidRPr="007144E2">
        <w:rPr>
          <w:rStyle w:val="Ppogrubienie"/>
          <w:rFonts w:cs="Arial"/>
        </w:rPr>
        <w:t>Art. 1</w:t>
      </w:r>
      <w:r w:rsidR="005C1114">
        <w:rPr>
          <w:rStyle w:val="Ppogrubienie"/>
          <w:rFonts w:cs="Arial"/>
        </w:rPr>
        <w:t>11</w:t>
      </w:r>
      <w:r w:rsidRPr="007144E2">
        <w:rPr>
          <w:rStyle w:val="Ppogrubienie"/>
          <w:rFonts w:cs="Arial"/>
        </w:rPr>
        <w:t>.</w:t>
      </w:r>
      <w:r>
        <w:t xml:space="preserve"> 1. Studiów doktoranckich prowadzonych w dniu wejścia w życie ustawy </w:t>
      </w:r>
      <w:r>
        <w:br/>
        <w:t>w Instytucie</w:t>
      </w:r>
      <w:r w:rsidRPr="00A75AE0">
        <w:t xml:space="preserve"> Elektrotechniki w Warszawie</w:t>
      </w:r>
      <w:r>
        <w:t xml:space="preserve"> i w</w:t>
      </w:r>
      <w:r w:rsidRPr="00A75AE0">
        <w:t xml:space="preserve"> </w:t>
      </w:r>
      <w:r>
        <w:t>Instytucie</w:t>
      </w:r>
      <w:r w:rsidRPr="00A75AE0">
        <w:t xml:space="preserve"> Technologii Elektronowej </w:t>
      </w:r>
      <w:r>
        <w:br/>
      </w:r>
      <w:r w:rsidRPr="00A75AE0">
        <w:t>w Warszawie</w:t>
      </w:r>
      <w:r>
        <w:t xml:space="preserve"> po dniu wejścia w życie ustawy nie prowadzi się.</w:t>
      </w:r>
    </w:p>
    <w:p w14:paraId="069D638A" w14:textId="1E42C00B" w:rsidR="007570AC" w:rsidRPr="003136B6" w:rsidRDefault="007570AC" w:rsidP="009676E0">
      <w:pPr>
        <w:pStyle w:val="USTustnpkodeksu"/>
      </w:pPr>
      <w:r>
        <w:t>2</w:t>
      </w:r>
      <w:r w:rsidRPr="003136B6">
        <w:t xml:space="preserve">. Do dnia </w:t>
      </w:r>
      <w:r>
        <w:t>31</w:t>
      </w:r>
      <w:r w:rsidRPr="003136B6">
        <w:t xml:space="preserve"> </w:t>
      </w:r>
      <w:r>
        <w:t>marca</w:t>
      </w:r>
      <w:r w:rsidRPr="003136B6">
        <w:t xml:space="preserve"> 201</w:t>
      </w:r>
      <w:r>
        <w:t>9</w:t>
      </w:r>
      <w:r w:rsidRPr="003136B6">
        <w:t xml:space="preserve"> r. dyrektor</w:t>
      </w:r>
      <w:r>
        <w:t xml:space="preserve">zy instytutów badawczych, o których mowa </w:t>
      </w:r>
      <w:r>
        <w:br/>
        <w:t xml:space="preserve">w ust. 1, </w:t>
      </w:r>
      <w:r w:rsidRPr="003136B6">
        <w:t>w porozumieniu z</w:t>
      </w:r>
      <w:r>
        <w:t xml:space="preserve"> rektorami</w:t>
      </w:r>
      <w:r w:rsidRPr="003136B6">
        <w:t xml:space="preserve"> uczelni zapewni</w:t>
      </w:r>
      <w:r>
        <w:t>ą</w:t>
      </w:r>
      <w:r w:rsidRPr="003136B6">
        <w:t xml:space="preserve"> doktorantom </w:t>
      </w:r>
      <w:r>
        <w:t xml:space="preserve">tych </w:t>
      </w:r>
      <w:r w:rsidRPr="003136B6">
        <w:t>instytut</w:t>
      </w:r>
      <w:r>
        <w:t>ów</w:t>
      </w:r>
      <w:r w:rsidRPr="003136B6">
        <w:t xml:space="preserve"> możliwość i warunki kontynuowania studiów doktoranckich w zakresie dyscyplin naukowych, w których studia te były dotychczas prowadzone w instytu</w:t>
      </w:r>
      <w:r>
        <w:t>tach</w:t>
      </w:r>
      <w:r w:rsidRPr="003136B6">
        <w:t>.</w:t>
      </w:r>
    </w:p>
    <w:p w14:paraId="5F0055C2" w14:textId="5E2C40AA" w:rsidR="007570AC" w:rsidRPr="003136B6" w:rsidRDefault="007570AC" w:rsidP="007144E2">
      <w:pPr>
        <w:pStyle w:val="USTustnpkodeksu"/>
      </w:pPr>
      <w:r>
        <w:t>3</w:t>
      </w:r>
      <w:r w:rsidRPr="003136B6">
        <w:t>.</w:t>
      </w:r>
      <w:r>
        <w:t> </w:t>
      </w:r>
      <w:r w:rsidRPr="003136B6">
        <w:t>Przeniesienie na studia doktoranckie prowadzone w uczelni odbywa się za zgodą doktorantów instytutów badawczych, o</w:t>
      </w:r>
      <w:r>
        <w:t xml:space="preserve"> </w:t>
      </w:r>
      <w:r w:rsidRPr="003136B6">
        <w:t>których mowa w ust. 1.</w:t>
      </w:r>
    </w:p>
    <w:p w14:paraId="2AE6EF42" w14:textId="08F228A0" w:rsidR="007570AC" w:rsidRPr="003136B6" w:rsidRDefault="007570AC" w:rsidP="007144E2">
      <w:pPr>
        <w:pStyle w:val="USTustnpkodeksu"/>
      </w:pPr>
      <w:r>
        <w:t>4</w:t>
      </w:r>
      <w:r w:rsidRPr="003136B6">
        <w:t>.</w:t>
      </w:r>
      <w:r>
        <w:t> </w:t>
      </w:r>
      <w:r w:rsidRPr="003136B6">
        <w:t>Z dniem wejścia w życie ustawy wygasają umowy</w:t>
      </w:r>
      <w:r>
        <w:t xml:space="preserve"> </w:t>
      </w:r>
      <w:r w:rsidRPr="003136B6">
        <w:t>zawarte przez instytuty badawcze, o których mowa w ust. 1, z doktorantami.</w:t>
      </w:r>
    </w:p>
    <w:p w14:paraId="78759383" w14:textId="0EFC248D" w:rsidR="007570AC" w:rsidRDefault="007570AC" w:rsidP="007144E2">
      <w:pPr>
        <w:pStyle w:val="USTustnpkodeksu"/>
      </w:pPr>
      <w:r>
        <w:t>5</w:t>
      </w:r>
      <w:r w:rsidRPr="003136B6">
        <w:t>.</w:t>
      </w:r>
      <w:r>
        <w:t> </w:t>
      </w:r>
      <w:r w:rsidRPr="003136B6">
        <w:t>W przypadku przeniesienia na studia doktoranckie prowadzone w uczelni doktoranci instytutów badawczych, o których mowa w ust. 1, są zwolnieni z obowiązku</w:t>
      </w:r>
      <w:r>
        <w:t>:</w:t>
      </w:r>
    </w:p>
    <w:p w14:paraId="51A8EEF1" w14:textId="77777777" w:rsidR="007570AC" w:rsidRDefault="007570AC" w:rsidP="007144E2">
      <w:pPr>
        <w:pStyle w:val="PKTpunkt"/>
      </w:pPr>
      <w:r>
        <w:t>1)</w:t>
      </w:r>
      <w:r>
        <w:tab/>
      </w:r>
      <w:r w:rsidRPr="003136B6">
        <w:t>uzupełniania praktyk zawodowych w formie prowadzenia zajęć dydaktycznych lub uczestniczenia w ich prowadzeniu za lata studiów doktoranckich, które zostały im zaliczone w instytucie badawczym</w:t>
      </w:r>
      <w:r>
        <w:t>;</w:t>
      </w:r>
    </w:p>
    <w:p w14:paraId="58E3722F" w14:textId="44029ADA" w:rsidR="007570AC" w:rsidRPr="003136B6" w:rsidRDefault="007570AC" w:rsidP="007144E2">
      <w:pPr>
        <w:pStyle w:val="PKTpunkt"/>
      </w:pPr>
      <w:r>
        <w:t>2)</w:t>
      </w:r>
      <w:r>
        <w:tab/>
        <w:t xml:space="preserve">odbycia </w:t>
      </w:r>
      <w:r w:rsidRPr="007144E2">
        <w:t>praktyk zawodowych w formie prowadzenia zajęć dydaktycznych lub uczestniczenia w ich prowadzeniu</w:t>
      </w:r>
      <w:r>
        <w:t xml:space="preserve"> w roku akademickim 2018/2019</w:t>
      </w:r>
      <w:r w:rsidRPr="003136B6">
        <w:t>.</w:t>
      </w:r>
    </w:p>
    <w:p w14:paraId="28A05EBA" w14:textId="3B8AB71A" w:rsidR="007570AC" w:rsidRPr="003136B6" w:rsidRDefault="007570AC" w:rsidP="008866EF">
      <w:pPr>
        <w:pStyle w:val="ARTartustawynprozporzdzenia"/>
      </w:pPr>
      <w:r w:rsidRPr="00137542">
        <w:rPr>
          <w:rStyle w:val="Ppogrubienie"/>
          <w:rFonts w:cs="Arial"/>
        </w:rPr>
        <w:t>Art. 1</w:t>
      </w:r>
      <w:r w:rsidR="00CD7D63">
        <w:rPr>
          <w:rStyle w:val="Ppogrubienie"/>
          <w:rFonts w:cs="Arial"/>
        </w:rPr>
        <w:t>12</w:t>
      </w:r>
      <w:r w:rsidRPr="00137542">
        <w:rPr>
          <w:rStyle w:val="Ppogrubienie"/>
          <w:rFonts w:cs="Arial"/>
        </w:rPr>
        <w:t>.</w:t>
      </w:r>
      <w:r w:rsidRPr="00137542">
        <w:t xml:space="preserve"> Postępowania </w:t>
      </w:r>
      <w:r w:rsidRPr="003136B6">
        <w:t xml:space="preserve">w sprawie przyznania kategorii naukowej instytutom badawczym, o których mowa w art. </w:t>
      </w:r>
      <w:r>
        <w:t>9</w:t>
      </w:r>
      <w:r w:rsidR="00CD7D63">
        <w:t>9</w:t>
      </w:r>
      <w:r w:rsidRPr="003136B6">
        <w:t xml:space="preserve"> ust. </w:t>
      </w:r>
      <w:r>
        <w:t>2</w:t>
      </w:r>
      <w:r w:rsidRPr="003136B6">
        <w:t xml:space="preserve">, niezakończone </w:t>
      </w:r>
      <w:r>
        <w:t xml:space="preserve">do dnia wejścia w życie ustawy </w:t>
      </w:r>
      <w:r w:rsidRPr="003136B6">
        <w:t>ostateczną decyzją administracyjną</w:t>
      </w:r>
      <w:r>
        <w:t xml:space="preserve"> podlegają z tym dniem umorzeniu</w:t>
      </w:r>
      <w:r w:rsidRPr="003136B6">
        <w:t>.</w:t>
      </w:r>
    </w:p>
    <w:p w14:paraId="2B5EBD65" w14:textId="0641A651" w:rsidR="007570AC" w:rsidRDefault="007570AC" w:rsidP="008866EF">
      <w:pPr>
        <w:pStyle w:val="ARTartustawynprozporzdzenia"/>
      </w:pPr>
      <w:r w:rsidRPr="008866EF">
        <w:rPr>
          <w:rStyle w:val="Ppogrubienie"/>
          <w:rFonts w:cs="Arial"/>
        </w:rPr>
        <w:t>Art. 1</w:t>
      </w:r>
      <w:r w:rsidR="00CD7D63">
        <w:rPr>
          <w:rStyle w:val="Ppogrubienie"/>
          <w:rFonts w:cs="Arial"/>
        </w:rPr>
        <w:t>13</w:t>
      </w:r>
      <w:r w:rsidRPr="008866EF">
        <w:rPr>
          <w:rStyle w:val="Ppogrubienie"/>
          <w:rFonts w:cs="Arial"/>
        </w:rPr>
        <w:t>.</w:t>
      </w:r>
      <w:r>
        <w:t> 1. W 2019 r.</w:t>
      </w:r>
      <w:r w:rsidRPr="00F6185F">
        <w:t xml:space="preserve"> </w:t>
      </w:r>
      <w:r>
        <w:t>ś</w:t>
      </w:r>
      <w:r w:rsidRPr="003136B6">
        <w:t>rodki finansowe</w:t>
      </w:r>
      <w:r>
        <w:t>, o których mowa w</w:t>
      </w:r>
      <w:r w:rsidRPr="00F6185F">
        <w:t xml:space="preserve"> </w:t>
      </w:r>
      <w:r>
        <w:t xml:space="preserve">art. 365 pkt 2 lit. a–d i g oraz art. 368 ust. 8 i 9 ustawy z dnia 20 lipca 2018 r. – Prawo o szkolnictwie wyższym </w:t>
      </w:r>
      <w:r>
        <w:br/>
        <w:t>i nauce:</w:t>
      </w:r>
    </w:p>
    <w:p w14:paraId="6C948B87" w14:textId="1F9626DA" w:rsidR="007570AC" w:rsidRDefault="007570AC" w:rsidP="00F6185F">
      <w:pPr>
        <w:pStyle w:val="PKTpunkt"/>
      </w:pPr>
      <w:r>
        <w:t>1)</w:t>
      </w:r>
      <w:r>
        <w:tab/>
        <w:t>instytuty badawcze, o których mowa w art. 9</w:t>
      </w:r>
      <w:r w:rsidR="00CD7D63">
        <w:t>9</w:t>
      </w:r>
      <w:r>
        <w:t xml:space="preserve"> ust. 2, </w:t>
      </w:r>
    </w:p>
    <w:p w14:paraId="19B9B0F5" w14:textId="5E5D403A" w:rsidR="007570AC" w:rsidRDefault="007570AC" w:rsidP="00F6185F">
      <w:pPr>
        <w:pStyle w:val="PKTpunkt"/>
      </w:pPr>
      <w:r>
        <w:t>2)</w:t>
      </w:r>
      <w:r>
        <w:tab/>
        <w:t>instytuty Sieci powstałe</w:t>
      </w:r>
      <w:r w:rsidRPr="00BD1DF0">
        <w:t xml:space="preserve"> z przekształcenia instytutów bada</w:t>
      </w:r>
      <w:r>
        <w:t xml:space="preserve">wczych, o których mowa </w:t>
      </w:r>
      <w:r>
        <w:br/>
        <w:t>w art. 9</w:t>
      </w:r>
      <w:r w:rsidR="00CD7D63">
        <w:t>9</w:t>
      </w:r>
      <w:r w:rsidRPr="00BD1DF0">
        <w:t xml:space="preserve"> ust. 2</w:t>
      </w:r>
      <w:r>
        <w:t>,</w:t>
      </w:r>
    </w:p>
    <w:p w14:paraId="03C664AD" w14:textId="4CA3614B" w:rsidR="007570AC" w:rsidRDefault="007570AC" w:rsidP="00F6185F">
      <w:pPr>
        <w:pStyle w:val="PKTpunkt"/>
      </w:pPr>
      <w:r w:rsidRPr="00AF0157">
        <w:t>3)</w:t>
      </w:r>
      <w:r w:rsidRPr="00AF0157">
        <w:tab/>
        <w:t>instytut Sieci powstały z przekształcenia</w:t>
      </w:r>
      <w:r w:rsidR="00CD7D63">
        <w:t xml:space="preserve"> spółki, o której mowa w art. 99</w:t>
      </w:r>
      <w:r w:rsidRPr="00AF0157">
        <w:t xml:space="preserve"> ust. 3</w:t>
      </w:r>
    </w:p>
    <w:p w14:paraId="6D10E0C4" w14:textId="37773FE2" w:rsidR="007570AC" w:rsidRDefault="007570AC" w:rsidP="000F673F">
      <w:pPr>
        <w:pStyle w:val="CZWSPPKTczwsplnapunktw"/>
      </w:pPr>
      <w:r>
        <w:t xml:space="preserve">– otrzymują na zasadach dotychczasowych i </w:t>
      </w:r>
      <w:r w:rsidRPr="003136B6">
        <w:t>wykorzyst</w:t>
      </w:r>
      <w:r>
        <w:t>ują</w:t>
      </w:r>
      <w:r w:rsidRPr="003136B6">
        <w:t xml:space="preserve"> na realizację zadań, o których mowa w art. 3 ust. 2.</w:t>
      </w:r>
    </w:p>
    <w:p w14:paraId="3B8BA794" w14:textId="49EBA8E4" w:rsidR="007570AC" w:rsidRDefault="007570AC" w:rsidP="00972608">
      <w:pPr>
        <w:pStyle w:val="USTustnpkodeksu"/>
      </w:pPr>
      <w:r>
        <w:t>2. W</w:t>
      </w:r>
      <w:r w:rsidRPr="003136B6">
        <w:t>szczęte i</w:t>
      </w:r>
      <w:r>
        <w:t xml:space="preserve"> </w:t>
      </w:r>
      <w:r w:rsidRPr="003136B6">
        <w:t xml:space="preserve">niezakończone przed dniem wejścia w życie ustawy </w:t>
      </w:r>
      <w:r>
        <w:t>p</w:t>
      </w:r>
      <w:r w:rsidRPr="003136B6">
        <w:t xml:space="preserve">ostępowania </w:t>
      </w:r>
      <w:r>
        <w:br/>
      </w:r>
      <w:r w:rsidRPr="003136B6">
        <w:t>w sprawie przyznania instytutom badawczym, o których mowa w</w:t>
      </w:r>
      <w:r>
        <w:t xml:space="preserve"> </w:t>
      </w:r>
      <w:r w:rsidRPr="003136B6">
        <w:t xml:space="preserve">art. </w:t>
      </w:r>
      <w:r>
        <w:t>9</w:t>
      </w:r>
      <w:r w:rsidR="00CD7D63">
        <w:t>9</w:t>
      </w:r>
      <w:r w:rsidRPr="003136B6">
        <w:t xml:space="preserve"> ust. </w:t>
      </w:r>
      <w:r>
        <w:t>2</w:t>
      </w:r>
      <w:r w:rsidRPr="003136B6">
        <w:t>, środków finansowych:</w:t>
      </w:r>
    </w:p>
    <w:p w14:paraId="77A8B3A7" w14:textId="77777777" w:rsidR="007570AC" w:rsidRPr="003136B6" w:rsidRDefault="007570AC" w:rsidP="003F5A10">
      <w:pPr>
        <w:pStyle w:val="PKTpunkt"/>
      </w:pPr>
      <w:r>
        <w:t>1</w:t>
      </w:r>
      <w:r w:rsidRPr="00711A35">
        <w:t>)</w:t>
      </w:r>
      <w:r w:rsidRPr="00711A35">
        <w:tab/>
      </w:r>
      <w:r w:rsidRPr="003136B6">
        <w:t>na podstawie</w:t>
      </w:r>
      <w:r>
        <w:t xml:space="preserve"> przepisów</w:t>
      </w:r>
      <w:r w:rsidRPr="00711A35">
        <w:t xml:space="preserve"> ustawy z dnia 30 kwietnia 2010 r. o Narodowym Centrum Badań i Rozwoju </w:t>
      </w:r>
      <w:r w:rsidRPr="003136B6">
        <w:t xml:space="preserve">i ustawy z dnia 30 kwietnia 2010 r. o Narodowym Centrum Nauki </w:t>
      </w:r>
      <w:r w:rsidRPr="00711A35">
        <w:t xml:space="preserve">‒ toczą </w:t>
      </w:r>
      <w:r>
        <w:t>się na zasadach dotychczasowych;</w:t>
      </w:r>
    </w:p>
    <w:p w14:paraId="1E00F42C" w14:textId="16F43ADE" w:rsidR="007570AC" w:rsidRPr="003136B6" w:rsidRDefault="007570AC" w:rsidP="008866EF">
      <w:pPr>
        <w:pStyle w:val="PKTpunkt"/>
      </w:pPr>
      <w:r>
        <w:t>2</w:t>
      </w:r>
      <w:r w:rsidRPr="003136B6">
        <w:t>)</w:t>
      </w:r>
      <w:r>
        <w:tab/>
        <w:t xml:space="preserve">o których mowa w art. 365 pkt 4 lit. b, pkt 5, 7 i 9 </w:t>
      </w:r>
      <w:r w:rsidRPr="003136B6">
        <w:t xml:space="preserve">ustawy z dnia </w:t>
      </w:r>
      <w:r>
        <w:t xml:space="preserve">20 lipca 2018 r. – Prawo o szkolnictwie wyższym i nauce </w:t>
      </w:r>
      <w:r w:rsidRPr="003136B6">
        <w:t>‒ podlegają z dniem wejścia w życie ustawy umorzeniu</w:t>
      </w:r>
      <w:r>
        <w:t>.</w:t>
      </w:r>
    </w:p>
    <w:p w14:paraId="25A4020B" w14:textId="6BA916F2" w:rsidR="007570AC" w:rsidRDefault="007570AC" w:rsidP="002B4924">
      <w:pPr>
        <w:pStyle w:val="ARTartustawynprozporzdzenia"/>
      </w:pPr>
      <w:r w:rsidRPr="002B4924">
        <w:rPr>
          <w:rStyle w:val="Ppogrubienie"/>
          <w:rFonts w:cs="Arial"/>
        </w:rPr>
        <w:t>Art. 1</w:t>
      </w:r>
      <w:r w:rsidR="000776FC">
        <w:rPr>
          <w:rStyle w:val="Ppogrubienie"/>
          <w:rFonts w:cs="Arial"/>
        </w:rPr>
        <w:t>14</w:t>
      </w:r>
      <w:r w:rsidRPr="002B4924">
        <w:rPr>
          <w:rStyle w:val="Ppogrubienie"/>
          <w:rFonts w:cs="Arial"/>
        </w:rPr>
        <w:t>.</w:t>
      </w:r>
      <w:r>
        <w:t> </w:t>
      </w:r>
      <w:r w:rsidRPr="003136B6">
        <w:t xml:space="preserve">Kontrole instytutów badawczych, o których mowa w art. </w:t>
      </w:r>
      <w:r>
        <w:t>9</w:t>
      </w:r>
      <w:r w:rsidR="000776FC">
        <w:t>9</w:t>
      </w:r>
      <w:r w:rsidRPr="003136B6">
        <w:t xml:space="preserve"> ust. </w:t>
      </w:r>
      <w:r>
        <w:t>2</w:t>
      </w:r>
      <w:r w:rsidRPr="003136B6">
        <w:t xml:space="preserve">, </w:t>
      </w:r>
      <w:r>
        <w:t xml:space="preserve">i spółki, </w:t>
      </w:r>
      <w:r w:rsidR="00B449B9">
        <w:br/>
      </w:r>
      <w:r w:rsidR="000776FC">
        <w:t>o której mowa w art. 99</w:t>
      </w:r>
      <w:r>
        <w:t xml:space="preserve"> ust. 3, </w:t>
      </w:r>
      <w:r w:rsidRPr="003136B6">
        <w:t>niezakończone do dnia wejścia w życie ustawy skierowaniem wystąpienia pokontrolnego ulegają zakończeniu z tym dniem.</w:t>
      </w:r>
    </w:p>
    <w:p w14:paraId="1FEF3378" w14:textId="7E6BCDD1" w:rsidR="007570AC" w:rsidRPr="003136B6" w:rsidRDefault="007570AC" w:rsidP="002B4924">
      <w:pPr>
        <w:pStyle w:val="ARTartustawynprozporzdzenia"/>
      </w:pPr>
      <w:r w:rsidRPr="002B4924">
        <w:rPr>
          <w:rStyle w:val="Ppogrubienie"/>
          <w:rFonts w:cs="Arial"/>
        </w:rPr>
        <w:t>Art. 1</w:t>
      </w:r>
      <w:r w:rsidR="000776FC">
        <w:rPr>
          <w:rStyle w:val="Ppogrubienie"/>
          <w:rFonts w:cs="Arial"/>
        </w:rPr>
        <w:t>15</w:t>
      </w:r>
      <w:r w:rsidRPr="002B4924">
        <w:rPr>
          <w:rStyle w:val="Ppogrubienie"/>
          <w:rFonts w:cs="Arial"/>
        </w:rPr>
        <w:t>.</w:t>
      </w:r>
      <w:r>
        <w:t> </w:t>
      </w:r>
      <w:r w:rsidRPr="003136B6">
        <w:t xml:space="preserve">Wszczęte i niezakończone przed dniem wejścia w życie ustawy postępowania w sprawach, o których mowa w art. 35a ustawy z dnia 30 kwietnia 2010 r. o instytutach badawczych, dotyczące uchwał rad naukowych instytutów badawczych, o których mowa </w:t>
      </w:r>
      <w:r>
        <w:br/>
      </w:r>
      <w:r w:rsidRPr="003136B6">
        <w:t>w</w:t>
      </w:r>
      <w:r>
        <w:t xml:space="preserve"> </w:t>
      </w:r>
      <w:r w:rsidRPr="003136B6">
        <w:t xml:space="preserve">art. </w:t>
      </w:r>
      <w:r>
        <w:t>9</w:t>
      </w:r>
      <w:r w:rsidR="000776FC">
        <w:t>9</w:t>
      </w:r>
      <w:r w:rsidRPr="003136B6">
        <w:t xml:space="preserve"> ust. </w:t>
      </w:r>
      <w:r>
        <w:t>2</w:t>
      </w:r>
      <w:r w:rsidRPr="003136B6">
        <w:t>, podlegają z tym dniem umorzeniu.</w:t>
      </w:r>
    </w:p>
    <w:p w14:paraId="33475CE7" w14:textId="39B0868C" w:rsidR="007570AC" w:rsidRDefault="007570AC" w:rsidP="006E5F61">
      <w:pPr>
        <w:pStyle w:val="ARTartustawynprozporzdzenia"/>
      </w:pPr>
      <w:r w:rsidRPr="006E5F61">
        <w:rPr>
          <w:rStyle w:val="Ppogrubienie"/>
          <w:rFonts w:cs="Arial"/>
        </w:rPr>
        <w:t>Art. </w:t>
      </w:r>
      <w:r>
        <w:rPr>
          <w:rStyle w:val="Ppogrubienie"/>
          <w:rFonts w:cs="Arial"/>
        </w:rPr>
        <w:t>11</w:t>
      </w:r>
      <w:r w:rsidR="000776FC">
        <w:rPr>
          <w:rStyle w:val="Ppogrubienie"/>
          <w:rFonts w:cs="Arial"/>
        </w:rPr>
        <w:t>6</w:t>
      </w:r>
      <w:r w:rsidRPr="006E5F61">
        <w:rPr>
          <w:rStyle w:val="Ppogrubienie"/>
          <w:rFonts w:cs="Arial"/>
        </w:rPr>
        <w:t>.</w:t>
      </w:r>
      <w:r>
        <w:t> 1. </w:t>
      </w:r>
      <w:r w:rsidRPr="003136B6">
        <w:t>Instytuty Sieci działają w 201</w:t>
      </w:r>
      <w:r>
        <w:t>9</w:t>
      </w:r>
      <w:r w:rsidRPr="003136B6">
        <w:t xml:space="preserve"> r</w:t>
      </w:r>
      <w:r>
        <w:t>.</w:t>
      </w:r>
      <w:r w:rsidRPr="003136B6">
        <w:t xml:space="preserve"> na podstawie planów działalności </w:t>
      </w:r>
      <w:r>
        <w:br/>
      </w:r>
      <w:r w:rsidRPr="003136B6">
        <w:t xml:space="preserve">i </w:t>
      </w:r>
      <w:r>
        <w:t xml:space="preserve">rocznych </w:t>
      </w:r>
      <w:r w:rsidRPr="003136B6">
        <w:t xml:space="preserve">planów finansowych </w:t>
      </w:r>
      <w:r>
        <w:t>instytutów badawczych, o których mowa w art. 9</w:t>
      </w:r>
      <w:r w:rsidR="000776FC">
        <w:t>9</w:t>
      </w:r>
      <w:r>
        <w:t xml:space="preserve"> ust. 2, </w:t>
      </w:r>
      <w:r w:rsidRPr="003136B6">
        <w:t xml:space="preserve">opracowanych na podstawie </w:t>
      </w:r>
      <w:r>
        <w:t xml:space="preserve">przepisów </w:t>
      </w:r>
      <w:r w:rsidRPr="003136B6">
        <w:t xml:space="preserve">ustawy </w:t>
      </w:r>
      <w:r>
        <w:t xml:space="preserve">z dnia 30 kwietnia 2010 r. </w:t>
      </w:r>
      <w:r w:rsidRPr="003136B6">
        <w:t>o instytutach badawczych.</w:t>
      </w:r>
    </w:p>
    <w:p w14:paraId="53C3C6D5" w14:textId="1F0DBD2A" w:rsidR="007570AC" w:rsidRPr="003136B6" w:rsidRDefault="007570AC" w:rsidP="000C0F12">
      <w:pPr>
        <w:pStyle w:val="USTustnpkodeksu"/>
      </w:pPr>
      <w:r w:rsidRPr="004B33CB">
        <w:t>2</w:t>
      </w:r>
      <w:r>
        <w:t>. </w:t>
      </w:r>
      <w:r w:rsidRPr="004B33CB">
        <w:t>Instytut Sieci powstały z przekształcenia spółki, o której mowa w art. 9</w:t>
      </w:r>
      <w:r w:rsidR="000776FC">
        <w:t>9</w:t>
      </w:r>
      <w:r w:rsidRPr="004B33CB">
        <w:t xml:space="preserve"> ust. 3, działa w 2019 r. na podstawie planu działalności i rocznego planu finansowego opracowanych przez tę spółkę.</w:t>
      </w:r>
    </w:p>
    <w:p w14:paraId="18AFCD12" w14:textId="64F1AED7" w:rsidR="007570AC" w:rsidRPr="003136B6" w:rsidRDefault="007570AC" w:rsidP="006E5F61">
      <w:pPr>
        <w:pStyle w:val="ARTartustawynprozporzdzenia"/>
      </w:pPr>
      <w:r w:rsidRPr="006E5F61">
        <w:rPr>
          <w:rStyle w:val="Ppogrubienie"/>
          <w:rFonts w:cs="Arial"/>
        </w:rPr>
        <w:t>Art</w:t>
      </w:r>
      <w:r>
        <w:rPr>
          <w:rStyle w:val="Ppogrubienie"/>
          <w:rFonts w:cs="Arial"/>
        </w:rPr>
        <w:t>. 11</w:t>
      </w:r>
      <w:r w:rsidR="000776FC">
        <w:rPr>
          <w:rStyle w:val="Ppogrubienie"/>
          <w:rFonts w:cs="Arial"/>
        </w:rPr>
        <w:t>7</w:t>
      </w:r>
      <w:r w:rsidRPr="006E5F61">
        <w:rPr>
          <w:rStyle w:val="Ppogrubienie"/>
          <w:rFonts w:cs="Arial"/>
        </w:rPr>
        <w:t>.</w:t>
      </w:r>
      <w:r>
        <w:t xml:space="preserve"> W terminie 6 miesięcy od dnia wejścia w </w:t>
      </w:r>
      <w:r w:rsidRPr="003136B6">
        <w:t>życie</w:t>
      </w:r>
      <w:r w:rsidRPr="003136B6" w:rsidDel="006E5F61">
        <w:t xml:space="preserve"> </w:t>
      </w:r>
      <w:r>
        <w:t>ustawy rady i</w:t>
      </w:r>
      <w:r w:rsidRPr="003136B6">
        <w:t>nstytut</w:t>
      </w:r>
      <w:r>
        <w:t>ów</w:t>
      </w:r>
      <w:r w:rsidRPr="003136B6">
        <w:t xml:space="preserve"> Sieci</w:t>
      </w:r>
      <w:r>
        <w:t>,</w:t>
      </w:r>
      <w:r w:rsidRPr="003136B6">
        <w:t xml:space="preserve"> </w:t>
      </w:r>
      <w:r>
        <w:t>rady naukowe instytutów badawczych, o których mowa w art. 9</w:t>
      </w:r>
      <w:r w:rsidR="000776FC">
        <w:t>9</w:t>
      </w:r>
      <w:r>
        <w:t xml:space="preserve"> ust. 2, działające na podstawie art. 10</w:t>
      </w:r>
      <w:r w:rsidR="000776FC">
        <w:t>3</w:t>
      </w:r>
      <w:r>
        <w:t xml:space="preserve"> ust. 2</w:t>
      </w:r>
      <w:r w:rsidRPr="00AE4B11">
        <w:t>, lub rada nadzorcza</w:t>
      </w:r>
      <w:r w:rsidR="000776FC">
        <w:t xml:space="preserve"> spółki, o której mowa w art. 99</w:t>
      </w:r>
      <w:r w:rsidRPr="00AE4B11">
        <w:t xml:space="preserve"> ust. 3, </w:t>
      </w:r>
      <w:r w:rsidR="000776FC">
        <w:t>działająca na podstawie art. 106</w:t>
      </w:r>
      <w:r>
        <w:t xml:space="preserve"> ust. 2</w:t>
      </w:r>
      <w:r w:rsidRPr="00AE4B11">
        <w:t xml:space="preserve">, </w:t>
      </w:r>
      <w:r>
        <w:t xml:space="preserve">uchwalą </w:t>
      </w:r>
      <w:r w:rsidRPr="003136B6">
        <w:t xml:space="preserve">statuty </w:t>
      </w:r>
      <w:r>
        <w:t>instytutów Sieci</w:t>
      </w:r>
      <w:r w:rsidRPr="003136B6">
        <w:t>.</w:t>
      </w:r>
    </w:p>
    <w:p w14:paraId="2B5AF066" w14:textId="2E1F8BA3" w:rsidR="007570AC" w:rsidRDefault="007570AC" w:rsidP="00D63866">
      <w:pPr>
        <w:pStyle w:val="ARTartustawynprozporzdzenia"/>
      </w:pPr>
      <w:r w:rsidRPr="00D63866">
        <w:rPr>
          <w:rStyle w:val="Ppogrubienie"/>
          <w:rFonts w:cs="Arial"/>
        </w:rPr>
        <w:t>Art. 11</w:t>
      </w:r>
      <w:r w:rsidR="000776FC">
        <w:rPr>
          <w:rStyle w:val="Ppogrubienie"/>
          <w:rFonts w:cs="Arial"/>
        </w:rPr>
        <w:t>8</w:t>
      </w:r>
      <w:r w:rsidRPr="00D63866">
        <w:rPr>
          <w:rStyle w:val="Ppogrubienie"/>
          <w:rFonts w:cs="Arial"/>
        </w:rPr>
        <w:t>.</w:t>
      </w:r>
      <w:r>
        <w:t> 1. </w:t>
      </w:r>
      <w:r w:rsidRPr="003136B6">
        <w:t>Dyrektor</w:t>
      </w:r>
      <w:r>
        <w:t>zy</w:t>
      </w:r>
      <w:r w:rsidRPr="003136B6">
        <w:t xml:space="preserve"> lub osob</w:t>
      </w:r>
      <w:r>
        <w:t>y</w:t>
      </w:r>
      <w:r w:rsidRPr="003136B6">
        <w:t xml:space="preserve"> pełniąc</w:t>
      </w:r>
      <w:r>
        <w:t>e</w:t>
      </w:r>
      <w:r w:rsidRPr="003136B6">
        <w:t xml:space="preserve"> </w:t>
      </w:r>
      <w:r>
        <w:t xml:space="preserve">te funkcje w </w:t>
      </w:r>
      <w:r w:rsidRPr="00BB1B88">
        <w:t>instytut</w:t>
      </w:r>
      <w:r>
        <w:t>ach</w:t>
      </w:r>
      <w:r w:rsidRPr="00BB1B88">
        <w:t xml:space="preserve"> Sieci </w:t>
      </w:r>
      <w:r>
        <w:t>na podstawie art. 104 ust. 1</w:t>
      </w:r>
      <w:r w:rsidRPr="003136B6">
        <w:t>, w terminie</w:t>
      </w:r>
      <w:r>
        <w:t>:</w:t>
      </w:r>
    </w:p>
    <w:p w14:paraId="5AC5501F" w14:textId="0B3CB62C" w:rsidR="007570AC" w:rsidRDefault="007570AC" w:rsidP="00BC6ADF">
      <w:pPr>
        <w:pStyle w:val="PKTpunkt"/>
      </w:pPr>
      <w:r>
        <w:t>1)</w:t>
      </w:r>
      <w:r>
        <w:tab/>
      </w:r>
      <w:r w:rsidRPr="003136B6">
        <w:t>3 miesięcy od dnia wejścia w życie ustawy</w:t>
      </w:r>
      <w:r>
        <w:t xml:space="preserve"> sporządzą, według stanu na dzień 31 marca</w:t>
      </w:r>
      <w:r w:rsidRPr="00DA50A5">
        <w:t xml:space="preserve"> 201</w:t>
      </w:r>
      <w:r>
        <w:t>9</w:t>
      </w:r>
      <w:r w:rsidRPr="00DA50A5">
        <w:t xml:space="preserve"> r.</w:t>
      </w:r>
      <w:r>
        <w:t>:</w:t>
      </w:r>
    </w:p>
    <w:p w14:paraId="5E9F91A6" w14:textId="3325742D" w:rsidR="007570AC" w:rsidRDefault="007570AC" w:rsidP="00BC6ADF">
      <w:pPr>
        <w:pStyle w:val="LITlitera"/>
      </w:pPr>
      <w:r>
        <w:t>a)</w:t>
      </w:r>
      <w:r>
        <w:tab/>
      </w:r>
      <w:r w:rsidRPr="00DA50A5">
        <w:t xml:space="preserve">sprawozdania finansowe instytutów badawczych, o których mowa </w:t>
      </w:r>
      <w:r>
        <w:t>w art. 9</w:t>
      </w:r>
      <w:r w:rsidR="000776FC">
        <w:t>9</w:t>
      </w:r>
      <w:r w:rsidRPr="00DA50A5">
        <w:t xml:space="preserve"> ust. 2</w:t>
      </w:r>
      <w:r>
        <w:t xml:space="preserve"> pkt 1–20, 23–26 i 28–38</w:t>
      </w:r>
      <w:r w:rsidRPr="00DA50A5">
        <w:t xml:space="preserve">, </w:t>
      </w:r>
      <w:r>
        <w:t xml:space="preserve">i </w:t>
      </w:r>
      <w:r w:rsidRPr="00DA50A5">
        <w:t>przekażą do zatwierdzenia ministrowi właściwemu do spraw gospodarki</w:t>
      </w:r>
      <w:r>
        <w:t>,</w:t>
      </w:r>
    </w:p>
    <w:p w14:paraId="2AA365B9" w14:textId="3EE6B30C" w:rsidR="007570AC" w:rsidRDefault="007570AC" w:rsidP="00BC6ADF">
      <w:pPr>
        <w:pStyle w:val="LITlitera"/>
      </w:pPr>
      <w:r>
        <w:t>b)</w:t>
      </w:r>
      <w:r>
        <w:tab/>
      </w:r>
      <w:r w:rsidRPr="00366745">
        <w:t>sprawozdania finansowe instytutów bada</w:t>
      </w:r>
      <w:r>
        <w:t>wczych, o których mowa w art. 9</w:t>
      </w:r>
      <w:r w:rsidR="000776FC">
        <w:t>9</w:t>
      </w:r>
      <w:r w:rsidRPr="00366745">
        <w:t xml:space="preserve"> </w:t>
      </w:r>
      <w:r w:rsidRPr="00366745">
        <w:br/>
        <w:t>ust. 2 pkt 21 i 22, i przekażą do zatwierdzenia ministrowi właściwemu do spraw energii,</w:t>
      </w:r>
    </w:p>
    <w:p w14:paraId="59822A92" w14:textId="336F9EE3" w:rsidR="007570AC" w:rsidRDefault="007570AC" w:rsidP="00BC6ADF">
      <w:pPr>
        <w:pStyle w:val="LITlitera"/>
      </w:pPr>
      <w:r>
        <w:t>c)</w:t>
      </w:r>
      <w:r>
        <w:tab/>
        <w:t>sprawozdanie finansowe instytutu badawczego, o którym</w:t>
      </w:r>
      <w:r w:rsidRPr="000D2029">
        <w:t xml:space="preserve"> mowa w art. 9</w:t>
      </w:r>
      <w:r w:rsidR="000776FC">
        <w:t>9</w:t>
      </w:r>
      <w:r w:rsidRPr="000D2029">
        <w:t xml:space="preserve"> ust. 2</w:t>
      </w:r>
      <w:r>
        <w:t xml:space="preserve"> </w:t>
      </w:r>
      <w:r>
        <w:br/>
        <w:t>pkt 27</w:t>
      </w:r>
      <w:r w:rsidRPr="000D2029">
        <w:t xml:space="preserve">, i przekażą do zatwierdzenia ministrowi właściwemu do spraw </w:t>
      </w:r>
      <w:r>
        <w:t>informatyzacji</w:t>
      </w:r>
    </w:p>
    <w:p w14:paraId="71A7FE00" w14:textId="015176C3" w:rsidR="007570AC" w:rsidRDefault="007570AC" w:rsidP="000E7222">
      <w:pPr>
        <w:pStyle w:val="LITlitera"/>
      </w:pPr>
      <w:r w:rsidRPr="000E7222">
        <w:t>d)</w:t>
      </w:r>
      <w:r w:rsidRPr="000E7222">
        <w:tab/>
        <w:t>sprawozdanie finansowe</w:t>
      </w:r>
      <w:r w:rsidR="000776FC">
        <w:t xml:space="preserve"> spółki, o której mowa w art. 99</w:t>
      </w:r>
      <w:r w:rsidRPr="000E7222">
        <w:t xml:space="preserve"> ust. 3, i przekażą do zatwierdzenia uprawnionemu do wykonywania praw z udziałów</w:t>
      </w:r>
      <w:r w:rsidR="000776FC">
        <w:t xml:space="preserve"> spółki, o której mowa w art. 99</w:t>
      </w:r>
      <w:r w:rsidRPr="000E7222">
        <w:t xml:space="preserve"> ust. 3, należących do Skarbu Państwa w dniu 31 marca 2019 r.</w:t>
      </w:r>
      <w:r>
        <w:t>;</w:t>
      </w:r>
    </w:p>
    <w:p w14:paraId="54C83378" w14:textId="77777777" w:rsidR="007570AC" w:rsidRDefault="007570AC" w:rsidP="00D63866">
      <w:pPr>
        <w:pStyle w:val="PKTpunkt"/>
      </w:pPr>
      <w:r>
        <w:t>2)</w:t>
      </w:r>
      <w:r>
        <w:tab/>
        <w:t>6 miesięcy od dnia wejścia w życie ustawy, ustalą regulaminy organizacyjne instytutów Sieci</w:t>
      </w:r>
      <w:r w:rsidRPr="003136B6">
        <w:t>.</w:t>
      </w:r>
    </w:p>
    <w:p w14:paraId="1F6B6AF9" w14:textId="10CEB315" w:rsidR="007570AC" w:rsidRPr="0053713F" w:rsidRDefault="007570AC" w:rsidP="00AA3625">
      <w:pPr>
        <w:pStyle w:val="USTustnpkodeksu"/>
      </w:pPr>
      <w:r>
        <w:t>2. </w:t>
      </w:r>
      <w:r w:rsidRPr="0053713F">
        <w:t>Dyrektor instytutu Sieci powstałego z przekształcenia spółki, o której</w:t>
      </w:r>
      <w:r w:rsidR="000776FC">
        <w:t xml:space="preserve"> mowa w art. 99</w:t>
      </w:r>
      <w:r w:rsidRPr="0053713F">
        <w:t xml:space="preserve"> ust. 3, w terminie 3 miesięcy od dnia wejścia w życie ustawy:</w:t>
      </w:r>
    </w:p>
    <w:p w14:paraId="76F386E7" w14:textId="22C17748" w:rsidR="007570AC" w:rsidRPr="0053713F" w:rsidRDefault="007570AC" w:rsidP="0053713F">
      <w:pPr>
        <w:pStyle w:val="PKTpunkt"/>
      </w:pPr>
      <w:r w:rsidRPr="0053713F">
        <w:t>1)</w:t>
      </w:r>
      <w:r w:rsidRPr="0053713F">
        <w:tab/>
        <w:t>sporządzi sprawozdanie finansowe spółki za rok obrotowy 2018</w:t>
      </w:r>
      <w:r>
        <w:t xml:space="preserve"> oraz sprawozdanie finansow</w:t>
      </w:r>
      <w:r w:rsidRPr="0053713F">
        <w:t>e spółki za okres od dnia 1 stycznia 2019 r. do dnia 31 marca 2019 r. i przekaże je do zatwierdzenia uprawnionemu do wykonywania praw z udziałów</w:t>
      </w:r>
      <w:r w:rsidR="000776FC">
        <w:t xml:space="preserve"> spółki, o której mowa w art. 99</w:t>
      </w:r>
      <w:r w:rsidRPr="0053713F">
        <w:t xml:space="preserve"> ust. 3, należących do Skarbu Państwa w dniu 31 marca 2019 r.;</w:t>
      </w:r>
    </w:p>
    <w:p w14:paraId="778B51D0" w14:textId="0D423191" w:rsidR="007570AC" w:rsidRPr="0053713F" w:rsidRDefault="007570AC" w:rsidP="0053713F">
      <w:pPr>
        <w:pStyle w:val="PKTpunkt"/>
      </w:pPr>
      <w:r w:rsidRPr="0053713F">
        <w:t>2)</w:t>
      </w:r>
      <w:r w:rsidRPr="0053713F">
        <w:tab/>
        <w:t>sporządzi sprawozdanie z działalności spółki za rok obrotowy 2018 oraz sprawozdanie z działalności za okres od dnia 1 stycznia 2019 r. do dnia 31 marca 2019 r., i przekaże je do zatwierdzenia uprawnionemu do wykonywania praw z udziałów spółki, o której mowa w art. 9</w:t>
      </w:r>
      <w:r w:rsidR="000776FC">
        <w:t>9</w:t>
      </w:r>
      <w:r w:rsidRPr="0053713F">
        <w:t xml:space="preserve"> ust. 3, należących do Skarbu Państwa w dniu 31 marca 2019 r.;</w:t>
      </w:r>
    </w:p>
    <w:p w14:paraId="36CE892E" w14:textId="5C2BE668" w:rsidR="007570AC" w:rsidRPr="0053713F" w:rsidRDefault="007570AC" w:rsidP="0053713F">
      <w:pPr>
        <w:pStyle w:val="PKTpunkt"/>
      </w:pPr>
      <w:r w:rsidRPr="0053713F">
        <w:t>3)</w:t>
      </w:r>
      <w:r w:rsidRPr="0053713F">
        <w:tab/>
        <w:t xml:space="preserve">ustali regulamin organizacyjny instytutu Sieci powstałego z przekształcenia spółki, </w:t>
      </w:r>
      <w:r>
        <w:br/>
      </w:r>
      <w:r w:rsidRPr="0053713F">
        <w:t>o której</w:t>
      </w:r>
      <w:r w:rsidR="000776FC">
        <w:t xml:space="preserve"> mowa w art. 99</w:t>
      </w:r>
      <w:r w:rsidRPr="0053713F">
        <w:t xml:space="preserve"> ust. 3.</w:t>
      </w:r>
    </w:p>
    <w:p w14:paraId="2C7183DA" w14:textId="22660BDE" w:rsidR="007570AC" w:rsidRPr="003136B6" w:rsidRDefault="007570AC" w:rsidP="00916980">
      <w:pPr>
        <w:pStyle w:val="USTustnpkodeksu"/>
      </w:pPr>
      <w:r w:rsidRPr="0053713F">
        <w:t>3</w:t>
      </w:r>
      <w:r>
        <w:t>. </w:t>
      </w:r>
      <w:r w:rsidRPr="0053713F">
        <w:t>Uprawniony do wykonywania praw z udziałów</w:t>
      </w:r>
      <w:r w:rsidR="000776FC">
        <w:t xml:space="preserve"> spółki, o której mowa w art. 99</w:t>
      </w:r>
      <w:r w:rsidRPr="0053713F">
        <w:t xml:space="preserve"> ust. 3, należących do Skarbu Państwa w dniu 31 marca 2019 r., w terminie do dnia 30 czerwca </w:t>
      </w:r>
      <w:r>
        <w:br/>
      </w:r>
      <w:r w:rsidRPr="0053713F">
        <w:t xml:space="preserve">2019 r., rozpatrzy i podejmie uchwały w sprawie zatwierdzenia sprawozdań finansowych </w:t>
      </w:r>
      <w:r>
        <w:br/>
      </w:r>
      <w:r w:rsidRPr="0053713F">
        <w:t>i sprawozdań z działalności spółki, o której mowa w art.</w:t>
      </w:r>
      <w:r w:rsidR="000776FC">
        <w:t xml:space="preserve"> 99</w:t>
      </w:r>
      <w:r w:rsidRPr="0053713F">
        <w:t xml:space="preserve"> ust. 3, za rok obrotowy 2018 oraz za okres od dnia 1 stycznia 2019 r. do dnia 31 marca 2019 r. oraz podejmie uchwały </w:t>
      </w:r>
      <w:r>
        <w:br/>
      </w:r>
      <w:r w:rsidRPr="0053713F">
        <w:t>w sprawie udzielenia członkom organów spółki, o której mowa w art.</w:t>
      </w:r>
      <w:r w:rsidR="000776FC">
        <w:t xml:space="preserve"> 99</w:t>
      </w:r>
      <w:r w:rsidRPr="0053713F">
        <w:t xml:space="preserve"> ust. 3, absolutorium z wykonania przez nich obowiązków za okres obejmujący rok obrotowy 2018 oraz okres od dnia 1 stycznia 2019 r. do dnia 31 marca 2019 r.</w:t>
      </w:r>
    </w:p>
    <w:p w14:paraId="19DC0961" w14:textId="1CE62FCD" w:rsidR="007570AC" w:rsidRDefault="007570AC" w:rsidP="00B24CB4">
      <w:pPr>
        <w:pStyle w:val="USTustnpkodeksu"/>
      </w:pPr>
      <w:r>
        <w:t>4</w:t>
      </w:r>
      <w:r w:rsidRPr="003136B6">
        <w:t>.</w:t>
      </w:r>
      <w:r>
        <w:t> Stany aktywów i pasywów</w:t>
      </w:r>
      <w:r w:rsidRPr="003136B6">
        <w:t xml:space="preserve"> </w:t>
      </w:r>
      <w:r>
        <w:t xml:space="preserve">na dzień zamknięcia ksiąg rachunkowych </w:t>
      </w:r>
      <w:r w:rsidRPr="003136B6">
        <w:t>instytut</w:t>
      </w:r>
      <w:r>
        <w:t>ów</w:t>
      </w:r>
      <w:r w:rsidRPr="003136B6">
        <w:t xml:space="preserve"> badawcz</w:t>
      </w:r>
      <w:r>
        <w:t>ych</w:t>
      </w:r>
      <w:r w:rsidRPr="003136B6">
        <w:t>, o który</w:t>
      </w:r>
      <w:r>
        <w:t>ch</w:t>
      </w:r>
      <w:r w:rsidRPr="003136B6">
        <w:t xml:space="preserve"> mowa w art. </w:t>
      </w:r>
      <w:r>
        <w:t>9</w:t>
      </w:r>
      <w:r w:rsidR="000776FC">
        <w:t>9</w:t>
      </w:r>
      <w:r w:rsidRPr="003136B6">
        <w:t xml:space="preserve"> ust. </w:t>
      </w:r>
      <w:r>
        <w:t>2</w:t>
      </w:r>
      <w:r w:rsidRPr="003136B6">
        <w:t xml:space="preserve">, </w:t>
      </w:r>
      <w:r>
        <w:t>i spółki, o której mowa w art.</w:t>
      </w:r>
      <w:r w:rsidR="000776FC">
        <w:t xml:space="preserve"> 99</w:t>
      </w:r>
      <w:r>
        <w:t xml:space="preserve"> ust. 3, </w:t>
      </w:r>
      <w:r w:rsidRPr="003136B6">
        <w:t xml:space="preserve">stają się </w:t>
      </w:r>
      <w:r>
        <w:t xml:space="preserve">stanami aktywów i pasywów na dzień otwarcia ksiąg rachunkowych </w:t>
      </w:r>
      <w:r w:rsidRPr="003136B6">
        <w:t>instytut</w:t>
      </w:r>
      <w:r>
        <w:t>ów</w:t>
      </w:r>
      <w:r w:rsidRPr="003136B6">
        <w:t xml:space="preserve"> Sieci</w:t>
      </w:r>
      <w:r>
        <w:t xml:space="preserve"> powstałych w wyniku przekształcenia tych instytutów badawczych albo tej spółki</w:t>
      </w:r>
      <w:r w:rsidRPr="003136B6">
        <w:t>.</w:t>
      </w:r>
    </w:p>
    <w:p w14:paraId="29609725" w14:textId="45C49EDE" w:rsidR="007570AC" w:rsidRPr="003136B6" w:rsidRDefault="007570AC" w:rsidP="00366745">
      <w:pPr>
        <w:pStyle w:val="ARTartustawynprozporzdzenia"/>
      </w:pPr>
      <w:r>
        <w:rPr>
          <w:rStyle w:val="Ppogrubienie"/>
          <w:rFonts w:cs="Arial"/>
          <w:lang w:eastAsia="en-US"/>
        </w:rPr>
        <w:t>Art. 11</w:t>
      </w:r>
      <w:r w:rsidR="000776FC">
        <w:rPr>
          <w:rStyle w:val="Ppogrubienie"/>
          <w:rFonts w:cs="Arial"/>
        </w:rPr>
        <w:t>9</w:t>
      </w:r>
      <w:r w:rsidRPr="00366745">
        <w:rPr>
          <w:rStyle w:val="Ppogrubienie"/>
          <w:rFonts w:cs="Arial"/>
          <w:lang w:eastAsia="en-US"/>
        </w:rPr>
        <w:t>.</w:t>
      </w:r>
      <w:r w:rsidRPr="00366745">
        <w:rPr>
          <w:lang w:eastAsia="en-US"/>
        </w:rPr>
        <w:t> Instytut Technologii Eksploatacji – Państwowy Instytut Badawczy w Radomiu pozbawia się z dniem wejścia w życie ustawy statusu państwowego instytutu badawczego.</w:t>
      </w:r>
    </w:p>
    <w:p w14:paraId="79933629" w14:textId="264ED617" w:rsidR="007570AC" w:rsidRPr="003136B6" w:rsidRDefault="007570AC" w:rsidP="00A26D5A">
      <w:pPr>
        <w:pStyle w:val="ARTartustawynprozporzdzenia"/>
      </w:pPr>
      <w:r w:rsidRPr="00A26D5A">
        <w:rPr>
          <w:rStyle w:val="Ppogrubienie"/>
          <w:rFonts w:cs="Arial"/>
        </w:rPr>
        <w:t>Art. 1</w:t>
      </w:r>
      <w:r w:rsidR="000776FC">
        <w:rPr>
          <w:rStyle w:val="Ppogrubienie"/>
        </w:rPr>
        <w:t>20</w:t>
      </w:r>
      <w:r w:rsidRPr="00A26D5A">
        <w:rPr>
          <w:rStyle w:val="Ppogrubienie"/>
          <w:rFonts w:cs="Arial"/>
        </w:rPr>
        <w:t>.</w:t>
      </w:r>
      <w:r>
        <w:t> </w:t>
      </w:r>
      <w:r w:rsidRPr="003136B6">
        <w:t xml:space="preserve">1. Z dniem wejścia w życie ustawy minister właściwy do spraw </w:t>
      </w:r>
      <w:r>
        <w:t xml:space="preserve">szkolnictwa wyższego i </w:t>
      </w:r>
      <w:r w:rsidRPr="003136B6">
        <w:t>nauki powołuje Prezesa.</w:t>
      </w:r>
    </w:p>
    <w:p w14:paraId="1F91CD4A" w14:textId="397804BA" w:rsidR="007570AC" w:rsidRPr="003136B6" w:rsidRDefault="007570AC" w:rsidP="00A26D5A">
      <w:pPr>
        <w:pStyle w:val="USTustnpkodeksu"/>
      </w:pPr>
      <w:r w:rsidRPr="003136B6">
        <w:t>2.</w:t>
      </w:r>
      <w:r>
        <w:t> </w:t>
      </w:r>
      <w:r w:rsidRPr="003136B6">
        <w:t xml:space="preserve">Minister właściwy do spraw </w:t>
      </w:r>
      <w:r>
        <w:t xml:space="preserve">szkolnictwa wyższego i </w:t>
      </w:r>
      <w:r w:rsidRPr="003136B6">
        <w:t xml:space="preserve">nauki, na wniosek Prezesa, </w:t>
      </w:r>
      <w:r>
        <w:br/>
      </w:r>
      <w:r w:rsidRPr="003136B6">
        <w:t>w</w:t>
      </w:r>
      <w:r>
        <w:t xml:space="preserve"> </w:t>
      </w:r>
      <w:r w:rsidRPr="003136B6">
        <w:t>terminie 30 dni od dnia wejścia w życie ustawy, powoł</w:t>
      </w:r>
      <w:r>
        <w:t>uje</w:t>
      </w:r>
      <w:r w:rsidRPr="003136B6">
        <w:t xml:space="preserve"> Wiceprezesów.</w:t>
      </w:r>
    </w:p>
    <w:p w14:paraId="377D563E" w14:textId="4C5A1B47" w:rsidR="007570AC" w:rsidRPr="003136B6" w:rsidRDefault="007570AC" w:rsidP="00A26D5A">
      <w:pPr>
        <w:pStyle w:val="USTustnpkodeksu"/>
      </w:pPr>
      <w:r w:rsidRPr="003136B6">
        <w:t>3.</w:t>
      </w:r>
      <w:r>
        <w:t> </w:t>
      </w:r>
      <w:r w:rsidRPr="003136B6">
        <w:t xml:space="preserve">Minister właściwy do spraw gospodarki, w terminie 3 miesięcy od dnia wejścia </w:t>
      </w:r>
      <w:r w:rsidRPr="003136B6">
        <w:br/>
        <w:t>w życie ustawy, powoł</w:t>
      </w:r>
      <w:r>
        <w:t>uje</w:t>
      </w:r>
      <w:r w:rsidRPr="003136B6">
        <w:t xml:space="preserve"> członków Kolegium Doradców.</w:t>
      </w:r>
    </w:p>
    <w:p w14:paraId="5E625181" w14:textId="0BEF9FC7" w:rsidR="007570AC" w:rsidRPr="003136B6" w:rsidRDefault="007570AC" w:rsidP="00A26D5A">
      <w:pPr>
        <w:pStyle w:val="USTustnpkodeksu"/>
      </w:pPr>
      <w:r w:rsidRPr="003136B6">
        <w:t>4.</w:t>
      </w:r>
      <w:r>
        <w:t> </w:t>
      </w:r>
      <w:r w:rsidRPr="003136B6">
        <w:t>Ministrowie, o których mowa w art. 1</w:t>
      </w:r>
      <w:r>
        <w:t>8</w:t>
      </w:r>
      <w:r w:rsidRPr="003136B6">
        <w:t xml:space="preserve"> ust. 1 pkt 2</w:t>
      </w:r>
      <w:r>
        <w:t xml:space="preserve"> lit. a, c i d</w:t>
      </w:r>
      <w:r w:rsidRPr="003136B6">
        <w:t xml:space="preserve">, w terminie </w:t>
      </w:r>
      <w:r>
        <w:t>7</w:t>
      </w:r>
      <w:r w:rsidRPr="003136B6">
        <w:t xml:space="preserve"> dni od dnia wejścia w życie ustawy, wska</w:t>
      </w:r>
      <w:r>
        <w:t>zują</w:t>
      </w:r>
      <w:r w:rsidRPr="003136B6">
        <w:t xml:space="preserve"> ministrowi właściwemu do spraw gospodarki kandydatów na członków Rady.</w:t>
      </w:r>
    </w:p>
    <w:p w14:paraId="7CDD988D" w14:textId="02D15596" w:rsidR="007570AC" w:rsidRPr="003136B6" w:rsidRDefault="007570AC" w:rsidP="00A26D5A">
      <w:pPr>
        <w:pStyle w:val="USTustnpkodeksu"/>
      </w:pPr>
      <w:r w:rsidRPr="003136B6">
        <w:t>5.</w:t>
      </w:r>
      <w:r>
        <w:t> </w:t>
      </w:r>
      <w:r w:rsidRPr="003136B6">
        <w:t>Minister właściwy do spraw gospodarki, w terminie 10 dni od dnia wejścia w życie ustawy, powoł</w:t>
      </w:r>
      <w:r>
        <w:t>uje</w:t>
      </w:r>
      <w:r w:rsidRPr="003136B6">
        <w:t xml:space="preserve"> Przewodniczącego i członków Rady.</w:t>
      </w:r>
    </w:p>
    <w:p w14:paraId="5C325F7E" w14:textId="4F763920" w:rsidR="007570AC" w:rsidRDefault="007570AC" w:rsidP="00A26D5A">
      <w:pPr>
        <w:pStyle w:val="ARTartustawynprozporzdzenia"/>
      </w:pPr>
      <w:r w:rsidRPr="00A26D5A">
        <w:rPr>
          <w:rStyle w:val="Ppogrubienie"/>
          <w:rFonts w:cs="Arial"/>
        </w:rPr>
        <w:t>Art. 1</w:t>
      </w:r>
      <w:r w:rsidR="000776FC">
        <w:rPr>
          <w:rStyle w:val="Ppogrubienie"/>
          <w:rFonts w:cs="Arial"/>
        </w:rPr>
        <w:t>21</w:t>
      </w:r>
      <w:r w:rsidRPr="00A26D5A">
        <w:rPr>
          <w:rStyle w:val="Ppogrubienie"/>
          <w:rFonts w:cs="Arial"/>
        </w:rPr>
        <w:t>.</w:t>
      </w:r>
      <w:r>
        <w:t> 1. </w:t>
      </w:r>
      <w:r w:rsidRPr="003136B6">
        <w:t xml:space="preserve">Minister właściwy do spraw </w:t>
      </w:r>
      <w:r>
        <w:t xml:space="preserve">szkolnictwa wyższego i </w:t>
      </w:r>
      <w:r w:rsidRPr="003136B6">
        <w:t>nauki</w:t>
      </w:r>
      <w:r>
        <w:t>,</w:t>
      </w:r>
      <w:r w:rsidRPr="003136B6">
        <w:t xml:space="preserve"> w drodze decyzji </w:t>
      </w:r>
      <w:r>
        <w:t xml:space="preserve">administracyjnej, </w:t>
      </w:r>
      <w:r w:rsidRPr="003136B6">
        <w:t>w terminie 3 miesięcy od dnia wejścia w życie ustawy</w:t>
      </w:r>
      <w:r>
        <w:t>,</w:t>
      </w:r>
      <w:r w:rsidRPr="003136B6">
        <w:t xml:space="preserve"> </w:t>
      </w:r>
      <w:r>
        <w:t xml:space="preserve">wyposaży </w:t>
      </w:r>
      <w:r w:rsidRPr="003136B6">
        <w:t>Centrum Łukasiewicz</w:t>
      </w:r>
      <w:r>
        <w:t xml:space="preserve"> w mienie obejmujące własność lub inne prawa majątkowe, niezbędne do prowadzenia działalności</w:t>
      </w:r>
      <w:r w:rsidRPr="003136B6">
        <w:t>.</w:t>
      </w:r>
    </w:p>
    <w:p w14:paraId="22FCBD9A" w14:textId="5E136301" w:rsidR="007570AC" w:rsidRPr="003136B6" w:rsidRDefault="007570AC" w:rsidP="005925B9">
      <w:pPr>
        <w:pStyle w:val="USTustnpkodeksu"/>
      </w:pPr>
      <w:r>
        <w:t>2</w:t>
      </w:r>
      <w:r w:rsidRPr="003136B6">
        <w:t>.</w:t>
      </w:r>
      <w:r>
        <w:t> </w:t>
      </w:r>
      <w:r w:rsidRPr="003136B6">
        <w:t>Decyzja, o której mowa w ust. 1, stanowi podstawę wpis</w:t>
      </w:r>
      <w:r>
        <w:t>u</w:t>
      </w:r>
      <w:r w:rsidRPr="003136B6">
        <w:t xml:space="preserve"> do ksiąg wieczystych.</w:t>
      </w:r>
    </w:p>
    <w:p w14:paraId="55028327" w14:textId="6BEBA035" w:rsidR="007570AC" w:rsidRPr="003136B6" w:rsidRDefault="007570AC" w:rsidP="00222407">
      <w:pPr>
        <w:pStyle w:val="ARTartustawynprozporzdzenia"/>
      </w:pPr>
      <w:r w:rsidRPr="00222407">
        <w:rPr>
          <w:rStyle w:val="Ppogrubienie"/>
          <w:rFonts w:cs="Arial"/>
        </w:rPr>
        <w:t>Art. 1</w:t>
      </w:r>
      <w:r w:rsidR="000776FC">
        <w:rPr>
          <w:rStyle w:val="Ppogrubienie"/>
          <w:rFonts w:cs="Arial"/>
        </w:rPr>
        <w:t>22</w:t>
      </w:r>
      <w:r w:rsidRPr="00222407">
        <w:rPr>
          <w:rStyle w:val="Ppogrubienie"/>
          <w:rFonts w:cs="Arial"/>
        </w:rPr>
        <w:t>.</w:t>
      </w:r>
      <w:r>
        <w:t> </w:t>
      </w:r>
      <w:r w:rsidRPr="003136B6">
        <w:t xml:space="preserve">Minister właściwy do spraw </w:t>
      </w:r>
      <w:r>
        <w:t xml:space="preserve">szkolnictwa wyższego i </w:t>
      </w:r>
      <w:r w:rsidRPr="003136B6">
        <w:t>nauki sporządza plan finansowy Centrum Łukasiewicz na 201</w:t>
      </w:r>
      <w:r>
        <w:t xml:space="preserve">9 </w:t>
      </w:r>
      <w:r w:rsidRPr="003136B6">
        <w:t>r.</w:t>
      </w:r>
    </w:p>
    <w:p w14:paraId="5C6E5093" w14:textId="496E11E8" w:rsidR="007570AC" w:rsidRPr="003136B6" w:rsidRDefault="007570AC" w:rsidP="00222407">
      <w:pPr>
        <w:pStyle w:val="ARTartustawynprozporzdzenia"/>
      </w:pPr>
      <w:r w:rsidRPr="00222407">
        <w:rPr>
          <w:rStyle w:val="Ppogrubienie"/>
          <w:rFonts w:cs="Arial"/>
        </w:rPr>
        <w:t>Art. 1</w:t>
      </w:r>
      <w:r w:rsidR="000776FC">
        <w:rPr>
          <w:rStyle w:val="Ppogrubienie"/>
          <w:rFonts w:cs="Arial"/>
        </w:rPr>
        <w:t>23</w:t>
      </w:r>
      <w:r w:rsidRPr="00222407">
        <w:rPr>
          <w:rStyle w:val="Ppogrubienie"/>
          <w:rFonts w:cs="Arial"/>
        </w:rPr>
        <w:t>.</w:t>
      </w:r>
      <w:r>
        <w:t> </w:t>
      </w:r>
      <w:r w:rsidRPr="003136B6">
        <w:t>Prezes, w terminie:</w:t>
      </w:r>
    </w:p>
    <w:p w14:paraId="0F15F657" w14:textId="1EB1C67A" w:rsidR="007570AC" w:rsidRPr="003136B6" w:rsidRDefault="007570AC" w:rsidP="00222407">
      <w:pPr>
        <w:pStyle w:val="PKTpunkt"/>
      </w:pPr>
      <w:r w:rsidRPr="003136B6">
        <w:t>1)</w:t>
      </w:r>
      <w:r>
        <w:tab/>
      </w:r>
      <w:r w:rsidRPr="003136B6">
        <w:t>miesiąca od dnia wejścia w życie ustawy, sporządzi projekt planu działalności Centrum Łukasiewicz na 201</w:t>
      </w:r>
      <w:r>
        <w:t xml:space="preserve">9 </w:t>
      </w:r>
      <w:r w:rsidRPr="003136B6">
        <w:t>r.,</w:t>
      </w:r>
    </w:p>
    <w:p w14:paraId="58982066" w14:textId="247645FF" w:rsidR="007570AC" w:rsidRPr="003136B6" w:rsidRDefault="007570AC" w:rsidP="00222407">
      <w:pPr>
        <w:pStyle w:val="PKTpunkt"/>
      </w:pPr>
      <w:r w:rsidRPr="003136B6">
        <w:t>2)</w:t>
      </w:r>
      <w:r>
        <w:tab/>
      </w:r>
      <w:r w:rsidRPr="003136B6">
        <w:t>2 miesięcy od dnia wejścia w życie ustawy</w:t>
      </w:r>
      <w:r>
        <w:t>,</w:t>
      </w:r>
      <w:r w:rsidRPr="003136B6">
        <w:t xml:space="preserve"> sporządzi, w oparciu o plan działalności Centrum Łukasiewicz i plan</w:t>
      </w:r>
      <w:r>
        <w:t>y</w:t>
      </w:r>
      <w:r w:rsidRPr="003136B6">
        <w:t xml:space="preserve"> działalności instytutów Sieci, </w:t>
      </w:r>
      <w:r>
        <w:t>o których mowa w art. 11</w:t>
      </w:r>
      <w:r w:rsidR="000776FC">
        <w:t>6</w:t>
      </w:r>
      <w:r>
        <w:t xml:space="preserve">, </w:t>
      </w:r>
      <w:r w:rsidRPr="003136B6">
        <w:t>projekt planu działalności Sieci na 201</w:t>
      </w:r>
      <w:r>
        <w:t>9</w:t>
      </w:r>
      <w:r w:rsidRPr="003136B6">
        <w:t xml:space="preserve"> r.</w:t>
      </w:r>
    </w:p>
    <w:p w14:paraId="5F1FDD1E" w14:textId="17CD867D" w:rsidR="007570AC" w:rsidRDefault="007570AC" w:rsidP="00222407">
      <w:pPr>
        <w:pStyle w:val="CZWSPPKTczwsplnapunktw"/>
      </w:pPr>
      <w:r w:rsidRPr="003136B6">
        <w:t>‒</w:t>
      </w:r>
      <w:r>
        <w:t> </w:t>
      </w:r>
      <w:r w:rsidRPr="003136B6">
        <w:t>i przedstawi do zatwierdzenia Radzie.</w:t>
      </w:r>
    </w:p>
    <w:p w14:paraId="2E9DB2C7" w14:textId="68081D6D" w:rsidR="00CF13BB" w:rsidRPr="00CF13BB" w:rsidRDefault="00CF13BB" w:rsidP="00284A8B">
      <w:pPr>
        <w:pStyle w:val="ARTartustawynprozporzdzenia"/>
      </w:pPr>
      <w:r>
        <w:rPr>
          <w:rStyle w:val="Ppogrubienie"/>
        </w:rPr>
        <w:t>Art</w:t>
      </w:r>
      <w:r>
        <w:rPr>
          <w:rStyle w:val="Ppogrubienie"/>
          <w:rFonts w:hint="cs"/>
        </w:rPr>
        <w:t>.</w:t>
      </w:r>
      <w:r w:rsidR="000776FC">
        <w:rPr>
          <w:rStyle w:val="Ppogrubienie"/>
        </w:rPr>
        <w:t> 124</w:t>
      </w:r>
      <w:r>
        <w:rPr>
          <w:rStyle w:val="Ppogrubienie"/>
        </w:rPr>
        <w:t>. </w:t>
      </w:r>
      <w:r>
        <w:t>1. </w:t>
      </w:r>
      <w:r w:rsidRPr="00CF13BB">
        <w:t xml:space="preserve">W latach 2019 i 2020 minister właściwy do spraw budżetu, na wniosek ministra właściwego do spraw szkolnictwa wyższego i nauki, może przekazać </w:t>
      </w:r>
      <w:r>
        <w:t xml:space="preserve">Centrum Łukasiewicz </w:t>
      </w:r>
      <w:r w:rsidRPr="00CF13BB">
        <w:t>skarbowe papiery wartościowe na zwiększenie funduszu statutowego.</w:t>
      </w:r>
    </w:p>
    <w:p w14:paraId="72E045A5" w14:textId="2C75C149" w:rsidR="00CF13BB" w:rsidRPr="00CF13BB" w:rsidRDefault="00CF13BB" w:rsidP="00CF13BB">
      <w:pPr>
        <w:pStyle w:val="USTustnpkodeksu"/>
      </w:pPr>
      <w:r>
        <w:t>2. </w:t>
      </w:r>
      <w:r w:rsidRPr="00CF13BB">
        <w:t xml:space="preserve">Wartość nominalna zobowiązań z tytułu wyemitowanych skarbowych papierów wartościowych przekazanych </w:t>
      </w:r>
      <w:r>
        <w:t xml:space="preserve">Centrum Łukasiewicz nie może przekroczyć kwoty </w:t>
      </w:r>
      <w:r w:rsidR="005E74A4">
        <w:t>3</w:t>
      </w:r>
      <w:r>
        <w:t>00 000 </w:t>
      </w:r>
      <w:r w:rsidRPr="00CF13BB">
        <w:t>tys. zł.</w:t>
      </w:r>
    </w:p>
    <w:p w14:paraId="20DCCFFB" w14:textId="5B9C9581" w:rsidR="00CF13BB" w:rsidRPr="00CF13BB" w:rsidRDefault="00CF13BB" w:rsidP="00CF13BB">
      <w:pPr>
        <w:pStyle w:val="USTustnpkodeksu"/>
      </w:pPr>
      <w:r>
        <w:t>3. </w:t>
      </w:r>
      <w:r w:rsidRPr="00CF13BB">
        <w:t>Minister właściwy do spraw budżetu określi, przez wydanie listu emisyjnego, warunki emisji skarbowych papierów wartościowych oraz sposób realizacji świadczeń z nich wynikających.</w:t>
      </w:r>
    </w:p>
    <w:p w14:paraId="522383CF" w14:textId="3E9542FE" w:rsidR="00CF13BB" w:rsidRPr="00CF13BB" w:rsidRDefault="00CF13BB" w:rsidP="00CF13BB">
      <w:pPr>
        <w:pStyle w:val="USTustnpkodeksu"/>
      </w:pPr>
      <w:r>
        <w:t>4. </w:t>
      </w:r>
      <w:r w:rsidRPr="00CF13BB">
        <w:t>List emisyjny zawiera w szczególności:</w:t>
      </w:r>
    </w:p>
    <w:p w14:paraId="37847BCF" w14:textId="77777777" w:rsidR="00CF13BB" w:rsidRPr="00CF13BB" w:rsidRDefault="00CF13BB" w:rsidP="00284A8B">
      <w:pPr>
        <w:pStyle w:val="PKTpunkt"/>
      </w:pPr>
      <w:r w:rsidRPr="00CF13BB">
        <w:t>1)</w:t>
      </w:r>
      <w:r w:rsidRPr="00CF13BB">
        <w:tab/>
        <w:t>datę emisji;</w:t>
      </w:r>
    </w:p>
    <w:p w14:paraId="708E8558" w14:textId="77777777" w:rsidR="00CF13BB" w:rsidRPr="00CF13BB" w:rsidRDefault="00CF13BB" w:rsidP="00284A8B">
      <w:pPr>
        <w:pStyle w:val="PKTpunkt"/>
      </w:pPr>
      <w:r w:rsidRPr="00CF13BB">
        <w:t>2)</w:t>
      </w:r>
      <w:r w:rsidRPr="00CF13BB">
        <w:tab/>
        <w:t>powołanie podstawy prawnej emisji;</w:t>
      </w:r>
    </w:p>
    <w:p w14:paraId="269E764F" w14:textId="77777777" w:rsidR="00CF13BB" w:rsidRPr="00CF13BB" w:rsidRDefault="00CF13BB" w:rsidP="00284A8B">
      <w:pPr>
        <w:pStyle w:val="PKTpunkt"/>
      </w:pPr>
      <w:r w:rsidRPr="00CF13BB">
        <w:t>3)</w:t>
      </w:r>
      <w:r w:rsidRPr="00CF13BB">
        <w:tab/>
        <w:t>jednostkową wartość nominalną;</w:t>
      </w:r>
    </w:p>
    <w:p w14:paraId="282D798F" w14:textId="77777777" w:rsidR="00CF13BB" w:rsidRPr="00CF13BB" w:rsidRDefault="00CF13BB" w:rsidP="00284A8B">
      <w:pPr>
        <w:pStyle w:val="PKTpunkt"/>
      </w:pPr>
      <w:r w:rsidRPr="00CF13BB">
        <w:t>4)</w:t>
      </w:r>
      <w:r w:rsidRPr="00CF13BB">
        <w:tab/>
        <w:t>walutę, w której może następować emisja, lub sposób określenia waluty emisji;</w:t>
      </w:r>
    </w:p>
    <w:p w14:paraId="739D3A03" w14:textId="77777777" w:rsidR="00CF13BB" w:rsidRPr="00CF13BB" w:rsidRDefault="00CF13BB" w:rsidP="00284A8B">
      <w:pPr>
        <w:pStyle w:val="PKTpunkt"/>
      </w:pPr>
      <w:r w:rsidRPr="00CF13BB">
        <w:t>5)</w:t>
      </w:r>
      <w:r w:rsidRPr="00CF13BB">
        <w:tab/>
        <w:t>cenę lub sposób jej ustalenia;</w:t>
      </w:r>
    </w:p>
    <w:p w14:paraId="71C787D6" w14:textId="77777777" w:rsidR="00CF13BB" w:rsidRPr="00CF13BB" w:rsidRDefault="00CF13BB" w:rsidP="00284A8B">
      <w:pPr>
        <w:pStyle w:val="PKTpunkt"/>
      </w:pPr>
      <w:r w:rsidRPr="00CF13BB">
        <w:t>6)</w:t>
      </w:r>
      <w:r w:rsidRPr="00CF13BB">
        <w:tab/>
        <w:t>stopę procentową lub sposób jej obliczania;</w:t>
      </w:r>
    </w:p>
    <w:p w14:paraId="0EB31B99" w14:textId="77777777" w:rsidR="00CF13BB" w:rsidRPr="00CF13BB" w:rsidRDefault="00CF13BB" w:rsidP="00284A8B">
      <w:pPr>
        <w:pStyle w:val="PKTpunkt"/>
      </w:pPr>
      <w:r w:rsidRPr="00CF13BB">
        <w:t>7)</w:t>
      </w:r>
      <w:r w:rsidRPr="00CF13BB">
        <w:tab/>
        <w:t>określenie sposobu i terminów wypłaty należności głównej oraz należności ubocznych;</w:t>
      </w:r>
    </w:p>
    <w:p w14:paraId="083683FE" w14:textId="77777777" w:rsidR="00CF13BB" w:rsidRPr="00CF13BB" w:rsidRDefault="00CF13BB" w:rsidP="00284A8B">
      <w:pPr>
        <w:pStyle w:val="PKTpunkt"/>
      </w:pPr>
      <w:r w:rsidRPr="00CF13BB">
        <w:t>8)</w:t>
      </w:r>
      <w:r w:rsidRPr="00CF13BB">
        <w:tab/>
        <w:t>datę, od której nalicza się oprocentowanie skarbowych papierów wartościowych tej emisji;</w:t>
      </w:r>
    </w:p>
    <w:p w14:paraId="2E725EB9" w14:textId="77777777" w:rsidR="00CF13BB" w:rsidRPr="00CF13BB" w:rsidRDefault="00CF13BB" w:rsidP="00284A8B">
      <w:pPr>
        <w:pStyle w:val="PKTpunkt"/>
      </w:pPr>
      <w:r w:rsidRPr="00CF13BB">
        <w:t>9)</w:t>
      </w:r>
      <w:r w:rsidRPr="00CF13BB">
        <w:tab/>
        <w:t>termin wykupu oraz zastrzeżenia w przedmiocie możliwości wcześniejszego wykupu.</w:t>
      </w:r>
    </w:p>
    <w:p w14:paraId="74A8A291" w14:textId="310EEE3F" w:rsidR="00CF13BB" w:rsidRPr="00CF13BB" w:rsidRDefault="00BE2405" w:rsidP="00CF13BB">
      <w:pPr>
        <w:pStyle w:val="USTustnpkodeksu"/>
      </w:pPr>
      <w:r>
        <w:t>5. </w:t>
      </w:r>
      <w:r w:rsidR="00CF13BB" w:rsidRPr="00CF13BB">
        <w:t>Emisja skarbowych papierów wartościowych następuje z dniem zarejestrowania skarbowych papierów wartościowych w depozycie papierów wartościowych oraz w kwocie równej wartości nominalnej wyemitowanych papierów wartościowych.</w:t>
      </w:r>
    </w:p>
    <w:p w14:paraId="047179D5" w14:textId="69BF63D1" w:rsidR="00CF13BB" w:rsidRPr="00CF13BB" w:rsidRDefault="00BE2405" w:rsidP="00CF13BB">
      <w:pPr>
        <w:pStyle w:val="USTustnpkodeksu"/>
      </w:pPr>
      <w:r>
        <w:t>6. </w:t>
      </w:r>
      <w:r w:rsidR="00CF13BB" w:rsidRPr="00CF13BB">
        <w:t xml:space="preserve">Do emisji skarbowych papierów wartościowych nie stosuje się przepisów art. 97, </w:t>
      </w:r>
      <w:r>
        <w:br/>
      </w:r>
      <w:r w:rsidR="00CF13BB" w:rsidRPr="00CF13BB">
        <w:t>art. 98 i art. 102 ustawy z dnia 27 sierpnia 2009 r. o finansach publicznych.</w:t>
      </w:r>
    </w:p>
    <w:p w14:paraId="105B9C40" w14:textId="44128CE4" w:rsidR="00CF13BB" w:rsidRPr="00CF13BB" w:rsidRDefault="00BE2405" w:rsidP="00CF13BB">
      <w:pPr>
        <w:pStyle w:val="USTustnpkodeksu"/>
      </w:pPr>
      <w:r>
        <w:t>7. </w:t>
      </w:r>
      <w:r w:rsidR="00CF13BB" w:rsidRPr="00CF13BB">
        <w:t xml:space="preserve">Skarbowe papiery wartościowe, o których mowa w ust. 1, </w:t>
      </w:r>
      <w:r>
        <w:t>Centrum Łukasiewicz może</w:t>
      </w:r>
      <w:r w:rsidR="00CF13BB" w:rsidRPr="00CF13BB">
        <w:t xml:space="preserve"> posiadać do terminu ich wykupu albo podejmować czynności w zakresie rozporządzania nimi za zgodą ministra właściwego do spraw budżetu.</w:t>
      </w:r>
    </w:p>
    <w:p w14:paraId="2585FBBF" w14:textId="00AEB177" w:rsidR="00CF13BB" w:rsidRPr="00CF13BB" w:rsidRDefault="001D3CCC" w:rsidP="00CF13BB">
      <w:pPr>
        <w:pStyle w:val="USTustnpkodeksu"/>
      </w:pPr>
      <w:r>
        <w:t>8. </w:t>
      </w:r>
      <w:r w:rsidR="00CF13BB" w:rsidRPr="00CF13BB">
        <w:t xml:space="preserve">Minister właściwy do spraw budżetu może udzielić zgody na rozporządzanie skarbowymi papierami wartościowymi, o których mowa w ust. 1, uwzględniając </w:t>
      </w:r>
      <w:r>
        <w:br/>
      </w:r>
      <w:r w:rsidR="00CF13BB" w:rsidRPr="00CF13BB">
        <w:t>w szczególności konieczność zapewnienia stabilności finansów publicznych oraz poziom deficytu sektora finansów publicznych.</w:t>
      </w:r>
    </w:p>
    <w:p w14:paraId="42AD39BC" w14:textId="65D08EDC" w:rsidR="002154F3" w:rsidRPr="002154F3" w:rsidRDefault="001D3CCC" w:rsidP="00284A8B">
      <w:pPr>
        <w:pStyle w:val="USTustnpkodeksu"/>
      </w:pPr>
      <w:r>
        <w:t>9. </w:t>
      </w:r>
      <w:r w:rsidR="00CF13BB" w:rsidRPr="00CF13BB">
        <w:t>Środki uzyskane z tytułu skarbowych papierów wartościowych mogą być przeznaczone wyłącznie na finansowanie nakładów na rzeczowe aktywa trwałe oraz wartości niematerialne i prawne w rozumieniu ustawy z dnia 29 września 1994 r. o rachunkowo</w:t>
      </w:r>
      <w:r>
        <w:t>ści</w:t>
      </w:r>
      <w:r w:rsidR="005E74A4">
        <w:t xml:space="preserve"> </w:t>
      </w:r>
      <w:r w:rsidR="005E74A4" w:rsidRPr="005E74A4">
        <w:t>lub na spłatę kredytów lub pożycze</w:t>
      </w:r>
      <w:r w:rsidR="005E74A4">
        <w:t>k, zaciągniętych przez Centrum Łukasiewicz</w:t>
      </w:r>
      <w:r w:rsidR="005E74A4" w:rsidRPr="005E74A4">
        <w:t xml:space="preserve"> na finansowanie takich nakładów</w:t>
      </w:r>
      <w:r w:rsidR="00CF13BB" w:rsidRPr="00CF13BB">
        <w:t>.</w:t>
      </w:r>
    </w:p>
    <w:p w14:paraId="6472AF99" w14:textId="0C4D84B3" w:rsidR="007570AC" w:rsidRPr="00E73AAB" w:rsidRDefault="007570AC" w:rsidP="00E73AAB">
      <w:pPr>
        <w:pStyle w:val="ARTartustawynprozporzdzenia"/>
      </w:pPr>
      <w:r w:rsidRPr="002B4924">
        <w:rPr>
          <w:rStyle w:val="Ppogrubienie"/>
          <w:rFonts w:cs="Arial"/>
        </w:rPr>
        <w:t>Art. </w:t>
      </w:r>
      <w:r w:rsidR="000776FC">
        <w:rPr>
          <w:rStyle w:val="Ppogrubienie"/>
          <w:rFonts w:cs="Arial"/>
        </w:rPr>
        <w:t>125</w:t>
      </w:r>
      <w:r w:rsidRPr="002B4924">
        <w:rPr>
          <w:rStyle w:val="Ppogrubienie"/>
          <w:rFonts w:cs="Arial"/>
        </w:rPr>
        <w:t>. </w:t>
      </w:r>
      <w:r w:rsidRPr="00E73AAB">
        <w:t xml:space="preserve">1. Do dnia </w:t>
      </w:r>
      <w:r>
        <w:t xml:space="preserve">wejścia w życie przepisów </w:t>
      </w:r>
      <w:r w:rsidRPr="00E73AAB">
        <w:t>wydan</w:t>
      </w:r>
      <w:r>
        <w:t>ych</w:t>
      </w:r>
      <w:r w:rsidRPr="00E73AAB">
        <w:t xml:space="preserve"> na podstawie art. 4a ust. 4 ustawy, o której mowa w art. </w:t>
      </w:r>
      <w:r w:rsidR="000776FC">
        <w:t>76</w:t>
      </w:r>
      <w:r w:rsidRPr="00E73AAB">
        <w:t xml:space="preserve">, w brzmieniu nadanym niniejszą ustawą, nie dłużej </w:t>
      </w:r>
      <w:r>
        <w:t xml:space="preserve">jednak </w:t>
      </w:r>
      <w:r w:rsidRPr="00E73AAB">
        <w:t xml:space="preserve">niż przez okres </w:t>
      </w:r>
      <w:r>
        <w:t>6</w:t>
      </w:r>
      <w:r w:rsidRPr="00E73AAB">
        <w:t xml:space="preserve"> miesięcy od dnia wejścia w życie niniejszej ustawy:</w:t>
      </w:r>
    </w:p>
    <w:p w14:paraId="1EC76969" w14:textId="624120B1" w:rsidR="007570AC" w:rsidRPr="00E73AAB" w:rsidRDefault="007570AC" w:rsidP="00E73AAB">
      <w:pPr>
        <w:pStyle w:val="PKTpunkt"/>
      </w:pPr>
      <w:r w:rsidRPr="00E73AAB">
        <w:t>1)</w:t>
      </w:r>
      <w:r w:rsidRPr="00E73AAB">
        <w:tab/>
      </w:r>
      <w:r w:rsidR="005D054B">
        <w:t>Sieć Badawcza</w:t>
      </w:r>
      <w:r w:rsidR="005D054B" w:rsidRPr="00173C42">
        <w:t xml:space="preserve"> Łukasiewicz</w:t>
      </w:r>
      <w:r w:rsidR="005D054B" w:rsidRPr="00E73AAB">
        <w:t xml:space="preserve"> </w:t>
      </w:r>
      <w:r w:rsidR="005D054B">
        <w:t xml:space="preserve">– </w:t>
      </w:r>
      <w:r w:rsidRPr="00E73AAB">
        <w:t>Instytut Mechanizacji Budownictwa i Górnictwa Skaln</w:t>
      </w:r>
      <w:r w:rsidR="005D054B">
        <w:t>ego</w:t>
      </w:r>
      <w:r w:rsidRPr="00173C42">
        <w:t>,</w:t>
      </w:r>
    </w:p>
    <w:p w14:paraId="6323990A" w14:textId="4DF0D8BB" w:rsidR="007570AC" w:rsidRPr="00E73AAB" w:rsidRDefault="007570AC" w:rsidP="00E73AAB">
      <w:pPr>
        <w:pStyle w:val="PKTpunkt"/>
      </w:pPr>
      <w:r w:rsidRPr="00E73AAB">
        <w:t>2)</w:t>
      </w:r>
      <w:r w:rsidRPr="00E73AAB">
        <w:tab/>
      </w:r>
      <w:r w:rsidR="005D054B">
        <w:t>Sieć Badawcza</w:t>
      </w:r>
      <w:r w:rsidR="005D054B" w:rsidRPr="00173C42">
        <w:t xml:space="preserve"> Łukasiewicz</w:t>
      </w:r>
      <w:r w:rsidR="005D054B" w:rsidRPr="00E73AAB">
        <w:t xml:space="preserve"> </w:t>
      </w:r>
      <w:r w:rsidR="005D054B">
        <w:t xml:space="preserve">– </w:t>
      </w:r>
      <w:r w:rsidRPr="00E73AAB">
        <w:t>Instytut Pr</w:t>
      </w:r>
      <w:r w:rsidR="005D054B">
        <w:t>zemysłu Organicznego</w:t>
      </w:r>
      <w:r w:rsidRPr="00173C42">
        <w:t>,</w:t>
      </w:r>
    </w:p>
    <w:p w14:paraId="67B301CD" w14:textId="2215E4E7" w:rsidR="007570AC" w:rsidRPr="00173C42" w:rsidRDefault="007570AC" w:rsidP="00E73AAB">
      <w:pPr>
        <w:pStyle w:val="PKTpunkt"/>
      </w:pPr>
      <w:r w:rsidRPr="00E73AAB">
        <w:t>3)</w:t>
      </w:r>
      <w:r w:rsidRPr="00E73AAB">
        <w:tab/>
      </w:r>
      <w:r w:rsidR="005D054B">
        <w:t>Sieć Badawcza</w:t>
      </w:r>
      <w:r w:rsidR="005D054B" w:rsidRPr="00173C42">
        <w:t xml:space="preserve"> Łukasiewicz</w:t>
      </w:r>
      <w:r w:rsidR="005D054B" w:rsidRPr="00E73AAB">
        <w:t xml:space="preserve"> </w:t>
      </w:r>
      <w:r w:rsidR="005D054B">
        <w:t xml:space="preserve">– </w:t>
      </w:r>
      <w:r w:rsidRPr="00E73AAB">
        <w:t>Instytut M</w:t>
      </w:r>
      <w:r w:rsidR="005D054B">
        <w:t>echaniki Precyzyjnej</w:t>
      </w:r>
      <w:r>
        <w:t xml:space="preserve"> </w:t>
      </w:r>
    </w:p>
    <w:p w14:paraId="59590843" w14:textId="2C6CEE8E" w:rsidR="007570AC" w:rsidRPr="00E73AAB" w:rsidRDefault="007570AC" w:rsidP="00E73AAB">
      <w:pPr>
        <w:pStyle w:val="CZWSPPKTczwsplnapunktw"/>
      </w:pPr>
      <w:r w:rsidRPr="00E73AAB">
        <w:t xml:space="preserve">– prowadzą w oparciu o dotychczasowe upoważnienia dla Instytutu Mechanizacji Budownictwa i Górnictwa Skalnego w Warszawie, Instytutu Przemysłu Organicznego </w:t>
      </w:r>
      <w:r w:rsidRPr="00E73AAB">
        <w:br/>
        <w:t xml:space="preserve">w Warszawie i Instytutu Mechaniki Precyzyjnej w Warszawie, wydane na podstawie art. 4a ust. 3 ustawy, o której mowa w art. </w:t>
      </w:r>
      <w:r w:rsidR="000776FC">
        <w:t>76</w:t>
      </w:r>
      <w:r w:rsidRPr="00E73AAB">
        <w:t xml:space="preserve">, postępowania w sprawie uznania nabytych w innych niż Rzeczpospolita Polska państwach członkowskich Unii Europejskiej, państwach członkowskich Europejskiego Porozumienia o Wolnym Handlu (EFTA) – stronach umowy </w:t>
      </w:r>
      <w:r>
        <w:br/>
      </w:r>
      <w:r w:rsidRPr="00E73AAB">
        <w:t>o Europejskim Obszarze Gospodarczym, lub Konfederacji Szwajcarskiej kwalifikacji zawodowych do wykonywania zawodów regulowanych.</w:t>
      </w:r>
    </w:p>
    <w:p w14:paraId="479ED6AB" w14:textId="37850375" w:rsidR="007570AC" w:rsidRPr="00E73AAB" w:rsidRDefault="007570AC" w:rsidP="00E73AAB">
      <w:pPr>
        <w:pStyle w:val="USTustnpkodeksu"/>
      </w:pPr>
      <w:r w:rsidRPr="00E73AAB">
        <w:t xml:space="preserve">2. W przypadku </w:t>
      </w:r>
      <w:r>
        <w:t xml:space="preserve">niewejścia w życie przepisów </w:t>
      </w:r>
      <w:r w:rsidRPr="00E73AAB">
        <w:t>wydan</w:t>
      </w:r>
      <w:r>
        <w:t>ych</w:t>
      </w:r>
      <w:r w:rsidRPr="00E73AAB">
        <w:t xml:space="preserve"> na podstawie art. 4a ust. 4 ustawy, o której mowa w art. </w:t>
      </w:r>
      <w:r w:rsidR="000776FC">
        <w:t>76</w:t>
      </w:r>
      <w:r w:rsidRPr="00E73AAB">
        <w:t xml:space="preserve">, w brzmieniu nadanym niniejszą ustawą, w terminie, </w:t>
      </w:r>
      <w:r>
        <w:br/>
      </w:r>
      <w:r w:rsidRPr="00E73AAB">
        <w:t>o którym mowa w ust. 1, wszczęte i niezakończone postępowania, o których mowa w ust. 1, od dnia następującego po upływie tego terminu toczą się przed ministrem właściwym do spraw gospodarki.</w:t>
      </w:r>
    </w:p>
    <w:p w14:paraId="339E4047" w14:textId="77777777" w:rsidR="007570AC" w:rsidRPr="00E73AAB" w:rsidRDefault="007570AC" w:rsidP="00E73AAB">
      <w:pPr>
        <w:pStyle w:val="USTustnpkodeksu"/>
      </w:pPr>
      <w:r w:rsidRPr="00E73AAB">
        <w:t>3. Czynności dokonane w postępowaniach, o których mowa w ust. 1, przez:</w:t>
      </w:r>
    </w:p>
    <w:p w14:paraId="5914BBAF" w14:textId="77777777" w:rsidR="007570AC" w:rsidRPr="00E73AAB" w:rsidRDefault="007570AC" w:rsidP="00E73AAB">
      <w:pPr>
        <w:pStyle w:val="PKTpunkt"/>
      </w:pPr>
      <w:r w:rsidRPr="00E73AAB">
        <w:t>1)</w:t>
      </w:r>
      <w:r w:rsidRPr="00E73AAB">
        <w:tab/>
        <w:t>Instytut Mechanizacji Budownictwa i Górnictwa Skalnego w Warszawie, Instytut Przemysłu Organicznego w Warszawie i Instytut Mechaniki Precyzyjnej w Warszawie przed dniem wejścia w życie niniejszej ustawy,</w:t>
      </w:r>
    </w:p>
    <w:p w14:paraId="0B7104E4" w14:textId="6F3CC669" w:rsidR="007570AC" w:rsidRPr="00E73AAB" w:rsidRDefault="007570AC" w:rsidP="00E73AAB">
      <w:pPr>
        <w:pStyle w:val="PKTpunkt"/>
      </w:pPr>
      <w:r w:rsidRPr="00E73AAB">
        <w:t>2)</w:t>
      </w:r>
      <w:r w:rsidRPr="00E73AAB">
        <w:tab/>
      </w:r>
      <w:r w:rsidR="005D054B">
        <w:t>Sieć Badawcza</w:t>
      </w:r>
      <w:r w:rsidR="005D054B" w:rsidRPr="00AD6849">
        <w:t xml:space="preserve"> Łukasiewicz</w:t>
      </w:r>
      <w:r w:rsidR="005D054B" w:rsidRPr="00E73AAB">
        <w:t xml:space="preserve"> </w:t>
      </w:r>
      <w:r w:rsidR="005D054B">
        <w:t xml:space="preserve">– </w:t>
      </w:r>
      <w:r w:rsidRPr="00E73AAB">
        <w:t>Instytut Mechanizacji Budownictwa i Górnictwa Skalneg</w:t>
      </w:r>
      <w:r w:rsidR="005D054B">
        <w:t>o</w:t>
      </w:r>
      <w:r w:rsidRPr="00AD6849">
        <w:t>,</w:t>
      </w:r>
      <w:r w:rsidRPr="00E73AAB">
        <w:t xml:space="preserve"> </w:t>
      </w:r>
      <w:r w:rsidR="005D054B">
        <w:t>Sieć Badawcza</w:t>
      </w:r>
      <w:r w:rsidR="005D054B" w:rsidRPr="00AD6849">
        <w:t xml:space="preserve"> Łukasiewicz</w:t>
      </w:r>
      <w:r w:rsidR="005D054B" w:rsidRPr="00E73AAB">
        <w:t xml:space="preserve"> </w:t>
      </w:r>
      <w:r w:rsidR="005D054B">
        <w:t xml:space="preserve">– </w:t>
      </w:r>
      <w:r w:rsidRPr="00E73AAB">
        <w:t>In</w:t>
      </w:r>
      <w:r w:rsidR="005D054B">
        <w:t xml:space="preserve">stytut Przemysłu Organicznego </w:t>
      </w:r>
      <w:r w:rsidRPr="00E73AAB">
        <w:t xml:space="preserve">i </w:t>
      </w:r>
      <w:r w:rsidR="005D054B" w:rsidRPr="00E73AAB">
        <w:t xml:space="preserve">Sieć Badawcza Łukasiewicz </w:t>
      </w:r>
      <w:r w:rsidR="005D054B">
        <w:t>– Instytut Mechaniki Precyzyjnej</w:t>
      </w:r>
      <w:r w:rsidRPr="00AD6849">
        <w:t xml:space="preserve"> </w:t>
      </w:r>
      <w:r>
        <w:t>–</w:t>
      </w:r>
      <w:r w:rsidRPr="00E73AAB">
        <w:t xml:space="preserve">przed upływem terminu, </w:t>
      </w:r>
      <w:r w:rsidR="005D054B">
        <w:br/>
      </w:r>
      <w:r w:rsidRPr="00E73AAB">
        <w:t>o którym mowa w ust. 1</w:t>
      </w:r>
    </w:p>
    <w:p w14:paraId="09D549EA" w14:textId="77777777" w:rsidR="007570AC" w:rsidRPr="00D86143" w:rsidRDefault="007570AC" w:rsidP="00E73AAB">
      <w:pPr>
        <w:pStyle w:val="CZWSPPKTczwsplnapunktw"/>
      </w:pPr>
      <w:r w:rsidRPr="00E73AAB">
        <w:t>– pozostają w mocy.</w:t>
      </w:r>
    </w:p>
    <w:p w14:paraId="56815A7E" w14:textId="04E26557" w:rsidR="007570AC" w:rsidRDefault="007570AC" w:rsidP="003F1BDC">
      <w:pPr>
        <w:pStyle w:val="ARTartustawynprozporzdzenia"/>
      </w:pPr>
      <w:r w:rsidRPr="003F1BDC">
        <w:rPr>
          <w:rStyle w:val="Ppogrubienie"/>
          <w:rFonts w:cs="Arial"/>
        </w:rPr>
        <w:t>Art. 1</w:t>
      </w:r>
      <w:r w:rsidR="001E0E57">
        <w:rPr>
          <w:rStyle w:val="Ppogrubienie"/>
          <w:rFonts w:cs="Arial"/>
        </w:rPr>
        <w:t>26</w:t>
      </w:r>
      <w:r w:rsidRPr="003F1BDC">
        <w:rPr>
          <w:rStyle w:val="Ppogrubienie"/>
          <w:rFonts w:cs="Arial"/>
        </w:rPr>
        <w:t>. </w:t>
      </w:r>
      <w:r w:rsidRPr="003F1BDC">
        <w:t>Minister</w:t>
      </w:r>
      <w:r>
        <w:t xml:space="preserve"> właściwy do spraw szkolnictwa wyższego i nauki, </w:t>
      </w:r>
      <w:r w:rsidRPr="00842A17">
        <w:t xml:space="preserve">w terminie </w:t>
      </w:r>
      <w:r>
        <w:br/>
      </w:r>
      <w:r w:rsidRPr="00842A17">
        <w:t xml:space="preserve">3 miesięcy </w:t>
      </w:r>
      <w:r>
        <w:t>od dnia wejścia w życie ustawy, wskaże swojego przedstawiciela do rad naukowych instytutów badawczych.</w:t>
      </w:r>
    </w:p>
    <w:p w14:paraId="3B796E5D" w14:textId="3572BFB0" w:rsidR="007570AC" w:rsidRDefault="001E0E57" w:rsidP="00621946">
      <w:pPr>
        <w:pStyle w:val="ARTartustawynprozporzdzenia"/>
      </w:pPr>
      <w:r>
        <w:rPr>
          <w:rStyle w:val="Ppogrubienie"/>
          <w:rFonts w:cs="Arial"/>
        </w:rPr>
        <w:t>Art. 127</w:t>
      </w:r>
      <w:r w:rsidR="007570AC">
        <w:rPr>
          <w:rStyle w:val="Ppogrubienie"/>
          <w:rFonts w:cs="Arial"/>
        </w:rPr>
        <w:t>. </w:t>
      </w:r>
      <w:r w:rsidR="007570AC">
        <w:t>Rada Główna Instytutów Badawczych staje się z dniem wejścia w życie ustawy Radą Główną Instytutów Badawczych, o której mowa w art. 33 ustawy, o której mowa w art. 8</w:t>
      </w:r>
      <w:r>
        <w:t>6</w:t>
      </w:r>
      <w:r w:rsidR="007570AC">
        <w:t>, w brzmieniu nadanym niniejszą ustawą, i działa w dotychczasowym składzie do końca kadencji rozpoczętej przed dniem wejścia w życie niniejszej ustawy.</w:t>
      </w:r>
    </w:p>
    <w:p w14:paraId="3C8BB06A" w14:textId="6950E7C2" w:rsidR="007570AC" w:rsidRPr="005A542F" w:rsidRDefault="007570AC" w:rsidP="005A542F">
      <w:pPr>
        <w:pStyle w:val="ARTartustawynprozporzdzenia"/>
      </w:pPr>
      <w:r w:rsidRPr="006E5F61">
        <w:rPr>
          <w:rStyle w:val="Ppogrubienie"/>
          <w:rFonts w:cs="Arial"/>
        </w:rPr>
        <w:t>Art. </w:t>
      </w:r>
      <w:r>
        <w:rPr>
          <w:rStyle w:val="Ppogrubienie"/>
          <w:rFonts w:cs="Arial"/>
        </w:rPr>
        <w:t>12</w:t>
      </w:r>
      <w:r w:rsidR="001E0E57">
        <w:rPr>
          <w:rStyle w:val="Ppogrubienie"/>
          <w:rFonts w:cs="Arial"/>
        </w:rPr>
        <w:t>8</w:t>
      </w:r>
      <w:r>
        <w:rPr>
          <w:rStyle w:val="Ppogrubienie"/>
          <w:rFonts w:cs="Arial"/>
        </w:rPr>
        <w:t>.</w:t>
      </w:r>
      <w:r w:rsidRPr="005A542F">
        <w:t xml:space="preserve"> 1. Do dnia </w:t>
      </w:r>
      <w:r w:rsidRPr="00235ECE">
        <w:t xml:space="preserve">wejścia w życie przepisów wydanych </w:t>
      </w:r>
      <w:r w:rsidRPr="005A542F">
        <w:t xml:space="preserve">na podstawie art. 9 ust. 2a ustawy, o której mowa w art. </w:t>
      </w:r>
      <w:r>
        <w:t>9</w:t>
      </w:r>
      <w:r w:rsidR="001E0E57">
        <w:t>1</w:t>
      </w:r>
      <w:r w:rsidRPr="005A542F">
        <w:t>, w brzmieniu nadanym niniejszą ustawą, nie dłużej</w:t>
      </w:r>
      <w:r>
        <w:t xml:space="preserve"> jednak </w:t>
      </w:r>
      <w:r w:rsidRPr="005A542F">
        <w:t xml:space="preserve"> niż przez okres </w:t>
      </w:r>
      <w:r>
        <w:t>6</w:t>
      </w:r>
      <w:r w:rsidRPr="005A542F">
        <w:t xml:space="preserve"> miesięcy od dnia wejścia w życie niniejszej ustawy:</w:t>
      </w:r>
    </w:p>
    <w:p w14:paraId="55FBA90D" w14:textId="2BDE9DE5" w:rsidR="007570AC" w:rsidRPr="005A542F" w:rsidRDefault="007570AC" w:rsidP="005A542F">
      <w:pPr>
        <w:pStyle w:val="PKTpunkt"/>
      </w:pPr>
      <w:r w:rsidRPr="005A542F">
        <w:t>1)</w:t>
      </w:r>
      <w:r w:rsidRPr="005A542F">
        <w:tab/>
      </w:r>
      <w:r w:rsidR="000041E5">
        <w:t>Sieć Badawcza</w:t>
      </w:r>
      <w:r w:rsidR="000041E5" w:rsidRPr="005A542F">
        <w:t xml:space="preserve"> Łukasiewicz </w:t>
      </w:r>
      <w:r w:rsidR="000041E5">
        <w:t xml:space="preserve">– </w:t>
      </w:r>
      <w:r w:rsidRPr="005A542F">
        <w:t>COBRO – Instytut Badawczy Opakowań,</w:t>
      </w:r>
    </w:p>
    <w:p w14:paraId="329129B2" w14:textId="6CCD8706" w:rsidR="007570AC" w:rsidRPr="005A542F" w:rsidRDefault="007570AC" w:rsidP="005A542F">
      <w:pPr>
        <w:pStyle w:val="PKTpunkt"/>
      </w:pPr>
      <w:r w:rsidRPr="005A542F">
        <w:t>2)</w:t>
      </w:r>
      <w:r w:rsidRPr="005A542F">
        <w:tab/>
      </w:r>
      <w:r w:rsidR="000041E5">
        <w:t>Sieć Badawcza</w:t>
      </w:r>
      <w:r w:rsidR="000041E5" w:rsidRPr="005A542F">
        <w:t xml:space="preserve"> Łukasiewicz </w:t>
      </w:r>
      <w:r w:rsidR="000041E5">
        <w:t xml:space="preserve">– </w:t>
      </w:r>
      <w:r w:rsidRPr="005A542F">
        <w:t>Instytut Biopolimerów i Włókien Chemicznych,</w:t>
      </w:r>
    </w:p>
    <w:p w14:paraId="05F96091" w14:textId="0F6C91E9" w:rsidR="007570AC" w:rsidRPr="005A542F" w:rsidRDefault="007570AC" w:rsidP="005A542F">
      <w:pPr>
        <w:pStyle w:val="PKTpunkt"/>
      </w:pPr>
      <w:r w:rsidRPr="005A542F">
        <w:t>3)</w:t>
      </w:r>
      <w:r w:rsidRPr="005A542F">
        <w:tab/>
      </w:r>
      <w:r w:rsidR="000041E5">
        <w:t>Sieć Badawcza</w:t>
      </w:r>
      <w:r w:rsidR="000041E5" w:rsidRPr="005A542F">
        <w:t xml:space="preserve"> Łukasiewicz </w:t>
      </w:r>
      <w:r w:rsidR="000041E5">
        <w:t xml:space="preserve">– </w:t>
      </w:r>
      <w:r w:rsidRPr="005A542F">
        <w:t>Instytut Mechaniki Precyzyjnej,</w:t>
      </w:r>
    </w:p>
    <w:p w14:paraId="4AFA586B" w14:textId="7E959C02" w:rsidR="007570AC" w:rsidRPr="005A542F" w:rsidRDefault="007570AC" w:rsidP="00371E75">
      <w:pPr>
        <w:pStyle w:val="PKTpunkt"/>
      </w:pPr>
      <w:r w:rsidRPr="005A542F">
        <w:t>4)</w:t>
      </w:r>
      <w:r w:rsidRPr="005A542F">
        <w:tab/>
      </w:r>
      <w:r w:rsidR="000041E5">
        <w:t>Sieć Badawcza</w:t>
      </w:r>
      <w:r w:rsidR="000041E5" w:rsidRPr="005A542F">
        <w:t xml:space="preserve"> Łukasiewicz</w:t>
      </w:r>
      <w:r w:rsidR="000041E5">
        <w:t xml:space="preserve"> –</w:t>
      </w:r>
      <w:r w:rsidR="000041E5" w:rsidRPr="005A542F">
        <w:t xml:space="preserve"> </w:t>
      </w:r>
      <w:r w:rsidRPr="005A542F">
        <w:t xml:space="preserve">Instytut Przemysłu Organicznego </w:t>
      </w:r>
      <w:r>
        <w:t xml:space="preserve"> </w:t>
      </w:r>
    </w:p>
    <w:p w14:paraId="011ECE20" w14:textId="4C8EFA5A" w:rsidR="007570AC" w:rsidRPr="005A542F" w:rsidRDefault="007570AC" w:rsidP="005A542F">
      <w:pPr>
        <w:pStyle w:val="CZWSPPKTczwsplnapunktw"/>
      </w:pPr>
      <w:r w:rsidRPr="005A542F">
        <w:t xml:space="preserve">– wykonują w oparciu o dotychczasowe upoważnienia dla COBRO – Instytutu Badawczego Opakowań w Warszawie, Instytutu Biopolimerów i Włókien Chemicznych w Łodzi, Instytutu Mechaniki Precyzyjnej w Warszawie i Instytutu Przemysłu Organicznego w Warszawie, wydane na podstawie art. 9 ust. 2 ustawy, o której mowa w art. </w:t>
      </w:r>
      <w:r>
        <w:t>9</w:t>
      </w:r>
      <w:r w:rsidR="001E0E57">
        <w:t>1</w:t>
      </w:r>
      <w:r w:rsidRPr="005A542F">
        <w:t>, czynności administracyjne w sprawach warunków technicznych i badań opakowań towarów niebezpiecznych, badań, klasyfikacji oraz warunków dopuszczania do przewozu towarów niebezpiecznych.</w:t>
      </w:r>
    </w:p>
    <w:p w14:paraId="15D65F85" w14:textId="0EAF5169" w:rsidR="007570AC" w:rsidRPr="005A542F" w:rsidRDefault="007570AC" w:rsidP="005A542F">
      <w:pPr>
        <w:pStyle w:val="USTustnpkodeksu"/>
      </w:pPr>
      <w:r w:rsidRPr="005A542F">
        <w:t xml:space="preserve">2. W przypadku </w:t>
      </w:r>
      <w:r w:rsidRPr="001C16B2">
        <w:t xml:space="preserve">niewejścia w życie przepisów wydanych </w:t>
      </w:r>
      <w:r w:rsidRPr="005A542F">
        <w:t xml:space="preserve">na podstawie art. 9 ust. 2a ustawy, o której mowa w art. </w:t>
      </w:r>
      <w:r>
        <w:t>9</w:t>
      </w:r>
      <w:r w:rsidR="001E0E57">
        <w:t>1</w:t>
      </w:r>
      <w:r w:rsidRPr="005A542F">
        <w:t xml:space="preserve">, w brzmieniu nadanym niniejszą ustawą, w terminie, </w:t>
      </w:r>
      <w:r>
        <w:br/>
      </w:r>
      <w:r w:rsidRPr="005A542F">
        <w:t>o którym mowa w ust. 1, rozpoczęte i niezakończone czynności, o których mowa w ust. 1, od dnia następującego po upływie tego terminu wykonuje minister właściwy do spraw gospodarki.</w:t>
      </w:r>
    </w:p>
    <w:p w14:paraId="5C1B2624" w14:textId="77777777" w:rsidR="007570AC" w:rsidRPr="005A542F" w:rsidRDefault="007570AC" w:rsidP="005A542F">
      <w:pPr>
        <w:pStyle w:val="USTustnpkodeksu"/>
      </w:pPr>
      <w:r w:rsidRPr="005A542F">
        <w:t>3. Czynności, o których mowa w ust. 1, wykonane przez:</w:t>
      </w:r>
    </w:p>
    <w:p w14:paraId="18931A98" w14:textId="77777777" w:rsidR="007570AC" w:rsidRPr="005A542F" w:rsidRDefault="007570AC" w:rsidP="005A542F">
      <w:pPr>
        <w:pStyle w:val="PKTpunkt"/>
      </w:pPr>
      <w:r w:rsidRPr="005A542F">
        <w:t>1)</w:t>
      </w:r>
      <w:r w:rsidRPr="005A542F">
        <w:tab/>
        <w:t xml:space="preserve">COBRO – Instytut Badawczy Opakowań w Warszawie, Instytut Biopolimerów </w:t>
      </w:r>
      <w:r w:rsidRPr="005A542F">
        <w:br/>
        <w:t xml:space="preserve">i Włókien Chemicznych w Łodzi, Instytut Mechaniki Precyzyjnej w Warszawie </w:t>
      </w:r>
      <w:r w:rsidRPr="005A542F">
        <w:br/>
        <w:t>i Instytut Przemysłu Organicznego w Warszawie przed dniem wejścia w życie niniejszej ustawy,</w:t>
      </w:r>
    </w:p>
    <w:p w14:paraId="5E6FFD67" w14:textId="283FDCEA" w:rsidR="007570AC" w:rsidRPr="005A542F" w:rsidRDefault="007570AC" w:rsidP="005A542F">
      <w:pPr>
        <w:pStyle w:val="PKTpunkt"/>
      </w:pPr>
      <w:r w:rsidRPr="005A542F">
        <w:t>2)</w:t>
      </w:r>
      <w:r w:rsidRPr="005A542F">
        <w:tab/>
      </w:r>
      <w:r w:rsidR="0045475B" w:rsidRPr="005A542F">
        <w:t xml:space="preserve">Sieć Badawcza Łukasiewicz </w:t>
      </w:r>
      <w:r w:rsidR="0045475B">
        <w:t xml:space="preserve">– </w:t>
      </w:r>
      <w:r w:rsidRPr="005A542F">
        <w:t xml:space="preserve">COBRO – Instytut Badawczy Opakowań, </w:t>
      </w:r>
      <w:r w:rsidR="0045475B">
        <w:t>Sieć Badawcza</w:t>
      </w:r>
      <w:r w:rsidR="0045475B" w:rsidRPr="005A542F">
        <w:t xml:space="preserve"> Łukasiewicz </w:t>
      </w:r>
      <w:r w:rsidR="0045475B">
        <w:t xml:space="preserve">– </w:t>
      </w:r>
      <w:r w:rsidRPr="005A542F">
        <w:t xml:space="preserve">Instytut Biopolimerów i Włókien Chemicznych, </w:t>
      </w:r>
      <w:r w:rsidR="0045475B">
        <w:t>Sieć Badawcza</w:t>
      </w:r>
      <w:r w:rsidR="0045475B" w:rsidRPr="005A542F">
        <w:t xml:space="preserve"> Łukasiewicz </w:t>
      </w:r>
      <w:r w:rsidR="0045475B">
        <w:t xml:space="preserve">– </w:t>
      </w:r>
      <w:r w:rsidRPr="005A542F">
        <w:t xml:space="preserve">Instytut Mechaniki Precyzyjnej i </w:t>
      </w:r>
      <w:r w:rsidR="0045475B" w:rsidRPr="005A542F">
        <w:t xml:space="preserve">Sieć Badawcza Łukasiewicz </w:t>
      </w:r>
      <w:r w:rsidR="0045475B">
        <w:t xml:space="preserve">– </w:t>
      </w:r>
      <w:r w:rsidRPr="005A542F">
        <w:t>Instytut Przemysłu Organicznego przed upływem terminu, o którym mowa w ust. 1</w:t>
      </w:r>
    </w:p>
    <w:p w14:paraId="09593D80" w14:textId="77777777" w:rsidR="007570AC" w:rsidRPr="005A542F" w:rsidRDefault="007570AC" w:rsidP="005A542F">
      <w:pPr>
        <w:pStyle w:val="CZWSPPKTczwsplnapunktw"/>
      </w:pPr>
      <w:r w:rsidRPr="005A542F">
        <w:t>– pozostają w mocy.</w:t>
      </w:r>
    </w:p>
    <w:p w14:paraId="3F990C40" w14:textId="1BC73B22" w:rsidR="007570AC" w:rsidRPr="00E111EA" w:rsidRDefault="001E0E57" w:rsidP="00E111EA">
      <w:pPr>
        <w:pStyle w:val="ARTartustawynprozporzdzenia"/>
      </w:pPr>
      <w:r>
        <w:rPr>
          <w:rStyle w:val="Ppogrubienie"/>
          <w:rFonts w:cs="Arial"/>
        </w:rPr>
        <w:t>Art. 129</w:t>
      </w:r>
      <w:r w:rsidR="007570AC" w:rsidRPr="00E111EA">
        <w:rPr>
          <w:rStyle w:val="Ppogrubienie"/>
          <w:rFonts w:cs="Arial"/>
        </w:rPr>
        <w:t>.</w:t>
      </w:r>
      <w:r w:rsidR="007570AC">
        <w:t> </w:t>
      </w:r>
      <w:r w:rsidR="007570AC" w:rsidRPr="00E111EA">
        <w:t xml:space="preserve">Wypłata wynagrodzeń dostosowanych w zakresie minimalnej wysokości miesięcznego wynagrodzenia zasadniczego określonego w art. 137 ust. 1 ustawy </w:t>
      </w:r>
      <w:r w:rsidR="007570AC">
        <w:t xml:space="preserve">z dnia </w:t>
      </w:r>
      <w:r w:rsidR="007570AC">
        <w:br/>
        <w:t xml:space="preserve">20 lipca 2018 r. – </w:t>
      </w:r>
      <w:r w:rsidR="007570AC" w:rsidRPr="00E111EA">
        <w:t>Prawo</w:t>
      </w:r>
      <w:r w:rsidR="007570AC">
        <w:t xml:space="preserve"> o szkolnictwie wyższym i nauce</w:t>
      </w:r>
      <w:r w:rsidR="007570AC" w:rsidRPr="00E111EA">
        <w:t xml:space="preserve"> oraz w przepisach wydanych na podstawie art. 137 ust. 2 tej ustawy, zgodnie z art. 248 u</w:t>
      </w:r>
      <w:r w:rsidR="007570AC">
        <w:t>st. 2 ustawy zmienianej w art. 9</w:t>
      </w:r>
      <w:r>
        <w:t>7</w:t>
      </w:r>
      <w:r w:rsidR="007570AC" w:rsidRPr="00E111EA">
        <w:t xml:space="preserve"> </w:t>
      </w:r>
      <w:r w:rsidR="007570AC">
        <w:br/>
      </w:r>
      <w:r w:rsidR="007570AC" w:rsidRPr="00E111EA">
        <w:t>w brzmieniu nadanym niniejszą ustawą, jest dokonywana z wyrównaniem od dnia 1 stycznia 2019 r.</w:t>
      </w:r>
    </w:p>
    <w:p w14:paraId="6D77C84B" w14:textId="0E2E0F3A" w:rsidR="007570AC" w:rsidRDefault="001E0E57" w:rsidP="00222407">
      <w:pPr>
        <w:pStyle w:val="ARTartustawynprozporzdzenia"/>
      </w:pPr>
      <w:r>
        <w:rPr>
          <w:rStyle w:val="Ppogrubienie"/>
          <w:rFonts w:cs="Arial"/>
        </w:rPr>
        <w:t>Art. 130</w:t>
      </w:r>
      <w:r w:rsidR="007570AC">
        <w:rPr>
          <w:rStyle w:val="Ppogrubienie"/>
          <w:rFonts w:cs="Arial"/>
        </w:rPr>
        <w:t>. </w:t>
      </w:r>
      <w:r w:rsidR="007570AC" w:rsidRPr="00107CDC">
        <w:t xml:space="preserve">W terminie do dnia 1 lipca 2019 r. </w:t>
      </w:r>
      <w:r w:rsidR="007570AC">
        <w:t>Prezes Centrum Łukasiewicz wskaże przedstawiciela Sieci Badawczej Łukasiewicz do Rady Głównej Nauki i Szkolnictwa Wyższego oraz przekaże jej przewodniczącemu informację w tej sprawie.</w:t>
      </w:r>
    </w:p>
    <w:p w14:paraId="274BC54E" w14:textId="70428E18" w:rsidR="007570AC" w:rsidRPr="00992BE9" w:rsidRDefault="001E0E57" w:rsidP="00992BE9">
      <w:pPr>
        <w:pStyle w:val="ARTartustawynprozporzdzenia"/>
        <w:rPr>
          <w:rStyle w:val="Ppogrubienie"/>
          <w:rFonts w:cs="Arial"/>
          <w:b w:val="0"/>
        </w:rPr>
      </w:pPr>
      <w:r>
        <w:rPr>
          <w:rStyle w:val="Ppogrubienie"/>
          <w:rFonts w:cs="Arial"/>
        </w:rPr>
        <w:t>Art. 131</w:t>
      </w:r>
      <w:r w:rsidR="007570AC">
        <w:rPr>
          <w:rStyle w:val="Ppogrubienie"/>
          <w:rFonts w:cs="Arial"/>
        </w:rPr>
        <w:t>. </w:t>
      </w:r>
      <w:r w:rsidR="007570AC" w:rsidRPr="00992BE9">
        <w:t>Osoby, o których mowa w art. 343 us</w:t>
      </w:r>
      <w:r w:rsidR="007570AC">
        <w:t>t. 11 ustawy zmienianej w art. 9</w:t>
      </w:r>
      <w:r w:rsidR="003532EF">
        <w:t>8</w:t>
      </w:r>
      <w:r w:rsidR="007570AC" w:rsidRPr="00992BE9">
        <w:t xml:space="preserve">, które przed dniem wejścia w życie niniejszej ustawy nie złożyły oświadczenia zgodnie z tym przepisem albo zgodnie z art. 219 ust. 12 ustawy </w:t>
      </w:r>
      <w:r w:rsidR="007570AC">
        <w:t>z dnia 3 lipca 2018 r. – Przepisy wprowadzające ustawę – Prawo o szkolnictwie wyższym i nauce</w:t>
      </w:r>
      <w:r w:rsidR="007570AC" w:rsidRPr="00992BE9">
        <w:t>, nie składają tego oświadczenia.</w:t>
      </w:r>
    </w:p>
    <w:p w14:paraId="20DD1615" w14:textId="10C23F11" w:rsidR="007570AC" w:rsidRPr="003136B6" w:rsidRDefault="007570AC" w:rsidP="00222407">
      <w:pPr>
        <w:pStyle w:val="ARTartustawynprozporzdzenia"/>
      </w:pPr>
      <w:r w:rsidRPr="00222407">
        <w:rPr>
          <w:rStyle w:val="Ppogrubienie"/>
          <w:rFonts w:cs="Arial"/>
        </w:rPr>
        <w:t>Art. 1</w:t>
      </w:r>
      <w:r w:rsidR="003532EF">
        <w:rPr>
          <w:rStyle w:val="Ppogrubienie"/>
          <w:rFonts w:cs="Arial"/>
        </w:rPr>
        <w:t>32</w:t>
      </w:r>
      <w:r w:rsidRPr="00222407">
        <w:rPr>
          <w:rStyle w:val="Ppogrubienie"/>
          <w:rFonts w:cs="Arial"/>
        </w:rPr>
        <w:t>.</w:t>
      </w:r>
      <w:r>
        <w:t> </w:t>
      </w:r>
      <w:r w:rsidRPr="003136B6">
        <w:t xml:space="preserve">Ustawa wchodzi w życie z dniem 1 </w:t>
      </w:r>
      <w:r>
        <w:t>kwietnia</w:t>
      </w:r>
      <w:r w:rsidRPr="003136B6">
        <w:t xml:space="preserve"> 201</w:t>
      </w:r>
      <w:r>
        <w:t>9</w:t>
      </w:r>
      <w:r w:rsidRPr="003136B6">
        <w:t xml:space="preserve"> r.</w:t>
      </w:r>
      <w:r>
        <w:t>,</w:t>
      </w:r>
      <w:r w:rsidRPr="003136B6">
        <w:t xml:space="preserve"> z wyjątkiem:</w:t>
      </w:r>
    </w:p>
    <w:p w14:paraId="5CA4E7D0" w14:textId="598FE2F5" w:rsidR="007570AC" w:rsidRPr="003136B6" w:rsidRDefault="007570AC" w:rsidP="00222407">
      <w:pPr>
        <w:pStyle w:val="PKTpunkt"/>
      </w:pPr>
      <w:r w:rsidRPr="003136B6">
        <w:t>1)</w:t>
      </w:r>
      <w:r>
        <w:tab/>
      </w:r>
      <w:r w:rsidR="003532EF">
        <w:t>art. 97</w:t>
      </w:r>
      <w:r>
        <w:t>, art. 9</w:t>
      </w:r>
      <w:r w:rsidR="003532EF">
        <w:t>8</w:t>
      </w:r>
      <w:r>
        <w:t xml:space="preserve"> pkt 3, 5, 9–11, pkt 14 lit. c, pkt 20 lit. a, pkt 24, 25 i 33, </w:t>
      </w:r>
      <w:r w:rsidRPr="003136B6">
        <w:t xml:space="preserve">art. </w:t>
      </w:r>
      <w:r>
        <w:t>1</w:t>
      </w:r>
      <w:r w:rsidR="003532EF">
        <w:t>11</w:t>
      </w:r>
      <w:r>
        <w:t xml:space="preserve"> ust. 2</w:t>
      </w:r>
      <w:r w:rsidRPr="003136B6">
        <w:t xml:space="preserve">, </w:t>
      </w:r>
      <w:r>
        <w:br/>
      </w:r>
      <w:r w:rsidR="003532EF">
        <w:t>art. 129 i art. 131</w:t>
      </w:r>
      <w:r>
        <w:t xml:space="preserve">, </w:t>
      </w:r>
      <w:r w:rsidRPr="003136B6">
        <w:t>któr</w:t>
      </w:r>
      <w:r>
        <w:t xml:space="preserve">e </w:t>
      </w:r>
      <w:r w:rsidRPr="003136B6">
        <w:t>wchodz</w:t>
      </w:r>
      <w:r>
        <w:t>ą</w:t>
      </w:r>
      <w:r w:rsidRPr="003136B6">
        <w:t xml:space="preserve"> w życie z dniem następującym po dniu ogłoszenia;</w:t>
      </w:r>
    </w:p>
    <w:p w14:paraId="546F6407" w14:textId="3FBEBBF9" w:rsidR="007570AC" w:rsidRDefault="007570AC" w:rsidP="008D4904">
      <w:pPr>
        <w:pStyle w:val="PKTpunkt"/>
      </w:pPr>
      <w:r>
        <w:t>2</w:t>
      </w:r>
      <w:r w:rsidRPr="00F16425">
        <w:t>)</w:t>
      </w:r>
      <w:r w:rsidRPr="00F16425">
        <w:tab/>
      </w:r>
      <w:r w:rsidR="003532EF">
        <w:t>art. 40</w:t>
      </w:r>
      <w:r>
        <w:t xml:space="preserve">, </w:t>
      </w:r>
      <w:r w:rsidRPr="00F16425">
        <w:t xml:space="preserve">art. </w:t>
      </w:r>
      <w:r w:rsidR="003532EF">
        <w:t>42</w:t>
      </w:r>
      <w:r>
        <w:t xml:space="preserve"> ust. 1 pkt 1 i ust. 5 pkt 1, art. 7</w:t>
      </w:r>
      <w:r w:rsidR="003532EF">
        <w:t>5</w:t>
      </w:r>
      <w:r>
        <w:t xml:space="preserve"> i art. 8</w:t>
      </w:r>
      <w:r w:rsidR="003532EF">
        <w:t>6</w:t>
      </w:r>
      <w:r>
        <w:t xml:space="preserve"> pkt 1 lit. c </w:t>
      </w:r>
      <w:proofErr w:type="spellStart"/>
      <w:r>
        <w:t>tiret</w:t>
      </w:r>
      <w:proofErr w:type="spellEnd"/>
      <w:r>
        <w:t xml:space="preserve"> drugie, które wchodzą w życie z dniem 1 kwietnia 2020 r.</w:t>
      </w:r>
    </w:p>
    <w:p w14:paraId="505D3523" w14:textId="33C46206" w:rsidR="007570AC" w:rsidRDefault="007570AC">
      <w:pPr>
        <w:widowControl/>
        <w:autoSpaceDE/>
        <w:autoSpaceDN/>
        <w:adjustRightInd/>
        <w:rPr>
          <w:rFonts w:ascii="Times" w:hAnsi="Times"/>
          <w:b/>
          <w:bCs/>
          <w:caps/>
          <w:kern w:val="24"/>
          <w:szCs w:val="24"/>
          <w:lang w:eastAsia="en-US"/>
        </w:rPr>
      </w:pPr>
      <w:bookmarkStart w:id="2" w:name="_Hlk489796951"/>
      <w:bookmarkStart w:id="3" w:name="_Hlk489816091"/>
      <w:bookmarkStart w:id="4" w:name="_Hlk489816974"/>
    </w:p>
    <w:p w14:paraId="22CC5C54" w14:textId="7A95A43B" w:rsidR="007570AC" w:rsidRPr="003D5828" w:rsidRDefault="00A72C28" w:rsidP="003D5828">
      <w:pPr>
        <w:pStyle w:val="TYTTABELItytutabeli"/>
        <w:rPr>
          <w:lang w:eastAsia="en-US"/>
        </w:rPr>
      </w:pPr>
      <w:r>
        <w:rPr>
          <w:lang w:eastAsia="en-US"/>
        </w:rPr>
        <w:br w:type="page"/>
      </w:r>
      <w:r w:rsidR="007570AC" w:rsidRPr="003D5828">
        <w:rPr>
          <w:lang w:eastAsia="en-US"/>
        </w:rPr>
        <w:t>UZASADNIENIE</w:t>
      </w:r>
    </w:p>
    <w:p w14:paraId="14FEC97A" w14:textId="77777777" w:rsidR="007570AC" w:rsidRPr="003D5828" w:rsidRDefault="007570AC" w:rsidP="003D5828">
      <w:pPr>
        <w:pStyle w:val="USTustnpkodeksu"/>
      </w:pPr>
      <w:r w:rsidRPr="003D5828">
        <w:t>1.</w:t>
      </w:r>
      <w:r>
        <w:t> </w:t>
      </w:r>
      <w:r w:rsidRPr="003D5828">
        <w:t xml:space="preserve">Uzasadnienie potrzeby i celu wydania aktu </w:t>
      </w:r>
    </w:p>
    <w:p w14:paraId="0D840153" w14:textId="133E0A9D" w:rsidR="007570AC" w:rsidRPr="003D5828" w:rsidRDefault="007570AC" w:rsidP="003D5828">
      <w:pPr>
        <w:pStyle w:val="NIEARTTEKSTtekstnieartykuowanynppodstprawnarozplubpreambua"/>
      </w:pPr>
      <w:r w:rsidRPr="003D5828">
        <w:t xml:space="preserve">Ustawa przewiduje utworzenie Sieci Badawczej Łukasiewicz (dalej jako „Sieć”) </w:t>
      </w:r>
      <w:r>
        <w:br/>
      </w:r>
      <w:r w:rsidRPr="003D5828">
        <w:t>w</w:t>
      </w:r>
      <w:r>
        <w:t xml:space="preserve"> </w:t>
      </w:r>
      <w:r w:rsidRPr="003D5828">
        <w:t>odpowiedzi na wyzwania, przed którymi stoją polska nauka i gospodarka w</w:t>
      </w:r>
      <w:r>
        <w:t xml:space="preserve"> </w:t>
      </w:r>
      <w:r w:rsidRPr="003D5828">
        <w:t xml:space="preserve">procesie realizacji nowego modelu rozwojowego przedstawionego w Strategii na rzecz Odpowiedzialnego Rozwoju do roku 2020 (z perspektywą do 2030 r.) (dalej jako „SOR”). </w:t>
      </w:r>
    </w:p>
    <w:p w14:paraId="1C3382E1" w14:textId="4DEAAE28" w:rsidR="007570AC" w:rsidRPr="003D5828" w:rsidRDefault="007570AC" w:rsidP="003D5828">
      <w:pPr>
        <w:pStyle w:val="NIEARTTEKSTtekstnieartykuowanynppodstprawnarozplubpreambua"/>
        <w:rPr>
          <w:lang w:eastAsia="en-US"/>
        </w:rPr>
      </w:pPr>
      <w:r>
        <w:t>Po raz ostatni i</w:t>
      </w:r>
      <w:r w:rsidRPr="003D5828">
        <w:t>nstytuty badawcze zostały poddane kompleksowej reformie w 2010</w:t>
      </w:r>
      <w:r>
        <w:t xml:space="preserve"> r</w:t>
      </w:r>
      <w:r w:rsidRPr="003D5828">
        <w:t xml:space="preserve">. Reforma ta miała wprowadzić nową jakość, przyczynić się do wzrostu poziomu prowadzonych badań, ułatwić współpracę nauki z przemysłem, jak również stworzyć zaplecze instytucjonalne umożliwiające efektywną absorpcję znacząco zwiększonego strumienia finansowania nauki. W ramach </w:t>
      </w:r>
      <w:r>
        <w:t xml:space="preserve">tej </w:t>
      </w:r>
      <w:r w:rsidRPr="003D5828">
        <w:t>reformy w</w:t>
      </w:r>
      <w:r>
        <w:t xml:space="preserve"> </w:t>
      </w:r>
      <w:r w:rsidRPr="003D5828">
        <w:t xml:space="preserve">zasadzie nie podjęto </w:t>
      </w:r>
      <w:r>
        <w:t xml:space="preserve">jednak </w:t>
      </w:r>
      <w:r w:rsidRPr="003D5828">
        <w:t>refleksji nad wypracowaniem modelu funkcjonowania instytutów badawczych i ich relacji do państwa (rządu prowadzącego politykę gospodarczą) oraz gospodarki, kontynuując postrzeganie tych podmiotów jako element</w:t>
      </w:r>
      <w:r>
        <w:t>u</w:t>
      </w:r>
      <w:r w:rsidRPr="003D5828">
        <w:t xml:space="preserve"> systemu nauki, obok uczelni i jednostek naukowych Polskiej Akademii Nauk.</w:t>
      </w:r>
    </w:p>
    <w:p w14:paraId="7F30AE47" w14:textId="77777777" w:rsidR="007570AC" w:rsidRPr="003D5828" w:rsidRDefault="007570AC" w:rsidP="003D5828">
      <w:pPr>
        <w:pStyle w:val="NIEARTTEKSTtekstnieartykuowanynppodstprawnarozplubpreambua"/>
      </w:pPr>
      <w:r w:rsidRPr="003D5828">
        <w:t>Dotychczasowy nadzór minist</w:t>
      </w:r>
      <w:r>
        <w:t>rów</w:t>
      </w:r>
      <w:r w:rsidRPr="003D5828">
        <w:t xml:space="preserve"> nad instytutami badawczymi sprowadzał się zwykle do kontroli formalnej poprawności wydatkowania środków publicznych. Często jedynym kryterium oceny instytutów badawczych przez ministra nadzorującego był wynik finansowy. Instytutom pozostawi</w:t>
      </w:r>
      <w:r>
        <w:t>o</w:t>
      </w:r>
      <w:r w:rsidRPr="003D5828">
        <w:t xml:space="preserve">no swobodę w doborze tematyki realizowanych projektów. W efekcie instytuty badawcze oddolnie określały dla siebie wyzwania, problemy do rozwiązania </w:t>
      </w:r>
      <w:r>
        <w:br/>
      </w:r>
      <w:r w:rsidRPr="003D5828">
        <w:t>i</w:t>
      </w:r>
      <w:r>
        <w:t xml:space="preserve"> </w:t>
      </w:r>
      <w:r w:rsidRPr="003D5828">
        <w:t xml:space="preserve">kierunki rozwoju, dlatego celem ich działania stała się maksymalizacja przychodów własnych, a nie wkład </w:t>
      </w:r>
      <w:r>
        <w:t>w</w:t>
      </w:r>
      <w:r w:rsidRPr="003D5828">
        <w:t xml:space="preserve"> rozw</w:t>
      </w:r>
      <w:r>
        <w:t>ój</w:t>
      </w:r>
      <w:r w:rsidRPr="003D5828">
        <w:t xml:space="preserve"> polskiej gospodarki. Poza nielicznymi przykładami oznaczało to dryf rozwojowy determinowany potrzebą przetrwania i adaptowania się do otaczającej rzeczywistości, a w skali całego systemu </w:t>
      </w:r>
      <w:r>
        <w:t xml:space="preserve">– </w:t>
      </w:r>
      <w:r w:rsidRPr="003D5828">
        <w:t xml:space="preserve">nieefektywność wykorzystania zasobów materialnych i ludzkich czy też powielanie inwestycji i obszarów działalności.  </w:t>
      </w:r>
    </w:p>
    <w:p w14:paraId="099AD102" w14:textId="77777777" w:rsidR="007570AC" w:rsidRPr="003D5828" w:rsidRDefault="007570AC" w:rsidP="003D5828">
      <w:pPr>
        <w:pStyle w:val="NIEARTTEKSTtekstnieartykuowanynppodstprawnarozplubpreambua"/>
      </w:pPr>
      <w:r w:rsidRPr="003D5828">
        <w:t xml:space="preserve">Pomimo sukcesów odnoszonych zarówno przez pojedyncze instytuty badawcze, jak </w:t>
      </w:r>
      <w:r>
        <w:br/>
      </w:r>
      <w:r w:rsidRPr="003D5828">
        <w:t>i</w:t>
      </w:r>
      <w:r>
        <w:t xml:space="preserve"> </w:t>
      </w:r>
      <w:r w:rsidRPr="003D5828">
        <w:t xml:space="preserve">projekty naukowe, które niejednokrotnie </w:t>
      </w:r>
      <w:r>
        <w:t>były</w:t>
      </w:r>
      <w:r w:rsidRPr="003D5828">
        <w:t xml:space="preserve"> realizowa</w:t>
      </w:r>
      <w:r>
        <w:t>ne</w:t>
      </w:r>
      <w:r w:rsidRPr="003D5828">
        <w:t xml:space="preserve"> na europejskim poziomie, po ponad </w:t>
      </w:r>
      <w:r>
        <w:t>6</w:t>
      </w:r>
      <w:r w:rsidRPr="003D5828">
        <w:t xml:space="preserve"> latach funkcjonowania instytutów badawczych w nowym otoczeniu prawnym, instytucjonalnym i finansowym można stwierdzić, że reforma nie przyniosła zakładanych rezultatów. Jednym z efektów reformy, sprzecznym z jej założeniami, było istotne pogłębienie rozproszenia działalności naukowej instytutów badawczych oraz związanej z nią obsługi procesów (zakupy, usługi, transfer technologii itd.). </w:t>
      </w:r>
    </w:p>
    <w:p w14:paraId="1350ECE8" w14:textId="77777777" w:rsidR="007570AC" w:rsidRPr="003D5828" w:rsidRDefault="007570AC" w:rsidP="003D5828">
      <w:pPr>
        <w:pStyle w:val="NIEARTTEKSTtekstnieartykuowanynppodstprawnarozplubpreambua"/>
      </w:pPr>
      <w:r w:rsidRPr="003D5828">
        <w:t>Nowa polityka gospodarcza Rządu RP zarysowana w SOR wskazuje znacznie precyzyjniej niż dotychczas strategiczne sektory i branże wraz z proponowanymi projektami flagowymi, wokół których ma nastąpić koncentracja interwencji publicznej. Tym samym tworzy zupełnie nowe uwarunkowania zewnętrzne dla działalności instytutów badawczych. SOR wskazuje także konieczne zmiany ram organizacyjno-prawnych systemu innowacji, wśród których jedną z istotniejszych jest „poprawa mechanizmów transferu wiedzy do sektora przedsiębiorstw” i utworzenie „matrycowo zorganizowanej sieci ośrodków badawczych” na bazie obecnie działających instytutów badawczych. Realizując zadanie wynikające z SOR, projekt ustawy przewiduje utworzenie Sieci.</w:t>
      </w:r>
    </w:p>
    <w:p w14:paraId="229D3615" w14:textId="77777777" w:rsidR="007570AC" w:rsidRPr="003D5828" w:rsidRDefault="007570AC" w:rsidP="003D5828"/>
    <w:p w14:paraId="04308725" w14:textId="77777777" w:rsidR="007570AC" w:rsidRPr="003D5828" w:rsidRDefault="007570AC" w:rsidP="00307E86">
      <w:pPr>
        <w:pStyle w:val="USTustnpkodeksu"/>
      </w:pPr>
      <w:r w:rsidRPr="003D5828">
        <w:t>2. Obecny stan systemu instytutów badawczych</w:t>
      </w:r>
    </w:p>
    <w:p w14:paraId="54BD3CCE" w14:textId="3C84CF62" w:rsidR="007570AC" w:rsidRPr="003D5828" w:rsidRDefault="007570AC" w:rsidP="00307E86">
      <w:pPr>
        <w:pStyle w:val="NIEARTTEKSTtekstnieartykuowanynppodstprawnarozplubpreambua"/>
      </w:pPr>
      <w:r w:rsidRPr="003D5828">
        <w:t>Aktualnie funkcjonuje 11</w:t>
      </w:r>
      <w:r w:rsidR="00C027AF">
        <w:t>1</w:t>
      </w:r>
      <w:r w:rsidRPr="003D5828">
        <w:t xml:space="preserve"> instytutów badawczych, które prowadzą badania w niemal wszystkich obszarach nauki, począwszy od nauk technicznych i ścisłych, przez przyrodnicze, rolnicze i medyczne, aż po nauki społeczne. Różnorodny jest również charakter działalności instytutów. Nierzadko są to podmioty nienastawione na transfer technologii, prowadzące przede wszystkim działalność o charakterze eksperckim na potrzeby administracji publicznej</w:t>
      </w:r>
      <w:r>
        <w:t>.</w:t>
      </w:r>
      <w:r w:rsidRPr="003D5828">
        <w:t xml:space="preserve"> </w:t>
      </w:r>
      <w:r>
        <w:t>S</w:t>
      </w:r>
      <w:r w:rsidRPr="003D5828">
        <w:t xml:space="preserve">zczególnie dotyczy </w:t>
      </w:r>
      <w:r>
        <w:t xml:space="preserve">to </w:t>
      </w:r>
      <w:r w:rsidRPr="003D5828">
        <w:t xml:space="preserve">instytutów prowadzących badania w obszarze nauk społecznych. Odrębną grupę stanowią instytuty medyczne, dla których głównym przedmiotem działalności jest świadczenie usług medycznych. </w:t>
      </w:r>
    </w:p>
    <w:p w14:paraId="7AD284AC" w14:textId="365E8B3D" w:rsidR="007570AC" w:rsidRPr="003D5828" w:rsidRDefault="007570AC" w:rsidP="00307E86">
      <w:pPr>
        <w:pStyle w:val="NIEARTTEKSTtekstnieartykuowanynppodstprawnarozplubpreambua"/>
      </w:pPr>
      <w:r w:rsidRPr="003D5828">
        <w:t xml:space="preserve">Niemniej należy podkreślić, że wszystkie instytuty badawcze działają na podstawie ustawy </w:t>
      </w:r>
      <w:r>
        <w:t xml:space="preserve">z dnia 30 kwietnia 2010 r. </w:t>
      </w:r>
      <w:r w:rsidRPr="003D5828">
        <w:t>o instytutach badawczych</w:t>
      </w:r>
      <w:r>
        <w:t xml:space="preserve"> (Dz. U. z 2018 r. poz. 736, </w:t>
      </w:r>
      <w:r>
        <w:br/>
        <w:t xml:space="preserve">z </w:t>
      </w:r>
      <w:proofErr w:type="spellStart"/>
      <w:r>
        <w:t>późn</w:t>
      </w:r>
      <w:proofErr w:type="spellEnd"/>
      <w:r>
        <w:t>. zm.)</w:t>
      </w:r>
      <w:r w:rsidRPr="003D5828">
        <w:t>, która stanowi, że instytuty „prowadzą badania naukowe i</w:t>
      </w:r>
      <w:r>
        <w:t xml:space="preserve"> </w:t>
      </w:r>
      <w:r w:rsidRPr="003D5828">
        <w:t>prace rozwojowe ukierunkowane na ich wdrożenie i zastosowanie w praktyce”</w:t>
      </w:r>
      <w:r>
        <w:t xml:space="preserve"> i </w:t>
      </w:r>
      <w:r w:rsidRPr="003D5828">
        <w:t xml:space="preserve">przede wszystkim z tej działalności </w:t>
      </w:r>
      <w:r w:rsidRPr="00D90A5D">
        <w:t xml:space="preserve">instytuty </w:t>
      </w:r>
      <w:r>
        <w:t xml:space="preserve">badawcze </w:t>
      </w:r>
      <w:r w:rsidRPr="003D5828">
        <w:t>powinny być rozliczane.</w:t>
      </w:r>
    </w:p>
    <w:p w14:paraId="0F2571DC" w14:textId="4E14AF7A" w:rsidR="007570AC" w:rsidRPr="003D5828" w:rsidRDefault="007570AC" w:rsidP="00494FD5">
      <w:pPr>
        <w:pStyle w:val="NIEARTTEKSTtekstnieartykuowanynppodstprawnarozplubpreambua"/>
      </w:pPr>
      <w:r w:rsidRPr="003D5828">
        <w:t>Funkcjonowanie 11</w:t>
      </w:r>
      <w:r w:rsidR="00C027AF">
        <w:t>1</w:t>
      </w:r>
      <w:r w:rsidRPr="003D5828">
        <w:t xml:space="preserve"> odrębnych instytutów badawczych, nadzorowanych przez </w:t>
      </w:r>
      <w:r>
        <w:br/>
      </w:r>
      <w:r w:rsidRPr="003D5828">
        <w:t>16 ministrów</w:t>
      </w:r>
      <w:r>
        <w:t>,</w:t>
      </w:r>
      <w:r w:rsidRPr="003D5828">
        <w:t xml:space="preserve"> prowadzi do rozpraszania zasobów. Instytuty badawcze nie są w stanie osiągnąć „efektu skali”, co skutkuje niewielką liczbą dużych i wartościowych projektów (szczególnie z komponentem międzynarodowym), nieefektywną polityką zakupową, ułomną obsługą procesów komunikacji z rynkiem, zarządzania własnością intelektualną, a</w:t>
      </w:r>
      <w:r>
        <w:t xml:space="preserve"> </w:t>
      </w:r>
      <w:r w:rsidRPr="003D5828">
        <w:t>wreszcie komercjalizacji i transferu wiedzy do gospodarki. Odrębne organizacje nie uczą się od siebie, a brak koordynacji zakupów powoduje nieefektywność, m. in. w</w:t>
      </w:r>
      <w:r>
        <w:t xml:space="preserve"> </w:t>
      </w:r>
      <w:r w:rsidRPr="003D5828">
        <w:t>zakresie wykorzystania aparatury naukowo-badawczej</w:t>
      </w:r>
      <w:r>
        <w:t>.</w:t>
      </w:r>
    </w:p>
    <w:p w14:paraId="2A8DBACC" w14:textId="77777777" w:rsidR="007570AC" w:rsidRPr="003D5828" w:rsidRDefault="007570AC" w:rsidP="00494FD5">
      <w:pPr>
        <w:pStyle w:val="NIEARTTEKSTtekstnieartykuowanynppodstprawnarozplubpreambua"/>
      </w:pPr>
      <w:r w:rsidRPr="003D5828">
        <w:t>Wspomniane wyżej rozdzielenie nadzoru merytorycznego nad instytutami badawczymi między 16 ministrów negatywnie wpływa na możliwość prowadzenia jednolitej polityki rządowej w obszarze innowacyjności. W efekcie instytuty badawcze realizują własne agendy badawcze, nierzadko będące efektem indywidualnych zainteresowań pracowników zarabiających na siebie i instytut pozyskiwaniem grantów, a nie wynikiem polityki naukowo-badawczej prowadzonej przez państwo</w:t>
      </w:r>
      <w:r>
        <w:t>.</w:t>
      </w:r>
      <w:r w:rsidRPr="003D5828">
        <w:t xml:space="preserve"> </w:t>
      </w:r>
    </w:p>
    <w:p w14:paraId="1A43EE97" w14:textId="77777777" w:rsidR="007570AC" w:rsidRPr="003D5828" w:rsidRDefault="007570AC" w:rsidP="00494FD5">
      <w:pPr>
        <w:pStyle w:val="NIEARTTEKSTtekstnieartykuowanynppodstprawnarozplubpreambua"/>
      </w:pPr>
      <w:r w:rsidRPr="003D5828">
        <w:t xml:space="preserve">Jako niezadowalające należy uznać przychody instytutów badawczych z realizacji usług badawczo-rozwojowych (dalej jako „B+R”), które stanowią kluczowy aspekt ich działalności z punktu widzenia celu ustawowego. W latach 2013-2015 udział przychodów ze sprzedaży usług B+R w przychodach instytutów badawczych wyniósł ogółem 7,3% (12,5% przy wyłączeniu medycznych instytutów badawczych). Jest on porównywalny z udziałem dotacji na działalność statutową przyznawanej </w:t>
      </w:r>
      <w:r>
        <w:t xml:space="preserve">im dotychczas </w:t>
      </w:r>
      <w:r w:rsidRPr="003D5828">
        <w:t>przez ministra właściwego do spraw nauki. Alarmujące jest to, że 37 instytutów badawczych, czyli niemal co trzeci, ma wyższe przychody z wynajmu nieruchomości niż ze sprzedaży usług B+R. Wspomniane dane znajdują potwierdzenie w statystykach dotyczących patentów. Aż 32 instytuty (28,1% ogółu) w latach 2009-2015 nie uzyskały ani jednego patentu. W 2015 r. wynik lepszy od całego sektora instytutów badawczych (367) uzyskały zaledwie 4 uczelnie techniczne o największej liczbie uzyskanych patentów (429)</w:t>
      </w:r>
      <w:r>
        <w:t>.</w:t>
      </w:r>
    </w:p>
    <w:p w14:paraId="3B24DF76" w14:textId="77777777" w:rsidR="007570AC" w:rsidRPr="003D5828" w:rsidRDefault="007570AC" w:rsidP="0047546C">
      <w:pPr>
        <w:pStyle w:val="NIEARTTEKSTtekstnieartykuowanynppodstprawnarozplubpreambua"/>
      </w:pPr>
      <w:r w:rsidRPr="003D5828">
        <w:t xml:space="preserve">Instytuty badawcze w przeważającej części nie są wystarczająco konkurencyjne na poziomie międzynarodowym. W 2015 r. 35 </w:t>
      </w:r>
      <w:r>
        <w:t xml:space="preserve">z nich </w:t>
      </w:r>
      <w:r w:rsidRPr="003D5828">
        <w:t xml:space="preserve">nie uzyskało żadnych środków z grantów międzynarodowych, a 9 uzyskało jedynie niewielkie środki z tego źródła, rzędu kilkunastu do kilkudziesięciu tysięcy złotych. W Horyzoncie 2020, który jest najważniejszym programem grantowym w Unii Europejskiej (ze środkami finansowymi w wysokości 80 mld euro </w:t>
      </w:r>
      <w:r>
        <w:br/>
      </w:r>
      <w:r w:rsidRPr="003D5828">
        <w:t xml:space="preserve">w latach 2014-2020), finansowanie zdobyło </w:t>
      </w:r>
      <w:r>
        <w:t>tylko</w:t>
      </w:r>
      <w:r w:rsidRPr="003D5828">
        <w:t xml:space="preserve"> 36 instytutów badawczych</w:t>
      </w:r>
      <w:r>
        <w:t xml:space="preserve">, przy czym </w:t>
      </w:r>
      <w:r w:rsidRPr="003D5828">
        <w:t>większość z nich uczestniczyła w zaledwie jednym projekcie. Jednocześnie należy podkreślić, że są instytuty</w:t>
      </w:r>
      <w:r>
        <w:t xml:space="preserve"> badawcze</w:t>
      </w:r>
      <w:r w:rsidRPr="003D5828">
        <w:t>, które uzyskały dofinansowanie w kilku, a nawet kilkunastu projektach, co jest wynikiem znaczącym w skali wszystkich jednostek naukowych w kraju. Niemniej w kontekście aktywności międzynarodowej są to pojedyncze „wyspy doskonałości”, co potwierdzają także statystyki dotyczące naukowców z zagranicy pracujących w instytutach</w:t>
      </w:r>
      <w:r>
        <w:t xml:space="preserve"> badawczych</w:t>
      </w:r>
      <w:r w:rsidRPr="003D5828">
        <w:t xml:space="preserve">. Łącznie w grupie pracowników naukowych, badawczo-technicznych i inżynieryjno-technicznych jest ich zaledwie 55, czyli mniej niż 0,5% ogółu pracowników zatrudnionych na tych stanowiskach. </w:t>
      </w:r>
    </w:p>
    <w:p w14:paraId="109D8C16" w14:textId="77777777" w:rsidR="007570AC" w:rsidRPr="003D5828" w:rsidRDefault="007570AC" w:rsidP="00494FD5">
      <w:pPr>
        <w:pStyle w:val="USTustnpkodeksu"/>
      </w:pPr>
      <w:r w:rsidRPr="003D5828">
        <w:t>3. Rozwiązania proponowane w projekcie ustawy</w:t>
      </w:r>
    </w:p>
    <w:p w14:paraId="0713CFC8" w14:textId="77777777" w:rsidR="007570AC" w:rsidRPr="003D5828" w:rsidRDefault="007570AC" w:rsidP="00494FD5">
      <w:pPr>
        <w:pStyle w:val="NIEARTTEKSTtekstnieartykuowanynppodstprawnarozplubpreambua"/>
      </w:pPr>
      <w:r>
        <w:t>Mając na uwadze powyższe, r</w:t>
      </w:r>
      <w:r w:rsidRPr="003D5828">
        <w:t xml:space="preserve">ekomenduje się utworzenie Sieci będącej organizacją </w:t>
      </w:r>
      <w:r>
        <w:br/>
      </w:r>
      <w:r w:rsidRPr="003D5828">
        <w:t>o charakterze macierzowym, zintegrowaną i zorientowaną na realizację wskazanych przez Rząd RP celów, powstałą w wyniku włączenia do niej części obecnie funkcjonujących instytutów badawczych, dysponujących odpowiednim potencjałem do realizacji celu działalności Sieci. Będzie to struktura dysponująca znaczną autonomią w</w:t>
      </w:r>
      <w:r>
        <w:t xml:space="preserve"> </w:t>
      </w:r>
      <w:r w:rsidRPr="003D5828">
        <w:t>zakresie realizacji wskazanych w</w:t>
      </w:r>
      <w:r>
        <w:t xml:space="preserve"> </w:t>
      </w:r>
      <w:r w:rsidRPr="003D5828">
        <w:t>ustawie zadań. Sieć zapewni bardziej efektywną współpracę instytutów badawczych, które wejdą w je</w:t>
      </w:r>
      <w:r>
        <w:t>j</w:t>
      </w:r>
      <w:r w:rsidRPr="003D5828">
        <w:t xml:space="preserve"> skład</w:t>
      </w:r>
      <w:r>
        <w:t>,</w:t>
      </w:r>
      <w:r w:rsidRPr="003D5828">
        <w:t xml:space="preserve"> m.</w:t>
      </w:r>
      <w:r>
        <w:t xml:space="preserve"> </w:t>
      </w:r>
      <w:r w:rsidRPr="003D5828">
        <w:t xml:space="preserve">in. dzięki ujednoliceniu mechanizmów zarządzania finansami, zasobami ludzkimi, nieruchomościami oraz prawami własności intelektualnej, </w:t>
      </w:r>
      <w:r>
        <w:br/>
      </w:r>
      <w:r w:rsidRPr="003D5828">
        <w:t>a także umożliwi efektywny nadz</w:t>
      </w:r>
      <w:r>
        <w:t>ór</w:t>
      </w:r>
      <w:r w:rsidRPr="003D5828">
        <w:t xml:space="preserve"> nad działalnością zintegrowanych w niej instytutów.</w:t>
      </w:r>
    </w:p>
    <w:p w14:paraId="1E16F071" w14:textId="0C8F2707" w:rsidR="007570AC" w:rsidRPr="003D5828" w:rsidRDefault="007570AC" w:rsidP="00494FD5">
      <w:pPr>
        <w:pStyle w:val="NIEARTTEKSTtekstnieartykuowanynppodstprawnarozplubpreambua"/>
      </w:pPr>
      <w:r w:rsidRPr="003D5828">
        <w:t>Sieć będzie stanowić efektywne zaplecze technologiczne i</w:t>
      </w:r>
      <w:r>
        <w:t xml:space="preserve"> </w:t>
      </w:r>
      <w:r w:rsidRPr="003D5828">
        <w:t xml:space="preserve">intelektualne administracji publicznej, rodzaj „pomostu” między nauką a gospodarką. Utworzenie Sieci zapewni efekty synergii płynące z koordynacji tematyk badawczych oraz skupienia wiedzy i zasobów </w:t>
      </w:r>
      <w:r>
        <w:br/>
      </w:r>
      <w:r w:rsidRPr="003D5828">
        <w:t xml:space="preserve">w ramach poszczególnych obszarów tematycznych wynikających z obszarów strategicznych SOR, innych strategii rozwoju lub </w:t>
      </w:r>
      <w:r>
        <w:t>polityki naukowej państwa</w:t>
      </w:r>
      <w:r w:rsidRPr="003D5828">
        <w:t xml:space="preserve">, nie zaś określonych resortowo. Pozwoli także uniknąć powielania tematyk badawczych realizowanych obecnie przez poszczególne instytuty badawcze. Dzięki współpracy z uczelniami Sieć będzie miała także możliwość oddziaływania na realizację procesu kształcenia kadr dla gospodarki. </w:t>
      </w:r>
    </w:p>
    <w:p w14:paraId="7112EF25" w14:textId="77777777" w:rsidR="007570AC" w:rsidRPr="003D5828" w:rsidRDefault="007570AC" w:rsidP="003D5828"/>
    <w:p w14:paraId="7E6D654F" w14:textId="77777777" w:rsidR="007570AC" w:rsidRPr="003D5828" w:rsidRDefault="007570AC" w:rsidP="00221462">
      <w:pPr>
        <w:pStyle w:val="USTustnpkodeksu"/>
      </w:pPr>
      <w:r>
        <w:t>4. </w:t>
      </w:r>
      <w:r w:rsidRPr="003D5828">
        <w:t>Przepisy ogólne</w:t>
      </w:r>
    </w:p>
    <w:p w14:paraId="45D4861A" w14:textId="7308BF59" w:rsidR="007570AC" w:rsidRPr="003D5828" w:rsidRDefault="007570AC" w:rsidP="00221462">
      <w:pPr>
        <w:pStyle w:val="NIEARTTEKSTtekstnieartykuowanynppodstprawnarozplubpreambua"/>
      </w:pPr>
      <w:r w:rsidRPr="003D5828">
        <w:t xml:space="preserve">Projekt ustawy stanowi, że Sieć </w:t>
      </w:r>
      <w:r>
        <w:t>u</w:t>
      </w:r>
      <w:r w:rsidRPr="003D5828">
        <w:t>tworzą Centrum Łukasiewicz oraz instytuty działające w ramach Sieci (art. 1 ust.</w:t>
      </w:r>
      <w:r>
        <w:t xml:space="preserve"> </w:t>
      </w:r>
      <w:r w:rsidRPr="003D5828">
        <w:t xml:space="preserve">1). </w:t>
      </w:r>
      <w:r>
        <w:t>G</w:t>
      </w:r>
      <w:r w:rsidRPr="003D5828">
        <w:t>łównym celem działalności Sieci będzie prowadzenie prac badawczych kluczowych z</w:t>
      </w:r>
      <w:r>
        <w:t xml:space="preserve"> </w:t>
      </w:r>
      <w:r w:rsidRPr="003D5828">
        <w:t xml:space="preserve">punktu widzenia polityki kraju i komercjalizacja ich wyników </w:t>
      </w:r>
      <w:r>
        <w:br/>
      </w:r>
      <w:r w:rsidRPr="003D5828">
        <w:t xml:space="preserve">(art. 1 ust. 2). Dodatkowo Sieć będzie wspierać politykę gospodarczą państwa, </w:t>
      </w:r>
      <w:r>
        <w:br/>
      </w:r>
      <w:r w:rsidRPr="003D5828">
        <w:t>w szczególności przez dokonywanie prognoz trendów i skutków zmian technologicznych, które mogą mieć silny wpływ na społeczeństwo i jego rozwój</w:t>
      </w:r>
      <w:r>
        <w:t>,</w:t>
      </w:r>
      <w:r w:rsidRPr="003D5828">
        <w:t xml:space="preserve"> oraz analiz aktualnego stanu techniki na potrzeby polityk publicznych. Powstanie Sieci </w:t>
      </w:r>
      <w:r>
        <w:t xml:space="preserve">stanowi </w:t>
      </w:r>
      <w:r w:rsidRPr="003D5828">
        <w:t>zatem odpowi</w:t>
      </w:r>
      <w:r>
        <w:t>edź</w:t>
      </w:r>
      <w:r w:rsidRPr="003D5828">
        <w:t xml:space="preserve"> na potrzebę wsparcia administracji publicznej wysoko specjalistyczną wiedzą ekspercką, szczególnie w obszarach związanych z</w:t>
      </w:r>
      <w:r>
        <w:t xml:space="preserve"> </w:t>
      </w:r>
      <w:r w:rsidRPr="003D5828">
        <w:t>nowoczesnymi technologiami.</w:t>
      </w:r>
    </w:p>
    <w:p w14:paraId="05297DC6" w14:textId="77777777" w:rsidR="007570AC" w:rsidRPr="003D5828" w:rsidRDefault="007570AC" w:rsidP="00221462">
      <w:pPr>
        <w:pStyle w:val="NIEARTTEKSTtekstnieartykuowanynppodstprawnarozplubpreambua"/>
      </w:pPr>
      <w:r w:rsidRPr="003D5828">
        <w:t xml:space="preserve">Za planowanie i koordynację prac badawczych prowadzonych w instytutach będzie odpowiadać Centrum Łukasiewicz (art. 2 ust. 1). Jednocześnie Centrum </w:t>
      </w:r>
      <w:r>
        <w:t xml:space="preserve">Łukasiewicz </w:t>
      </w:r>
      <w:r w:rsidRPr="003D5828">
        <w:t>będzie również</w:t>
      </w:r>
      <w:r>
        <w:t>, tak samo jak instytuty,</w:t>
      </w:r>
      <w:r w:rsidRPr="003D5828">
        <w:t xml:space="preserve"> realizować projekty badawcze i komercjalizować ich wyniki. Zakres prowadzonych przez </w:t>
      </w:r>
      <w:r>
        <w:t xml:space="preserve">nie </w:t>
      </w:r>
      <w:r w:rsidRPr="00F06942">
        <w:t xml:space="preserve">badań </w:t>
      </w:r>
      <w:r w:rsidRPr="003D5828">
        <w:t xml:space="preserve">będzie dotyczyć przede wszystkim obszarów właściwych ze względu na rolę Centrum, tj. własności intelektualnej, zarządzania projektami B+R itp. </w:t>
      </w:r>
    </w:p>
    <w:p w14:paraId="23CABEBE" w14:textId="77777777" w:rsidR="007570AC" w:rsidRPr="003D5828" w:rsidRDefault="007570AC" w:rsidP="00221462">
      <w:pPr>
        <w:pStyle w:val="NIEARTTEKSTtekstnieartykuowanynppodstprawnarozplubpreambua"/>
      </w:pPr>
      <w:r w:rsidRPr="003D5828">
        <w:t xml:space="preserve">Proponuje się, aby siedzibą Centrum </w:t>
      </w:r>
      <w:r>
        <w:t xml:space="preserve">Łukasiewicz </w:t>
      </w:r>
      <w:r w:rsidRPr="003D5828">
        <w:t xml:space="preserve">było miasto stołeczne Warszawa </w:t>
      </w:r>
      <w:r>
        <w:br/>
      </w:r>
      <w:r w:rsidRPr="003D5828">
        <w:t>(art. 2 ust. 3). Za t</w:t>
      </w:r>
      <w:r>
        <w:t>ak</w:t>
      </w:r>
      <w:r w:rsidRPr="003D5828">
        <w:t>ą lokalizacją przemawia przede wszystkim fakt, że zdecydowana większość instytutów, które będą działać w Sieci, ma swoj</w:t>
      </w:r>
      <w:r>
        <w:t>e</w:t>
      </w:r>
      <w:r w:rsidRPr="003D5828">
        <w:t xml:space="preserve"> siedzib</w:t>
      </w:r>
      <w:r>
        <w:t>y</w:t>
      </w:r>
      <w:r w:rsidRPr="003D5828">
        <w:t xml:space="preserve"> właśnie w tym mieście, co ułatwi realizację zadań związanych z koordynacją prac badawczych prowadzonych </w:t>
      </w:r>
      <w:r>
        <w:br/>
      </w:r>
      <w:r w:rsidRPr="003D5828">
        <w:t xml:space="preserve">w instytutach. W Warszawie mieszczą się także siedziby zarówno polskich, jak </w:t>
      </w:r>
      <w:r>
        <w:br/>
      </w:r>
      <w:r w:rsidRPr="003D5828">
        <w:t xml:space="preserve">i zagranicznych firm, które będą kluczowymi partnerami Sieci. </w:t>
      </w:r>
    </w:p>
    <w:p w14:paraId="34044023" w14:textId="0A9CC319" w:rsidR="007570AC" w:rsidRPr="003D5828" w:rsidRDefault="007570AC" w:rsidP="00576ED5">
      <w:pPr>
        <w:pStyle w:val="NIEARTTEKSTtekstnieartykuowanynppodstprawnarozplubpreambua"/>
      </w:pPr>
      <w:r>
        <w:t>G</w:t>
      </w:r>
      <w:r w:rsidRPr="003D5828">
        <w:t xml:space="preserve">łównymi zadaniami </w:t>
      </w:r>
      <w:r>
        <w:t xml:space="preserve">instytutów działających </w:t>
      </w:r>
      <w:r w:rsidRPr="003D5828">
        <w:t xml:space="preserve">w </w:t>
      </w:r>
      <w:r>
        <w:t xml:space="preserve">ramach </w:t>
      </w:r>
      <w:r w:rsidRPr="003D5828">
        <w:t>Sieci, stosownie do art. 3 ust. 2, będzie realizacja projektów badawczych, w tym międzynarodowych, a także komercjalizacja wyników prac B+R. Poza podstawową działalnością instytuty będą mogły również produkować unika</w:t>
      </w:r>
      <w:r>
        <w:t>tow</w:t>
      </w:r>
      <w:r w:rsidRPr="003D5828">
        <w:t>ą aparaturę badawczą i</w:t>
      </w:r>
      <w:r>
        <w:t xml:space="preserve"> </w:t>
      </w:r>
      <w:r w:rsidRPr="003D5828">
        <w:t>unika</w:t>
      </w:r>
      <w:r>
        <w:t>tow</w:t>
      </w:r>
      <w:r w:rsidRPr="003D5828">
        <w:t>e materiały, prowadzić działalność metrologiczną, normalizacyjną i certyfikacyjną, opracowywać prototypy nowych rozwiązań technologicznych</w:t>
      </w:r>
      <w:r w:rsidR="00F44ADC">
        <w:t>,</w:t>
      </w:r>
      <w:r w:rsidRPr="003D5828">
        <w:t xml:space="preserve"> prowadzić kursy </w:t>
      </w:r>
      <w:r w:rsidRPr="00F06942">
        <w:t xml:space="preserve">i szkolenia </w:t>
      </w:r>
      <w:r>
        <w:t xml:space="preserve">dla </w:t>
      </w:r>
      <w:r w:rsidRPr="003D5828">
        <w:t>kadr dla gospodarki</w:t>
      </w:r>
      <w:r w:rsidR="00F44ADC">
        <w:t>, a w razie potrzeby także inną działalność związaną z ich charakterem</w:t>
      </w:r>
      <w:r w:rsidRPr="003D5828">
        <w:t xml:space="preserve"> (art. 4). Ważnym aspektem </w:t>
      </w:r>
      <w:r>
        <w:t>funkcjonowania</w:t>
      </w:r>
      <w:r w:rsidRPr="003D5828">
        <w:t xml:space="preserve"> instytutów </w:t>
      </w:r>
      <w:r>
        <w:t>będzie</w:t>
      </w:r>
      <w:r w:rsidRPr="003D5828">
        <w:t xml:space="preserve"> ich działalność na rzecz społeczeństwa, dlatego wśród zadań instytutów znalazł</w:t>
      </w:r>
      <w:r>
        <w:t>a</w:t>
      </w:r>
      <w:r w:rsidRPr="003D5828">
        <w:t xml:space="preserve"> się również popularyzacja nauki i wiedzy o nowych technologiach.</w:t>
      </w:r>
    </w:p>
    <w:p w14:paraId="221D52A3" w14:textId="77777777" w:rsidR="007570AC" w:rsidRPr="003D5828" w:rsidRDefault="007570AC" w:rsidP="006B17BC">
      <w:pPr>
        <w:pStyle w:val="NIEARTTEKSTtekstnieartykuowanynppodstprawnarozplubpreambua"/>
      </w:pPr>
      <w:r>
        <w:t xml:space="preserve">Istotnym </w:t>
      </w:r>
      <w:r w:rsidRPr="003D5828">
        <w:t>zada</w:t>
      </w:r>
      <w:r>
        <w:t>niem</w:t>
      </w:r>
      <w:r w:rsidRPr="003D5828">
        <w:t xml:space="preserve"> instytut</w:t>
      </w:r>
      <w:r>
        <w:t>ów i Centrum Łukasiewicz będzie także</w:t>
      </w:r>
      <w:r w:rsidRPr="003D5828">
        <w:t xml:space="preserve"> wspieranie procesów standaryzacyjnych, które są kluczowe dla skalowania rozwiązań innowacyjnych, </w:t>
      </w:r>
      <w:r>
        <w:br/>
      </w:r>
      <w:r w:rsidRPr="003D5828">
        <w:t xml:space="preserve">w technologiach rozwijających się </w:t>
      </w:r>
      <w:r>
        <w:t>w tempie szybszym</w:t>
      </w:r>
      <w:r w:rsidRPr="003D5828">
        <w:t xml:space="preserve"> niż tempo procedowania </w:t>
      </w:r>
      <w:r>
        <w:br/>
      </w:r>
      <w:r w:rsidRPr="003D5828">
        <w:t xml:space="preserve">w klasycznym systemie normalizacji. Procesy standaryzacyjne są również bardzo ważne dla ochrony rynku krajowego przed importem tanich rozwiązań niskiej jakości. W związku </w:t>
      </w:r>
      <w:r>
        <w:br/>
      </w:r>
      <w:r w:rsidRPr="003D5828">
        <w:t xml:space="preserve">z niskim poziomem kooperacji polskich firm proces </w:t>
      </w:r>
      <w:r w:rsidRPr="00731386">
        <w:t xml:space="preserve">ten </w:t>
      </w:r>
      <w:r w:rsidRPr="003D5828">
        <w:t>wymaga często swoistego promotora i koordynatora.</w:t>
      </w:r>
      <w:r>
        <w:t xml:space="preserve"> </w:t>
      </w:r>
      <w:r w:rsidRPr="003D5828">
        <w:t>Standardy odgrywają ogromną rolę w rozwoju i dyfuzji innowacyjnych produktów</w:t>
      </w:r>
      <w:r>
        <w:t>,</w:t>
      </w:r>
      <w:r w:rsidRPr="003D5828">
        <w:t xml:space="preserve"> a także mogą przyczyniać się do budowy społeczeństwa informacyjnego </w:t>
      </w:r>
      <w:r>
        <w:br/>
      </w:r>
      <w:r w:rsidRPr="003D5828">
        <w:t>i gospodarki opartej na wiedzy. Jednocześnie wspólne standardy pozwalają na zwiększenie konkurencji</w:t>
      </w:r>
      <w:r>
        <w:t>,</w:t>
      </w:r>
      <w:r w:rsidRPr="003D5828">
        <w:t xml:space="preserve"> umożliwiając porównywanie jakości i cech poszczególnych produktów </w:t>
      </w:r>
      <w:r>
        <w:br/>
        <w:t xml:space="preserve">i </w:t>
      </w:r>
      <w:r w:rsidRPr="00FF2609">
        <w:t xml:space="preserve">stanowiąc </w:t>
      </w:r>
      <w:r w:rsidRPr="003D5828">
        <w:t>w tym kontekście narzędzie ochrony konsumentów.</w:t>
      </w:r>
    </w:p>
    <w:p w14:paraId="59F7FB79" w14:textId="77777777" w:rsidR="007570AC" w:rsidRDefault="007570AC" w:rsidP="006B17BC">
      <w:pPr>
        <w:pStyle w:val="NIEARTTEKSTtekstnieartykuowanynppodstprawnarozplubpreambua"/>
      </w:pPr>
      <w:r w:rsidRPr="003D5828">
        <w:t xml:space="preserve">Instytuty, które będą działać w ramach Sieci, zachowają odrębną osobowość prawną. Oznacza to, że będą działać we własnym imieniu i na własny rachunek (art. 3 ust. 6). </w:t>
      </w:r>
      <w:r>
        <w:br/>
      </w:r>
      <w:r w:rsidRPr="003D5828">
        <w:t>Z punktu widzenia zewnętrznych partnerów główną zmianą będzie uzupełnienie nazwy instytutu o określenie „Sieć Badawcza: Łukasiewicz” (art. 3 ust. 4). Jest to rozwiązanie służące budowaniu wspólnej „marki”, rozpoznawalnej zarówno w skali krajowej, jak i międzynarodowej.</w:t>
      </w:r>
    </w:p>
    <w:p w14:paraId="19773D02" w14:textId="77777777" w:rsidR="007570AC" w:rsidRPr="00C854C3" w:rsidRDefault="007570AC" w:rsidP="00E36D1C">
      <w:pPr>
        <w:pStyle w:val="ARTartustawynprozporzdzenia"/>
      </w:pPr>
      <w:r>
        <w:t xml:space="preserve">Na wzór przepisów wprowadzonych ustawą z dnia 3 lipca 2018 r. – Przepisy wprowadzające ustawę – Prawo o szkolnictwie wyższym i nauce (Dz. U. poz. 1669) do ustawy z dnia 30 kwietnia 2010 r. o Narodowym Centrum Badań i Rozwoju (Dz. U. z 2018 r. poz. 1249, z </w:t>
      </w:r>
      <w:proofErr w:type="spellStart"/>
      <w:r>
        <w:t>późn</w:t>
      </w:r>
      <w:proofErr w:type="spellEnd"/>
      <w:r>
        <w:t xml:space="preserve">. zm.) i ustawy z dnia 30 kwietnia 2010 r. o Narodowym Centrum Nauki (Dz. U. z 2018 r. poz. 947, z </w:t>
      </w:r>
      <w:proofErr w:type="spellStart"/>
      <w:r>
        <w:t>późn</w:t>
      </w:r>
      <w:proofErr w:type="spellEnd"/>
      <w:r>
        <w:t>. zm.) proponuje się objęcie działalności Centrum Łukasiewicz audytem zewnętrznym, przeprowadzanym nie rzadziej niż raz na 4 lata. Zakres audytu będzie dotyczył prawidłowości realizacji zadań, rocznego planu finansowego, sprawozdawczości i funkcjonowania kontroli wewnętrznej oraz obejmie okres jednego roku działalności Centrum Łukasiewicz. Za zlecenie przeprowadzenia audytu zewnętrznego będzie odpowiedzialny Prezes Centrum Łukasiewicz (art. 14 ust. 2 pkt 6), który będzie mógł zostać odwołany przez ministra właściwego do spraw szkolnictwa wyższego i nauki w przypadku niedopełnienia tego obowiązku (art. 15 ust. 1 pkt 6).</w:t>
      </w:r>
    </w:p>
    <w:p w14:paraId="0E6C265C" w14:textId="3AF55F83" w:rsidR="007570AC" w:rsidRPr="003D5828" w:rsidRDefault="007570AC" w:rsidP="006B17BC">
      <w:pPr>
        <w:pStyle w:val="NIEARTTEKSTtekstnieartykuowanynppodstprawnarozplubpreambua"/>
      </w:pPr>
      <w:r w:rsidRPr="003D5828">
        <w:t>Centrum</w:t>
      </w:r>
      <w:r>
        <w:t xml:space="preserve"> Łukasiewicz</w:t>
      </w:r>
      <w:r w:rsidRPr="003D5828">
        <w:t xml:space="preserve"> i instytuty będą działały na podstawie statutów i regulaminów organizacyjnych (art. 7</w:t>
      </w:r>
      <w:r>
        <w:t xml:space="preserve"> i 8</w:t>
      </w:r>
      <w:r w:rsidRPr="003D5828">
        <w:t xml:space="preserve">). Statut </w:t>
      </w:r>
      <w:r>
        <w:t>C</w:t>
      </w:r>
      <w:r w:rsidRPr="003D5828">
        <w:t xml:space="preserve">entrum </w:t>
      </w:r>
      <w:r>
        <w:t xml:space="preserve">Łukasiewicz zostanie </w:t>
      </w:r>
      <w:r w:rsidRPr="003D5828">
        <w:t>nada</w:t>
      </w:r>
      <w:r>
        <w:t>ny przez</w:t>
      </w:r>
      <w:r w:rsidRPr="003D5828">
        <w:t xml:space="preserve"> minist</w:t>
      </w:r>
      <w:r>
        <w:t>ra</w:t>
      </w:r>
      <w:r w:rsidRPr="003D5828">
        <w:t xml:space="preserve"> właściw</w:t>
      </w:r>
      <w:r>
        <w:t>ego</w:t>
      </w:r>
      <w:r w:rsidRPr="003D5828">
        <w:t xml:space="preserve"> d</w:t>
      </w:r>
      <w:r>
        <w:t>o spraw</w:t>
      </w:r>
      <w:r w:rsidRPr="003D5828">
        <w:t xml:space="preserve"> </w:t>
      </w:r>
      <w:r>
        <w:t xml:space="preserve">szkolnictwa wyższego i </w:t>
      </w:r>
      <w:r w:rsidRPr="003D5828">
        <w:t>nauki</w:t>
      </w:r>
      <w:r>
        <w:t>,</w:t>
      </w:r>
      <w:r w:rsidRPr="003D5828">
        <w:t xml:space="preserve"> w drodze rozporządzenia, natomiast statut</w:t>
      </w:r>
      <w:r>
        <w:t>y</w:t>
      </w:r>
      <w:r w:rsidRPr="003D5828">
        <w:t xml:space="preserve"> instytutów </w:t>
      </w:r>
      <w:r>
        <w:t xml:space="preserve">będą </w:t>
      </w:r>
      <w:r w:rsidRPr="003D5828">
        <w:t>uchwala</w:t>
      </w:r>
      <w:r>
        <w:t>ły</w:t>
      </w:r>
      <w:r w:rsidRPr="003D5828">
        <w:t xml:space="preserve"> rad</w:t>
      </w:r>
      <w:r>
        <w:t>y</w:t>
      </w:r>
      <w:r w:rsidRPr="003D5828">
        <w:t xml:space="preserve"> instytut</w:t>
      </w:r>
      <w:r>
        <w:t>ów</w:t>
      </w:r>
      <w:r w:rsidRPr="003D5828">
        <w:t>. Regulamin organizacyjny Centrum Łukasiewicz ustal</w:t>
      </w:r>
      <w:r>
        <w:t>i</w:t>
      </w:r>
      <w:r w:rsidRPr="003D5828">
        <w:t xml:space="preserve"> </w:t>
      </w:r>
      <w:r>
        <w:t xml:space="preserve">jego </w:t>
      </w:r>
      <w:r w:rsidRPr="003D5828">
        <w:t>Prezes (art. 1</w:t>
      </w:r>
      <w:r>
        <w:t>4</w:t>
      </w:r>
      <w:r w:rsidRPr="003D5828">
        <w:t xml:space="preserve"> ust. 2 pkt </w:t>
      </w:r>
      <w:r>
        <w:t>5</w:t>
      </w:r>
      <w:r w:rsidRPr="003D5828">
        <w:t>), zaś regulamin</w:t>
      </w:r>
      <w:r>
        <w:t>y</w:t>
      </w:r>
      <w:r w:rsidRPr="003D5828">
        <w:t xml:space="preserve"> organizacyjn</w:t>
      </w:r>
      <w:r>
        <w:t>e</w:t>
      </w:r>
      <w:r w:rsidRPr="003D5828">
        <w:t xml:space="preserve"> instytut</w:t>
      </w:r>
      <w:r>
        <w:t>ów</w:t>
      </w:r>
      <w:r w:rsidRPr="003D5828">
        <w:t xml:space="preserve"> </w:t>
      </w:r>
      <w:r>
        <w:t>–</w:t>
      </w:r>
      <w:r w:rsidRPr="003D5828">
        <w:t xml:space="preserve"> dyrektor</w:t>
      </w:r>
      <w:r>
        <w:t>zy,</w:t>
      </w:r>
      <w:r w:rsidRPr="003D5828">
        <w:t xml:space="preserve"> po zasięgnięciu opinii rad instytut</w:t>
      </w:r>
      <w:r>
        <w:t>ów</w:t>
      </w:r>
      <w:r w:rsidRPr="003D5828">
        <w:t xml:space="preserve"> (art. 2</w:t>
      </w:r>
      <w:r>
        <w:t>4</w:t>
      </w:r>
      <w:r w:rsidRPr="003D5828">
        <w:t xml:space="preserve"> ust. 2 pkt 3). Zarówno statut</w:t>
      </w:r>
      <w:r>
        <w:t>y</w:t>
      </w:r>
      <w:r w:rsidRPr="003D5828">
        <w:t>, jak i regulamin</w:t>
      </w:r>
      <w:r>
        <w:t>y</w:t>
      </w:r>
      <w:r w:rsidRPr="003D5828">
        <w:t xml:space="preserve"> organizacyjn</w:t>
      </w:r>
      <w:r>
        <w:t>e</w:t>
      </w:r>
      <w:r w:rsidRPr="003D5828">
        <w:t xml:space="preserve"> instytutów </w:t>
      </w:r>
      <w:r>
        <w:t xml:space="preserve">będzie </w:t>
      </w:r>
      <w:r w:rsidRPr="003D5828">
        <w:t>zatwierdza</w:t>
      </w:r>
      <w:r>
        <w:t>ł</w:t>
      </w:r>
      <w:r w:rsidRPr="003D5828">
        <w:t xml:space="preserve"> Prezes </w:t>
      </w:r>
      <w:r>
        <w:t xml:space="preserve">Centrum Łukasiewicz </w:t>
      </w:r>
      <w:r>
        <w:br/>
      </w:r>
      <w:r w:rsidRPr="003D5828">
        <w:t>(art. 3</w:t>
      </w:r>
      <w:r w:rsidR="00E41A3F">
        <w:t>7</w:t>
      </w:r>
      <w:r w:rsidRPr="003D5828">
        <w:t xml:space="preserve"> ust. 2 pkt </w:t>
      </w:r>
      <w:r>
        <w:t>1</w:t>
      </w:r>
      <w:r w:rsidRPr="003D5828">
        <w:t>).</w:t>
      </w:r>
    </w:p>
    <w:p w14:paraId="6608467A" w14:textId="12A30FA5" w:rsidR="007570AC" w:rsidRPr="003D5828" w:rsidRDefault="007570AC" w:rsidP="006B17BC">
      <w:pPr>
        <w:pStyle w:val="NIEARTTEKSTtekstnieartykuowanynppodstprawnarozplubpreambua"/>
      </w:pPr>
      <w:r w:rsidRPr="003D5828">
        <w:t xml:space="preserve">Poza rocznymi planami działalności </w:t>
      </w:r>
      <w:r>
        <w:t xml:space="preserve">Centrum Łukasiewicz i </w:t>
      </w:r>
      <w:r w:rsidRPr="003D5828">
        <w:t xml:space="preserve">instytutów (art. </w:t>
      </w:r>
      <w:r>
        <w:t>9</w:t>
      </w:r>
      <w:r w:rsidRPr="003D5828">
        <w:t xml:space="preserve"> ust</w:t>
      </w:r>
      <w:r>
        <w:t>.</w:t>
      </w:r>
      <w:r w:rsidRPr="003D5828">
        <w:t xml:space="preserve"> 1 i 2) będzie również opracowywany wspólny plan działalności dla całej Sieci, a także strategie na okres 4 i 10 lat (art. </w:t>
      </w:r>
      <w:r>
        <w:t>9</w:t>
      </w:r>
      <w:r w:rsidRPr="003D5828">
        <w:t xml:space="preserve"> ust. 3). Strategie będzie przygotowywać Prezes</w:t>
      </w:r>
      <w:r>
        <w:t xml:space="preserve"> Centrum Łukasiewicz</w:t>
      </w:r>
      <w:r w:rsidRPr="003D5828">
        <w:t xml:space="preserve">, korzystając ze wsparcia Kolegium Doradców, </w:t>
      </w:r>
      <w:r>
        <w:t xml:space="preserve">a </w:t>
      </w:r>
      <w:r w:rsidRPr="003D5828">
        <w:t xml:space="preserve">zatwierdzać </w:t>
      </w:r>
      <w:r>
        <w:t xml:space="preserve">– </w:t>
      </w:r>
      <w:r w:rsidRPr="003D5828">
        <w:t xml:space="preserve">Rada Centrum Łukasiewicz. </w:t>
      </w:r>
    </w:p>
    <w:p w14:paraId="668492DB" w14:textId="77777777" w:rsidR="007570AC" w:rsidRPr="003D5828" w:rsidRDefault="007570AC" w:rsidP="003D5828"/>
    <w:p w14:paraId="0702C1EA" w14:textId="77777777" w:rsidR="007570AC" w:rsidRPr="003D5828" w:rsidRDefault="007570AC" w:rsidP="004D5A7D">
      <w:pPr>
        <w:pStyle w:val="USTustnpkodeksu"/>
      </w:pPr>
      <w:r>
        <w:t>5. </w:t>
      </w:r>
      <w:r w:rsidRPr="003D5828">
        <w:t>Organy Centrum Łukasiewicz</w:t>
      </w:r>
    </w:p>
    <w:p w14:paraId="0FD5E622" w14:textId="6AAA244C" w:rsidR="007570AC" w:rsidRPr="003D5828" w:rsidRDefault="007570AC" w:rsidP="006C244B">
      <w:pPr>
        <w:pStyle w:val="NIEARTTEKSTtekstnieartykuowanynppodstprawnarozplubpreambua"/>
      </w:pPr>
      <w:r w:rsidRPr="003D5828">
        <w:rPr>
          <w:lang w:eastAsia="en-US"/>
        </w:rPr>
        <w:t xml:space="preserve">Organami Centrum Łukasiewicz </w:t>
      </w:r>
      <w:r w:rsidRPr="003D5828">
        <w:t>będą</w:t>
      </w:r>
      <w:r w:rsidRPr="003D5828">
        <w:rPr>
          <w:lang w:eastAsia="en-US"/>
        </w:rPr>
        <w:t xml:space="preserve"> Prezes i </w:t>
      </w:r>
      <w:r w:rsidRPr="003D5828">
        <w:t>Rada Centrum Łukasiewicz</w:t>
      </w:r>
      <w:r w:rsidRPr="003D5828">
        <w:rPr>
          <w:lang w:eastAsia="en-US"/>
        </w:rPr>
        <w:t xml:space="preserve"> (art. </w:t>
      </w:r>
      <w:r>
        <w:t>10</w:t>
      </w:r>
      <w:r w:rsidRPr="003D5828">
        <w:rPr>
          <w:lang w:eastAsia="en-US"/>
        </w:rPr>
        <w:t>). Zgodnie z projektowanym art. 1</w:t>
      </w:r>
      <w:r>
        <w:t>1</w:t>
      </w:r>
      <w:r w:rsidRPr="003D5828">
        <w:rPr>
          <w:lang w:eastAsia="en-US"/>
        </w:rPr>
        <w:t xml:space="preserve"> ust. 1 Prezesa </w:t>
      </w:r>
      <w:r>
        <w:t xml:space="preserve">Centrum Łukasiewicz </w:t>
      </w:r>
      <w:r w:rsidRPr="003D5828">
        <w:t xml:space="preserve">będzie </w:t>
      </w:r>
      <w:r w:rsidRPr="003D5828">
        <w:rPr>
          <w:lang w:eastAsia="en-US"/>
        </w:rPr>
        <w:t>powoł</w:t>
      </w:r>
      <w:r w:rsidRPr="003D5828">
        <w:t>ywał</w:t>
      </w:r>
      <w:r>
        <w:t>,</w:t>
      </w:r>
      <w:r w:rsidRPr="003D5828">
        <w:rPr>
          <w:lang w:eastAsia="en-US"/>
        </w:rPr>
        <w:t xml:space="preserve"> na okres </w:t>
      </w:r>
      <w:r w:rsidR="00E41A3F">
        <w:t>5</w:t>
      </w:r>
      <w:r w:rsidRPr="003D5828">
        <w:rPr>
          <w:lang w:eastAsia="en-US"/>
        </w:rPr>
        <w:t xml:space="preserve"> lat</w:t>
      </w:r>
      <w:r>
        <w:t>,</w:t>
      </w:r>
      <w:r w:rsidRPr="003D5828">
        <w:rPr>
          <w:lang w:eastAsia="en-US"/>
        </w:rPr>
        <w:t xml:space="preserve"> minister właściwy do spraw </w:t>
      </w:r>
      <w:r>
        <w:t xml:space="preserve">szkolnictwa wyższego i </w:t>
      </w:r>
      <w:r w:rsidRPr="003D5828">
        <w:rPr>
          <w:lang w:eastAsia="en-US"/>
        </w:rPr>
        <w:t>nauki. Prezes</w:t>
      </w:r>
      <w:r w:rsidRPr="003D5828">
        <w:t xml:space="preserve"> </w:t>
      </w:r>
      <w:r w:rsidRPr="004D5A7D">
        <w:t xml:space="preserve">Centrum Łukasiewicz </w:t>
      </w:r>
      <w:r w:rsidRPr="003D5828">
        <w:t>będzie działał przy wsparciu</w:t>
      </w:r>
      <w:r w:rsidRPr="003D5828">
        <w:rPr>
          <w:lang w:eastAsia="en-US"/>
        </w:rPr>
        <w:t xml:space="preserve"> Wiceprezes</w:t>
      </w:r>
      <w:r w:rsidRPr="003D5828">
        <w:t>ów (maksymalnie 4)</w:t>
      </w:r>
      <w:r w:rsidRPr="003D5828">
        <w:rPr>
          <w:lang w:eastAsia="en-US"/>
        </w:rPr>
        <w:t>, których</w:t>
      </w:r>
      <w:r w:rsidRPr="003D5828">
        <w:t>, na jego wniosek,</w:t>
      </w:r>
      <w:r w:rsidRPr="003D5828">
        <w:rPr>
          <w:lang w:eastAsia="en-US"/>
        </w:rPr>
        <w:t xml:space="preserve"> </w:t>
      </w:r>
      <w:r w:rsidRPr="003D5828">
        <w:t xml:space="preserve">będzie </w:t>
      </w:r>
      <w:r w:rsidRPr="003D5828">
        <w:rPr>
          <w:lang w:eastAsia="en-US"/>
        </w:rPr>
        <w:t>powoł</w:t>
      </w:r>
      <w:r w:rsidRPr="003D5828">
        <w:t>ywał</w:t>
      </w:r>
      <w:r>
        <w:t>,</w:t>
      </w:r>
      <w:r w:rsidRPr="003D5828">
        <w:rPr>
          <w:lang w:eastAsia="en-US"/>
        </w:rPr>
        <w:t xml:space="preserve"> na okres </w:t>
      </w:r>
      <w:r w:rsidR="00E41A3F">
        <w:t>5</w:t>
      </w:r>
      <w:r w:rsidRPr="003D5828">
        <w:rPr>
          <w:lang w:eastAsia="en-US"/>
        </w:rPr>
        <w:t xml:space="preserve"> lat</w:t>
      </w:r>
      <w:r>
        <w:t>,</w:t>
      </w:r>
      <w:r w:rsidRPr="003D5828">
        <w:rPr>
          <w:lang w:eastAsia="en-US"/>
        </w:rPr>
        <w:t xml:space="preserve"> minister właściwy do spraw </w:t>
      </w:r>
      <w:r>
        <w:t xml:space="preserve">szkolnictwa wyższego i </w:t>
      </w:r>
      <w:r w:rsidRPr="003D5828">
        <w:rPr>
          <w:lang w:eastAsia="en-US"/>
        </w:rPr>
        <w:t>nauki.</w:t>
      </w:r>
      <w:r>
        <w:t xml:space="preserve"> Konieczność delegowania na Wiceprezesów Centrum Łukasiewicz znacznej liczby zadań wynika z szerokiego zakresu obowiązków Prezesa, a także ze skali działalności Sieci. W samym Centrum Łukasiewicz zatrudnionych będzie ok. 100 osób, </w:t>
      </w:r>
      <w:r>
        <w:br/>
        <w:t>a w całej Sieci – ok. 8 tys.</w:t>
      </w:r>
      <w:r w:rsidRPr="003D5828">
        <w:rPr>
          <w:lang w:eastAsia="en-US"/>
        </w:rPr>
        <w:t xml:space="preserve"> </w:t>
      </w:r>
      <w:r>
        <w:t>D</w:t>
      </w:r>
      <w:r w:rsidRPr="003D5828">
        <w:t xml:space="preserve">okładną </w:t>
      </w:r>
      <w:r w:rsidRPr="003D5828">
        <w:rPr>
          <w:lang w:eastAsia="en-US"/>
        </w:rPr>
        <w:t>liczbę</w:t>
      </w:r>
      <w:r>
        <w:t xml:space="preserve"> Wiceprezesów</w:t>
      </w:r>
      <w:r w:rsidRPr="003D5828">
        <w:rPr>
          <w:lang w:eastAsia="en-US"/>
        </w:rPr>
        <w:t xml:space="preserve"> </w:t>
      </w:r>
      <w:r>
        <w:t xml:space="preserve">Centrum Łukasiewicz </w:t>
      </w:r>
      <w:r w:rsidRPr="003D5828">
        <w:rPr>
          <w:lang w:eastAsia="en-US"/>
        </w:rPr>
        <w:t xml:space="preserve">i zakres </w:t>
      </w:r>
      <w:r>
        <w:t xml:space="preserve">ich </w:t>
      </w:r>
      <w:r w:rsidRPr="003D5828">
        <w:rPr>
          <w:lang w:eastAsia="en-US"/>
        </w:rPr>
        <w:t xml:space="preserve">obowiązków </w:t>
      </w:r>
      <w:r w:rsidRPr="003D5828">
        <w:t xml:space="preserve">będzie </w:t>
      </w:r>
      <w:r w:rsidRPr="003D5828">
        <w:rPr>
          <w:lang w:eastAsia="en-US"/>
        </w:rPr>
        <w:t>określa</w:t>
      </w:r>
      <w:r w:rsidRPr="003D5828">
        <w:t>ł</w:t>
      </w:r>
      <w:r w:rsidRPr="003D5828">
        <w:rPr>
          <w:lang w:eastAsia="en-US"/>
        </w:rPr>
        <w:t xml:space="preserve"> </w:t>
      </w:r>
      <w:r>
        <w:t>regulamin organizacyjny Centrum Łukasiewicz</w:t>
      </w:r>
      <w:r w:rsidRPr="003D5828">
        <w:t xml:space="preserve">. Obecnie trudno </w:t>
      </w:r>
      <w:r>
        <w:t xml:space="preserve">je </w:t>
      </w:r>
      <w:r w:rsidRPr="003D5828">
        <w:t xml:space="preserve">określić, gdyż </w:t>
      </w:r>
      <w:r>
        <w:t xml:space="preserve">będzie to </w:t>
      </w:r>
      <w:r w:rsidRPr="003D5828">
        <w:t>zależ</w:t>
      </w:r>
      <w:r>
        <w:t>ało</w:t>
      </w:r>
      <w:r w:rsidRPr="003D5828">
        <w:t xml:space="preserve"> od decyzji Prezesa</w:t>
      </w:r>
      <w:r>
        <w:t xml:space="preserve"> Centrum Łukasiewicz</w:t>
      </w:r>
      <w:r w:rsidRPr="003D5828">
        <w:t>, ale poszczególni Wiceprezesi b</w:t>
      </w:r>
      <w:r>
        <w:t>ędą prawdopodobnie</w:t>
      </w:r>
      <w:r w:rsidRPr="003D5828">
        <w:t xml:space="preserve"> odpowiedzialni za </w:t>
      </w:r>
      <w:r>
        <w:t xml:space="preserve">takie obszary jak </w:t>
      </w:r>
      <w:r w:rsidRPr="003D5828">
        <w:t>komercjalizacj</w:t>
      </w:r>
      <w:r>
        <w:t>a</w:t>
      </w:r>
      <w:r w:rsidRPr="003D5828">
        <w:t xml:space="preserve"> i współprac</w:t>
      </w:r>
      <w:r>
        <w:t>a</w:t>
      </w:r>
      <w:r w:rsidRPr="003D5828">
        <w:t xml:space="preserve"> z przedsiębiorcami, finanse i kontroling, zasoby ludzkie </w:t>
      </w:r>
      <w:r>
        <w:br/>
      </w:r>
      <w:r w:rsidRPr="003D5828">
        <w:t>i aspekty prawne. Jeden z Wiceprezesów</w:t>
      </w:r>
      <w:r>
        <w:t xml:space="preserve"> Centrum Łukasiewicz</w:t>
      </w:r>
      <w:r w:rsidRPr="003D5828">
        <w:t xml:space="preserve"> będzie również właściwy </w:t>
      </w:r>
      <w:r>
        <w:br/>
      </w:r>
      <w:r w:rsidRPr="003D5828">
        <w:t xml:space="preserve">w zakresie prac badawczych prowadzonych w Sieci. </w:t>
      </w:r>
      <w:r>
        <w:t xml:space="preserve">W </w:t>
      </w:r>
      <w:r w:rsidRPr="006C244B">
        <w:t>niektórych okresach działalności Sieci (przede wszystkim w pierwszych latach, ale nie można wykluczyć tego w przyszłości), konie</w:t>
      </w:r>
      <w:r>
        <w:t>czne może okazać się powołanie większej</w:t>
      </w:r>
      <w:r w:rsidRPr="006C244B">
        <w:t xml:space="preserve"> liczby Wiceprezesów</w:t>
      </w:r>
      <w:r>
        <w:t xml:space="preserve"> Centrum Łukasiewicz w ramach ustawowego limitu. Z czasem koordynacja powierzonych im obszarów działalności Sieci może zostać do tego stopnia usprawniona, że będzie mogła zostać przejęta przez </w:t>
      </w:r>
      <w:r w:rsidR="00371254">
        <w:t>mniejszą liczbę</w:t>
      </w:r>
      <w:r>
        <w:t xml:space="preserve"> Wiceprezesów</w:t>
      </w:r>
      <w:r w:rsidRPr="006C244B">
        <w:t>.</w:t>
      </w:r>
      <w:r>
        <w:t xml:space="preserve"> </w:t>
      </w:r>
    </w:p>
    <w:p w14:paraId="1BEA5BB4" w14:textId="07EB5D3C" w:rsidR="007570AC" w:rsidRPr="00E444FF" w:rsidRDefault="007570AC" w:rsidP="001200AA">
      <w:pPr>
        <w:pStyle w:val="NIEARTTEKSTtekstnieartykuowanynppodstprawnarozplubpreambua"/>
      </w:pPr>
      <w:r w:rsidRPr="003D5828">
        <w:t>Projekt przewiduje, że z Prezesem i Wiceprezesami Centrum Łukasiewicz będą z</w:t>
      </w:r>
      <w:r>
        <w:t>a</w:t>
      </w:r>
      <w:r w:rsidRPr="003D5828">
        <w:t xml:space="preserve">wierane </w:t>
      </w:r>
      <w:r>
        <w:t>umowy</w:t>
      </w:r>
      <w:r w:rsidRPr="003D5828">
        <w:t xml:space="preserve"> o zarządzenie siecią (art. 1</w:t>
      </w:r>
      <w:r>
        <w:t>2</w:t>
      </w:r>
      <w:r w:rsidRPr="003D5828">
        <w:t xml:space="preserve">). </w:t>
      </w:r>
      <w:r w:rsidRPr="00E444FF">
        <w:t xml:space="preserve">Będą one określać </w:t>
      </w:r>
      <w:r>
        <w:t xml:space="preserve">m. in. </w:t>
      </w:r>
      <w:r w:rsidRPr="00E444FF">
        <w:t xml:space="preserve">kryteria oceny ich pracy </w:t>
      </w:r>
      <w:r>
        <w:t>i warunki wynagradzania w oparciu o przepisy znowelizowanej w tym celu u</w:t>
      </w:r>
      <w:r w:rsidRPr="00E444FF">
        <w:t>staw</w:t>
      </w:r>
      <w:r>
        <w:t>y</w:t>
      </w:r>
      <w:r w:rsidRPr="00E444FF">
        <w:t xml:space="preserve"> </w:t>
      </w:r>
      <w:r>
        <w:br/>
      </w:r>
      <w:r w:rsidRPr="00E444FF">
        <w:t>z dnia 3 marca 2000 r. o wynagradzaniu osób kierujących niektórymi podmiotami prawnymi (Dz. U. z 201</w:t>
      </w:r>
      <w:r>
        <w:t>8</w:t>
      </w:r>
      <w:r w:rsidRPr="00E444FF">
        <w:t xml:space="preserve"> r. poz. 12</w:t>
      </w:r>
      <w:r>
        <w:t>5</w:t>
      </w:r>
      <w:r w:rsidRPr="00E444FF">
        <w:t>2)</w:t>
      </w:r>
      <w:r>
        <w:t xml:space="preserve">. </w:t>
      </w:r>
      <w:r w:rsidRPr="00E444FF">
        <w:t>Podobne rozwiązanie (umowa o zarządzanie instytucją kultury) pojawia się w ustawie z dnia 25 października 1991 r. o organizowaniu i prowadzeniu działalności kulturalnej (Dz. U. z 201</w:t>
      </w:r>
      <w:r>
        <w:t>8</w:t>
      </w:r>
      <w:r w:rsidRPr="00E444FF">
        <w:t xml:space="preserve"> r. poz. </w:t>
      </w:r>
      <w:r>
        <w:t>1983</w:t>
      </w:r>
      <w:r w:rsidRPr="00E444FF">
        <w:t xml:space="preserve">). W przypadku Sieci wykorzystanie umów menedżerskich jest jednym z przejawów rynkowego charakteru jej działalności. Należy też podkreślić, że Sieć będzie skupiała kilkadziesiąt podmiotów o łącznych przychodach przekraczających miliard złotych, zatrudniających kilka tysięcy pracowników Kadra zarządzająca Siecią będzie musiała dysponować kompetencjami menedżerskimi do zarządzania tak rozbudowaną strukturą organizacyjną, jak również posiadać wysokie kwalifikacje z zakresu komercjalizacji wyników badań naukowych i prac rozwojowych. </w:t>
      </w:r>
    </w:p>
    <w:p w14:paraId="08CCC875" w14:textId="0674F059" w:rsidR="007570AC" w:rsidRPr="003D5828" w:rsidRDefault="007570AC" w:rsidP="006C244B">
      <w:pPr>
        <w:pStyle w:val="NIEARTTEKSTtekstnieartykuowanynppodstprawnarozplubpreambua"/>
      </w:pPr>
      <w:r w:rsidRPr="003D5828">
        <w:t>W art. 1</w:t>
      </w:r>
      <w:r>
        <w:t>3</w:t>
      </w:r>
      <w:r w:rsidRPr="003D5828">
        <w:t xml:space="preserve"> określono wymagania dla </w:t>
      </w:r>
      <w:r>
        <w:t xml:space="preserve">kandydatów na </w:t>
      </w:r>
      <w:r w:rsidRPr="003D5828">
        <w:t xml:space="preserve">Prezesa i Wiceprezesów Centrum Łukasiewicz. Poza wymaganiami, które zazwyczaj pojawiają się w przypadku kandydatów na stanowiska kierownicze (korzystanie z pełni praw publicznych czy niekaralność), Prezes </w:t>
      </w:r>
      <w:r>
        <w:br/>
      </w:r>
      <w:r w:rsidRPr="003D5828">
        <w:t xml:space="preserve">i Wiceprezesi </w:t>
      </w:r>
      <w:r>
        <w:t xml:space="preserve">Centrum Łukasiewicz </w:t>
      </w:r>
      <w:r w:rsidRPr="003D5828">
        <w:t>będą musieli wykazać się znajomością języka angielskiego, również specjalistycznego w</w:t>
      </w:r>
      <w:r>
        <w:t xml:space="preserve"> </w:t>
      </w:r>
      <w:r w:rsidRPr="003D5828">
        <w:t xml:space="preserve">zakresie badań naukowych i prac rozwojowych, oraz doświadczeniem w sektorze </w:t>
      </w:r>
      <w:r w:rsidR="00261E86">
        <w:t>publicznym</w:t>
      </w:r>
      <w:r w:rsidRPr="003D5828">
        <w:t xml:space="preserve">, gospodarczym lub finansowym. </w:t>
      </w:r>
      <w:r w:rsidR="00BD5040" w:rsidRPr="00BD5040">
        <w:t>Sieć powinna moc rekrutować na kluczowe stanowisk</w:t>
      </w:r>
      <w:r w:rsidR="00BD5040">
        <w:t>a osoby spoza środowiska Sieci –</w:t>
      </w:r>
      <w:r w:rsidR="00BD5040" w:rsidRPr="00BD5040">
        <w:t xml:space="preserve"> menedżerów, ludzi ze zróżnicowanym doświadczeniem zawodowym. Prezes</w:t>
      </w:r>
      <w:r w:rsidR="001F7D4C">
        <w:t>em powinien być ktoś, kto ma doś</w:t>
      </w:r>
      <w:r w:rsidR="00BD5040" w:rsidRPr="00BD5040">
        <w:t>wiadczenie w działaniu na linii współpracy środowiska gospodarczego, środowiska nauk</w:t>
      </w:r>
      <w:r w:rsidR="001F7D4C">
        <w:t>owego, administracji publicznej i</w:t>
      </w:r>
      <w:r w:rsidR="00BD5040" w:rsidRPr="00BD5040">
        <w:t xml:space="preserve"> kontaktów międzynarodowych.</w:t>
      </w:r>
      <w:r w:rsidR="001F7D4C">
        <w:t xml:space="preserve"> </w:t>
      </w:r>
      <w:r w:rsidRPr="003D5828">
        <w:t xml:space="preserve">Dodatkowo Prezes </w:t>
      </w:r>
      <w:r w:rsidR="001F7D4C">
        <w:br/>
      </w:r>
      <w:r w:rsidRPr="003D5828">
        <w:t>i Wiceprezes do spraw badawczych będą musieli posiadać co najmniej stopień naukowy doktora.</w:t>
      </w:r>
      <w:r w:rsidRPr="006C244B">
        <w:t xml:space="preserve"> </w:t>
      </w:r>
      <w:r>
        <w:t>Wymagania dla</w:t>
      </w:r>
      <w:r w:rsidRPr="006C244B">
        <w:t xml:space="preserve"> </w:t>
      </w:r>
      <w:r>
        <w:t>kandydatów na Prezesa i</w:t>
      </w:r>
      <w:r w:rsidRPr="006C244B">
        <w:t xml:space="preserve"> Wiceprezesów</w:t>
      </w:r>
      <w:r>
        <w:t xml:space="preserve"> Centrum Łukasiewicz oraz</w:t>
      </w:r>
      <w:r w:rsidRPr="006C244B">
        <w:t xml:space="preserve"> członków Kolegium Doradców nie obejmują wymogu posiadania obywatelstwa polskiego. Wprowadzenie takiego wymogu w świetle prawa europejskiego mogłoby zostać uznane za naruszenie zasady swobodnego przepływu osób. </w:t>
      </w:r>
      <w:r>
        <w:t>Trybunał Sprawiedliwości UE wielokrotnie wskazywał, że z zakresu swobodnego przepływu osób wyłączone są tylko te stanowiska, które wiążą się bezpośrednim lub pośrednim udziałem w sprawowaniu władzy, opartym na prawie publicznym i obowiązkach, których celem jest ochrona interesów państwa (obronność, sądownictwo etc.). Możliwość zatrudniania cudzoziemców wpisuje się również w światowe trendy w zakresie umiędzynarodawiania prowadzenia badań naukowych i prac rozwojowych.</w:t>
      </w:r>
      <w:r w:rsidRPr="00945318">
        <w:t xml:space="preserve"> </w:t>
      </w:r>
    </w:p>
    <w:p w14:paraId="3332EF98" w14:textId="47AFAF1B" w:rsidR="007570AC" w:rsidRPr="003D5828" w:rsidRDefault="007570AC" w:rsidP="00C82E2F">
      <w:pPr>
        <w:pStyle w:val="NIEARTTEKSTtekstnieartykuowanynppodstprawnarozplubpreambua"/>
      </w:pPr>
      <w:r w:rsidRPr="003D5828">
        <w:t>Główn</w:t>
      </w:r>
      <w:r>
        <w:t>e</w:t>
      </w:r>
      <w:r w:rsidRPr="003D5828">
        <w:t xml:space="preserve"> zadania Prezesa Centrum</w:t>
      </w:r>
      <w:r>
        <w:t xml:space="preserve"> Łukasiewicz</w:t>
      </w:r>
      <w:r w:rsidRPr="003D5828">
        <w:t>, które zostały określone w art. 1</w:t>
      </w:r>
      <w:r>
        <w:t>4</w:t>
      </w:r>
      <w:r w:rsidRPr="003D5828">
        <w:t>, będ</w:t>
      </w:r>
      <w:r>
        <w:t>ą</w:t>
      </w:r>
      <w:r w:rsidRPr="003D5828">
        <w:t xml:space="preserve"> </w:t>
      </w:r>
      <w:r>
        <w:t xml:space="preserve">dotyczyły </w:t>
      </w:r>
      <w:r w:rsidRPr="003D5828">
        <w:t>z jednej strony koordynacj</w:t>
      </w:r>
      <w:r>
        <w:t>i</w:t>
      </w:r>
      <w:r w:rsidRPr="003D5828">
        <w:t xml:space="preserve"> działań całej Sieci, a z drugiej bieżące</w:t>
      </w:r>
      <w:r>
        <w:t>go</w:t>
      </w:r>
      <w:r w:rsidRPr="003D5828">
        <w:t xml:space="preserve"> zarządzani</w:t>
      </w:r>
      <w:r>
        <w:t>a</w:t>
      </w:r>
      <w:r w:rsidRPr="003D5828">
        <w:t xml:space="preserve"> Centrum. W zakresie koordynacji kluczowymi zadaniami będą przygotowywanie </w:t>
      </w:r>
      <w:r>
        <w:t>s</w:t>
      </w:r>
      <w:r w:rsidRPr="003D5828">
        <w:t xml:space="preserve">trategii </w:t>
      </w:r>
      <w:r w:rsidR="00821813">
        <w:br/>
        <w:t>i</w:t>
      </w:r>
      <w:r w:rsidRPr="003D5828">
        <w:t xml:space="preserve"> planów działalności Sieci oraz podział środków z dotacji celowych (art. 6</w:t>
      </w:r>
      <w:r w:rsidR="00D90D5E">
        <w:t>9</w:t>
      </w:r>
      <w:r w:rsidRPr="003D5828">
        <w:t xml:space="preserve">). Prezes </w:t>
      </w:r>
      <w:r>
        <w:t xml:space="preserve">Centrum Łukasiewicz </w:t>
      </w:r>
      <w:r w:rsidRPr="003D5828">
        <w:t xml:space="preserve">będzie również odpowiedzialny za przygotowanie i przedkładanie Radzie Centrum i ministrowi </w:t>
      </w:r>
      <w:r>
        <w:t xml:space="preserve">właściwemu do spraw szkolnictwa wyższego i nauki </w:t>
      </w:r>
      <w:r w:rsidRPr="003D5828">
        <w:t xml:space="preserve">pozostałych kluczowych dokumentów (plan finansowy, sprawozdanie finansowe, sprawozdanie </w:t>
      </w:r>
      <w:r w:rsidR="00D90D5E">
        <w:br/>
      </w:r>
      <w:r w:rsidRPr="003D5828">
        <w:t>z</w:t>
      </w:r>
      <w:r>
        <w:t xml:space="preserve"> </w:t>
      </w:r>
      <w:r w:rsidRPr="003D5828">
        <w:t xml:space="preserve">działalności Sieci i Centrum). Niezatwierdzenie przez ministra </w:t>
      </w:r>
      <w:r w:rsidRPr="008B476D">
        <w:t>wła</w:t>
      </w:r>
      <w:r>
        <w:t>ściwego</w:t>
      </w:r>
      <w:r w:rsidRPr="008B476D">
        <w:t xml:space="preserve"> do spraw szkolnictwa wyższego i nauki </w:t>
      </w:r>
      <w:r w:rsidRPr="003D5828">
        <w:t>rocznego sprawozdania finansowego albo jego nieprzedłożenie do zatwierdzenia będzie skutkowało odwołaniem Prezesa</w:t>
      </w:r>
      <w:r>
        <w:t xml:space="preserve"> Centrum Łukasiewicz</w:t>
      </w:r>
      <w:r w:rsidRPr="003D5828">
        <w:t xml:space="preserve">. </w:t>
      </w:r>
      <w:r w:rsidR="006B43B6">
        <w:t xml:space="preserve">Do zadań Prezesa </w:t>
      </w:r>
      <w:r w:rsidR="00A26CCC">
        <w:t>będzie także należało wyrażanie zgody na tworzenie przez instytuty spółek</w:t>
      </w:r>
      <w:r w:rsidR="00B846CD">
        <w:t>, jak również</w:t>
      </w:r>
      <w:r w:rsidR="00A26CCC">
        <w:t xml:space="preserve"> obejmowanie w nich akcji i udziałów</w:t>
      </w:r>
      <w:r w:rsidR="00D718E6">
        <w:t>.</w:t>
      </w:r>
      <w:r w:rsidR="001361A4">
        <w:t xml:space="preserve"> </w:t>
      </w:r>
      <w:r w:rsidR="00350479">
        <w:t>O</w:t>
      </w:r>
      <w:r w:rsidR="001361A4">
        <w:t xml:space="preserve"> ile wartość d</w:t>
      </w:r>
      <w:r w:rsidR="00350479">
        <w:t>okonywanej czynności prawnej przekroczy kwotę</w:t>
      </w:r>
      <w:r w:rsidR="001361A4">
        <w:t xml:space="preserve"> 5 000 000 zł</w:t>
      </w:r>
      <w:r w:rsidR="00350479">
        <w:t xml:space="preserve"> będzie to wstępna zgoda poprzedzająca zgodę </w:t>
      </w:r>
      <w:r w:rsidR="00B846CD">
        <w:t>Prezesa Prokuratorii Generalnej Rzeczypospolitej Polskiej</w:t>
      </w:r>
      <w:r w:rsidR="00D718E6">
        <w:t>.</w:t>
      </w:r>
      <w:r w:rsidR="00D718E6" w:rsidRPr="00D718E6">
        <w:t xml:space="preserve"> </w:t>
      </w:r>
      <w:r w:rsidR="00D718E6">
        <w:t>Wyrażanie w tym zakresie zgody przez Prezesa</w:t>
      </w:r>
      <w:r w:rsidR="0096527B">
        <w:t xml:space="preserve">, a nie Radę Centrum Łukasiewicz, która jako organ kolegialny może nie zbierać się </w:t>
      </w:r>
      <w:r w:rsidR="0096527B">
        <w:br/>
        <w:t>w celu odbycia posiedzenia wystarczająco często,</w:t>
      </w:r>
      <w:r w:rsidR="00D718E6">
        <w:t xml:space="preserve"> usprawni proces powoływania </w:t>
      </w:r>
      <w:r w:rsidR="0096527B">
        <w:br/>
      </w:r>
      <w:r w:rsidR="00D718E6">
        <w:t xml:space="preserve">i podejmowania współpracy ze </w:t>
      </w:r>
      <w:r w:rsidR="00D718E6" w:rsidRPr="008757B5">
        <w:rPr>
          <w:rFonts w:hint="cs"/>
        </w:rPr>
        <w:t>start-</w:t>
      </w:r>
      <w:proofErr w:type="spellStart"/>
      <w:r w:rsidR="00D718E6" w:rsidRPr="008757B5">
        <w:rPr>
          <w:rFonts w:hint="cs"/>
        </w:rPr>
        <w:t>upami</w:t>
      </w:r>
      <w:proofErr w:type="spellEnd"/>
      <w:r w:rsidR="00D718E6">
        <w:t>.</w:t>
      </w:r>
    </w:p>
    <w:p w14:paraId="441E71CF" w14:textId="6A926DC0" w:rsidR="007570AC" w:rsidRPr="003D5828" w:rsidRDefault="007570AC" w:rsidP="00746559">
      <w:pPr>
        <w:pStyle w:val="NIEARTTEKSTtekstnieartykuowanynppodstprawnarozplubpreambua"/>
      </w:pPr>
      <w:r>
        <w:t>W a</w:t>
      </w:r>
      <w:r w:rsidRPr="003D5828">
        <w:t>rt. 1</w:t>
      </w:r>
      <w:r>
        <w:t>5</w:t>
      </w:r>
      <w:r w:rsidRPr="003D5828">
        <w:t xml:space="preserve"> wskaz</w:t>
      </w:r>
      <w:r>
        <w:t>ano</w:t>
      </w:r>
      <w:r w:rsidRPr="003D5828">
        <w:t xml:space="preserve"> </w:t>
      </w:r>
      <w:r>
        <w:t xml:space="preserve">również </w:t>
      </w:r>
      <w:r w:rsidRPr="003D5828">
        <w:t>pozostałe przesłanki odwołania Prezesa</w:t>
      </w:r>
      <w:r>
        <w:t xml:space="preserve"> i Wiceprezesów Centrum Łukasiewicz</w:t>
      </w:r>
      <w:r w:rsidRPr="003D5828">
        <w:t xml:space="preserve">. Co istotne, z dniem </w:t>
      </w:r>
      <w:r>
        <w:t xml:space="preserve">ich </w:t>
      </w:r>
      <w:r w:rsidRPr="003D5828">
        <w:t>odwołania wygasa</w:t>
      </w:r>
      <w:r>
        <w:t>ją</w:t>
      </w:r>
      <w:r w:rsidRPr="003D5828">
        <w:t xml:space="preserve"> z mocy </w:t>
      </w:r>
      <w:r>
        <w:t>prawa</w:t>
      </w:r>
      <w:r w:rsidRPr="003D5828">
        <w:t xml:space="preserve"> zawart</w:t>
      </w:r>
      <w:r>
        <w:t>e</w:t>
      </w:r>
      <w:r w:rsidRPr="003D5828">
        <w:t xml:space="preserve"> </w:t>
      </w:r>
      <w:r>
        <w:br/>
      </w:r>
      <w:r w:rsidRPr="003D5828">
        <w:t>z nim</w:t>
      </w:r>
      <w:r>
        <w:t>i</w:t>
      </w:r>
      <w:r w:rsidRPr="003D5828">
        <w:t xml:space="preserve"> umow</w:t>
      </w:r>
      <w:r>
        <w:t>y</w:t>
      </w:r>
      <w:r w:rsidRPr="003D5828">
        <w:t xml:space="preserve"> o zarządzanie Siecią. W</w:t>
      </w:r>
      <w:r>
        <w:t xml:space="preserve"> </w:t>
      </w:r>
      <w:r w:rsidRPr="003D5828">
        <w:t xml:space="preserve">przypadku odwołania albo śmierci Prezesa albo Wiceprezesa </w:t>
      </w:r>
      <w:r>
        <w:t xml:space="preserve">Centrum Łukasiewicz </w:t>
      </w:r>
      <w:r w:rsidRPr="003D5828">
        <w:t xml:space="preserve">minister właściwy do spraw </w:t>
      </w:r>
      <w:r>
        <w:t xml:space="preserve">szkolnictwa wyższego </w:t>
      </w:r>
      <w:r>
        <w:br/>
        <w:t xml:space="preserve">i </w:t>
      </w:r>
      <w:r w:rsidRPr="003D5828">
        <w:t xml:space="preserve">nauki wyznacza osobę do pełnienia </w:t>
      </w:r>
      <w:r>
        <w:t xml:space="preserve">jego </w:t>
      </w:r>
      <w:r w:rsidRPr="003D5828">
        <w:t xml:space="preserve">obowiązków na okres nie dłuższy niż 6 miesięcy. </w:t>
      </w:r>
      <w:r>
        <w:br/>
      </w:r>
      <w:r w:rsidRPr="003D5828">
        <w:t xml:space="preserve">Z osobą wyznaczoną do pełnienia obowiązków Prezesa albo Wiceprezesa </w:t>
      </w:r>
      <w:r w:rsidRPr="00FB1CE7">
        <w:t xml:space="preserve">Centrum Łukasiewicz </w:t>
      </w:r>
      <w:r w:rsidRPr="003D5828">
        <w:t>nie zawiera się umowy o</w:t>
      </w:r>
      <w:r>
        <w:t xml:space="preserve"> </w:t>
      </w:r>
      <w:r w:rsidRPr="003D5828">
        <w:t>zarządzanie Siecią.</w:t>
      </w:r>
    </w:p>
    <w:p w14:paraId="5F00F900" w14:textId="418BC19C" w:rsidR="007570AC" w:rsidRPr="003D5828" w:rsidRDefault="007570AC" w:rsidP="00FB1CE7">
      <w:pPr>
        <w:pStyle w:val="NIEARTTEKSTtekstnieartykuowanynppodstprawnarozplubpreambua"/>
      </w:pPr>
      <w:r w:rsidRPr="003D5828">
        <w:t xml:space="preserve">Przy Prezesie </w:t>
      </w:r>
      <w:r>
        <w:t xml:space="preserve">Centrum Łukasiewicz </w:t>
      </w:r>
      <w:r w:rsidRPr="003D5828">
        <w:t>zostanie powołane Kolegium Doradców</w:t>
      </w:r>
      <w:r>
        <w:t>,</w:t>
      </w:r>
      <w:r w:rsidRPr="003D5828">
        <w:t xml:space="preserve"> będące gremium o charakterze opiniodawczo-doradczym (art. 1</w:t>
      </w:r>
      <w:r>
        <w:t>6</w:t>
      </w:r>
      <w:r w:rsidRPr="003D5828">
        <w:t xml:space="preserve">). Będzie ono złożone z </w:t>
      </w:r>
      <w:r>
        <w:t>3</w:t>
      </w:r>
      <w:r w:rsidRPr="003D5828">
        <w:t xml:space="preserve"> grup</w:t>
      </w:r>
      <w:r w:rsidRPr="00FB1CE7">
        <w:t xml:space="preserve"> </w:t>
      </w:r>
      <w:r w:rsidRPr="003D5828">
        <w:t>członków, łącznie 20</w:t>
      </w:r>
      <w:r>
        <w:t xml:space="preserve"> osób</w:t>
      </w:r>
      <w:r w:rsidRPr="003D5828">
        <w:t xml:space="preserve">. Pierwszą </w:t>
      </w:r>
      <w:r>
        <w:t xml:space="preserve">grupę </w:t>
      </w:r>
      <w:r w:rsidRPr="003D5828">
        <w:t xml:space="preserve">będą stanowili aktywni zawodowo przedstawiciele środowiska społeczno-gospodarczego (10), drugą </w:t>
      </w:r>
      <w:r>
        <w:t xml:space="preserve">– </w:t>
      </w:r>
      <w:r w:rsidRPr="003D5828">
        <w:t>przedstawiciele środowiska naukowego (5)</w:t>
      </w:r>
      <w:r>
        <w:t>,</w:t>
      </w:r>
      <w:r w:rsidRPr="003D5828">
        <w:t xml:space="preserve"> a trzecią </w:t>
      </w:r>
      <w:r>
        <w:t xml:space="preserve">– </w:t>
      </w:r>
      <w:r w:rsidRPr="003D5828">
        <w:t>dyrektorzy instytutów (5). Zgodnie z art. 1</w:t>
      </w:r>
      <w:r>
        <w:t>7</w:t>
      </w:r>
      <w:r w:rsidRPr="003D5828">
        <w:t xml:space="preserve"> do zadań Kolegium Doradców będzie należało proponowanie obszarów priorytetowych działalności Sieci na dany rok i wyrażanie opinii we wszystkich sprawach istotnych dla funkcjonowania Sieci, w tym dotyczących współpracy z</w:t>
      </w:r>
      <w:r>
        <w:t xml:space="preserve"> </w:t>
      </w:r>
      <w:r w:rsidRPr="001E187A">
        <w:t xml:space="preserve">jej </w:t>
      </w:r>
      <w:r w:rsidRPr="003D5828">
        <w:t>głównymi partnerami</w:t>
      </w:r>
      <w:r>
        <w:t>,</w:t>
      </w:r>
      <w:r w:rsidRPr="003D5828">
        <w:t xml:space="preserve"> tj. przedsiębiorcami </w:t>
      </w:r>
      <w:r>
        <w:br/>
      </w:r>
      <w:r w:rsidRPr="003D5828">
        <w:t xml:space="preserve">i uczelniami. Kolegium </w:t>
      </w:r>
      <w:r>
        <w:t xml:space="preserve">Doradców </w:t>
      </w:r>
      <w:r w:rsidRPr="003D5828">
        <w:t>będzie również pełnić istotną rolę w zakresie realizacji celu Sieci, o którym mowa w art. 1 ust. 2 pkt 3, tj. wspierania polityki gospodarczej państwa przez dokonywani</w:t>
      </w:r>
      <w:r>
        <w:t>e</w:t>
      </w:r>
      <w:r w:rsidRPr="003D5828">
        <w:t xml:space="preserve"> analiz prognoz trendów i skutków zmian technologicznych</w:t>
      </w:r>
      <w:r>
        <w:t>,</w:t>
      </w:r>
      <w:r w:rsidRPr="003D5828">
        <w:t xml:space="preserve"> a także</w:t>
      </w:r>
      <w:r>
        <w:t xml:space="preserve"> </w:t>
      </w:r>
      <w:r w:rsidRPr="003D5828">
        <w:t xml:space="preserve">aktualnego stanu techniki. Członkom Kolegium Doradców, z wyłączeniem dyrektorów instytutów, będzie przysługiwać wynagrodzenie za udział w posiedzeniach Kolegium </w:t>
      </w:r>
      <w:r>
        <w:br/>
      </w:r>
      <w:r w:rsidRPr="003D5828">
        <w:t>w wysokości nieprzekraczającej 50% minimalne</w:t>
      </w:r>
      <w:r>
        <w:t>go miesięcznego</w:t>
      </w:r>
      <w:r w:rsidRPr="003D5828">
        <w:t xml:space="preserve"> wynagrodzenia zasadniczego profesora </w:t>
      </w:r>
      <w:r>
        <w:t>w uczelni publicznej</w:t>
      </w:r>
      <w:r w:rsidRPr="003D5828">
        <w:t>.</w:t>
      </w:r>
    </w:p>
    <w:p w14:paraId="435D56EE" w14:textId="7B22CE00" w:rsidR="007570AC" w:rsidRPr="003D5828" w:rsidRDefault="007570AC" w:rsidP="00FB1CE7">
      <w:pPr>
        <w:pStyle w:val="NIEARTTEKSTtekstnieartykuowanynppodstprawnarozplubpreambua"/>
      </w:pPr>
      <w:r w:rsidRPr="003D5828">
        <w:t>W skład drugiego z organów Centrum</w:t>
      </w:r>
      <w:r>
        <w:t xml:space="preserve"> Łukasiewicz</w:t>
      </w:r>
      <w:r w:rsidRPr="003D5828">
        <w:t>, Rady, zgodnie z art. 1</w:t>
      </w:r>
      <w:r>
        <w:t>8,</w:t>
      </w:r>
      <w:r w:rsidRPr="003D5828">
        <w:t xml:space="preserve"> wejdą Przewodniczący oraz </w:t>
      </w:r>
      <w:r>
        <w:t>5</w:t>
      </w:r>
      <w:r w:rsidRPr="003D5828">
        <w:t xml:space="preserve"> członków, w randze sekretarza lub podsekretarza stanu, wskazanych przez ministrów właściwych do spraw </w:t>
      </w:r>
      <w:r>
        <w:t xml:space="preserve">energii (1 członek), </w:t>
      </w:r>
      <w:r w:rsidRPr="003D5828">
        <w:t>gospodarki</w:t>
      </w:r>
      <w:r>
        <w:t xml:space="preserve"> (2 członków)</w:t>
      </w:r>
      <w:r w:rsidRPr="003D5828">
        <w:t xml:space="preserve">, informatyzacji </w:t>
      </w:r>
      <w:r>
        <w:t>(1 członek) oraz szkolnictwa wyższego i</w:t>
      </w:r>
      <w:r w:rsidRPr="003D5828">
        <w:t xml:space="preserve"> nauki</w:t>
      </w:r>
      <w:r>
        <w:t xml:space="preserve"> (1 członek)</w:t>
      </w:r>
      <w:r w:rsidRPr="003D5828">
        <w:t xml:space="preserve">. Przewodniczącego Rady </w:t>
      </w:r>
      <w:r>
        <w:t xml:space="preserve">Centrum Łukasiewicz </w:t>
      </w:r>
      <w:r w:rsidRPr="003D5828">
        <w:t>i jej członków powoła minister właściwy do spraw gospodarki</w:t>
      </w:r>
      <w:r>
        <w:t>,</w:t>
      </w:r>
      <w:r w:rsidRPr="003D5828">
        <w:t xml:space="preserve"> na wniosek właściwych ministrów. Skład Rady wynika z założenia dotyczącego podziału kompetencji między poszczególnych ministrów, zgodnie z którym minister właściwy d</w:t>
      </w:r>
      <w:r>
        <w:t>o spraw</w:t>
      </w:r>
      <w:r w:rsidRPr="003D5828">
        <w:t xml:space="preserve"> </w:t>
      </w:r>
      <w:r>
        <w:t xml:space="preserve">szkolnictwa wyższego i </w:t>
      </w:r>
      <w:r w:rsidRPr="003D5828">
        <w:t xml:space="preserve">nauki, jako organ finansujący </w:t>
      </w:r>
      <w:r>
        <w:t xml:space="preserve">działalność </w:t>
      </w:r>
      <w:r w:rsidRPr="003D5828">
        <w:t>Sie</w:t>
      </w:r>
      <w:r>
        <w:t>ci</w:t>
      </w:r>
      <w:r w:rsidRPr="003D5828">
        <w:t>, nadzoruje Centrum Łukasiewicz, natomiast minister właściwy do spraw gospodarki</w:t>
      </w:r>
      <w:r>
        <w:t>,</w:t>
      </w:r>
      <w:r w:rsidRPr="003D5828">
        <w:t xml:space="preserve"> przez udział swoich przedstawicieli w pracach Rady</w:t>
      </w:r>
      <w:r>
        <w:t xml:space="preserve">, </w:t>
      </w:r>
      <w:r w:rsidRPr="003D5828">
        <w:t xml:space="preserve">odgrywa kluczową rolę w określeniu agendy </w:t>
      </w:r>
      <w:r>
        <w:t xml:space="preserve">badawczej </w:t>
      </w:r>
      <w:r w:rsidRPr="003D5828">
        <w:t>Sieci</w:t>
      </w:r>
      <w:r>
        <w:t>,</w:t>
      </w:r>
      <w:r w:rsidRPr="003D5828">
        <w:t xml:space="preserve"> odpowiadającej potrzebom polskiej gospodarki.</w:t>
      </w:r>
    </w:p>
    <w:p w14:paraId="6EDCD1CF" w14:textId="7E8A3F92" w:rsidR="007570AC" w:rsidRPr="003D5828" w:rsidRDefault="007570AC" w:rsidP="002E1E0A">
      <w:pPr>
        <w:pStyle w:val="NIEARTTEKSTtekstnieartykuowanynppodstprawnarozplubpreambua"/>
      </w:pPr>
      <w:r w:rsidRPr="003D5828">
        <w:t xml:space="preserve">Do najważniejszych zadań Rady </w:t>
      </w:r>
      <w:r>
        <w:t xml:space="preserve">Centrum Łukasiewicz </w:t>
      </w:r>
      <w:r w:rsidRPr="003D5828">
        <w:t xml:space="preserve">będzie </w:t>
      </w:r>
      <w:r>
        <w:t>należało</w:t>
      </w:r>
      <w:r w:rsidRPr="003D5828">
        <w:t xml:space="preserve"> programowanie prac Sieci (zatwierdzanie strategii </w:t>
      </w:r>
      <w:r>
        <w:t xml:space="preserve">działalności </w:t>
      </w:r>
      <w:r w:rsidRPr="003D5828">
        <w:t>Sieci</w:t>
      </w:r>
      <w:r>
        <w:t xml:space="preserve"> i</w:t>
      </w:r>
      <w:r w:rsidRPr="003D5828">
        <w:t xml:space="preserve"> wyznaczanie </w:t>
      </w:r>
      <w:r>
        <w:t xml:space="preserve">jej </w:t>
      </w:r>
      <w:r w:rsidRPr="003D5828">
        <w:t>kierunków)</w:t>
      </w:r>
      <w:r>
        <w:t>,</w:t>
      </w:r>
      <w:r w:rsidRPr="003D5828">
        <w:t xml:space="preserve"> a także wyrażanie zgody na tworzenie przez Centrum </w:t>
      </w:r>
      <w:r>
        <w:t>Łukasiewicz</w:t>
      </w:r>
      <w:r w:rsidRPr="003D5828">
        <w:t xml:space="preserve"> spółek kapitałowych. Poza tym Rada </w:t>
      </w:r>
      <w:r>
        <w:t xml:space="preserve">Centrum Łukasiewicz </w:t>
      </w:r>
      <w:r w:rsidRPr="003D5828">
        <w:t xml:space="preserve">będzie posiadać szereg kompetencji związanych </w:t>
      </w:r>
      <w:r w:rsidR="00F538CB">
        <w:br/>
      </w:r>
      <w:r w:rsidRPr="003D5828">
        <w:t xml:space="preserve">z zatwierdzaniem i opiniowaniem dokumentów przygotowanych przez Prezesa </w:t>
      </w:r>
      <w:r>
        <w:t>Centrum Łukasiewicz</w:t>
      </w:r>
      <w:r w:rsidRPr="003D5828">
        <w:t>.</w:t>
      </w:r>
    </w:p>
    <w:p w14:paraId="2869DAE0" w14:textId="77777777" w:rsidR="007570AC" w:rsidRPr="003D5828" w:rsidRDefault="007570AC" w:rsidP="003D5828"/>
    <w:p w14:paraId="7FFE93C5" w14:textId="77777777" w:rsidR="007570AC" w:rsidRPr="003D5828" w:rsidRDefault="007570AC" w:rsidP="002E1E0A">
      <w:pPr>
        <w:pStyle w:val="USTustnpkodeksu"/>
      </w:pPr>
      <w:r>
        <w:t>6. </w:t>
      </w:r>
      <w:r w:rsidRPr="003D5828">
        <w:t>Organy instytutu</w:t>
      </w:r>
    </w:p>
    <w:p w14:paraId="6477E8F2" w14:textId="18B5C179" w:rsidR="007570AC" w:rsidRPr="003D5828" w:rsidRDefault="007570AC" w:rsidP="002E1E0A">
      <w:pPr>
        <w:pStyle w:val="NIEARTTEKSTtekstnieartykuowanynppodstprawnarozplubpreambua"/>
      </w:pPr>
      <w:r w:rsidRPr="003D5828">
        <w:t xml:space="preserve">Art. </w:t>
      </w:r>
      <w:r>
        <w:t>20</w:t>
      </w:r>
      <w:r w:rsidRPr="003D5828">
        <w:t xml:space="preserve"> projektu stanowi, że organami instytutu będą dyrektor i rada instytutu. Dyrektora będzie powoływać Prezes </w:t>
      </w:r>
      <w:r>
        <w:t xml:space="preserve">Centrum Łukasiewicz </w:t>
      </w:r>
      <w:r w:rsidRPr="003D5828">
        <w:t xml:space="preserve">na okres </w:t>
      </w:r>
      <w:r w:rsidR="00F538CB">
        <w:t>5</w:t>
      </w:r>
      <w:r w:rsidRPr="003D5828">
        <w:t xml:space="preserve"> lat. Z dyrektorem oraz zastępcami dyrektora będą zawierane, analogicznie jak w przypadku Prezesa i Wiceprezesów</w:t>
      </w:r>
      <w:r>
        <w:t xml:space="preserve"> Centrum Łukasiewicz</w:t>
      </w:r>
      <w:r w:rsidRPr="003D5828">
        <w:t>, umowy o</w:t>
      </w:r>
      <w:r>
        <w:t xml:space="preserve"> </w:t>
      </w:r>
      <w:r w:rsidRPr="003D5828">
        <w:t>zarządzanie instytutem. Należy podkreślić, że kontrakty menedżerskie są rozwiązaniem proefektywnościowym. Uzależnienie wysokości wynagrodzenia kadry zarządzającej od realizacji określonych celów będzie sprzyjać osiąganiu celów, jakie przyświecają reformie instytutów badawczych. Odmowa zawarcia umowy o</w:t>
      </w:r>
      <w:r>
        <w:t xml:space="preserve"> </w:t>
      </w:r>
      <w:r w:rsidRPr="003D5828">
        <w:t xml:space="preserve">zarządzanie instytutem przez kandydata na dyrektora lub zastępcę dyrektora </w:t>
      </w:r>
      <w:r>
        <w:t xml:space="preserve">będzie </w:t>
      </w:r>
      <w:r w:rsidRPr="003D5828">
        <w:t>skutk</w:t>
      </w:r>
      <w:r>
        <w:t>owała</w:t>
      </w:r>
      <w:r w:rsidRPr="003D5828">
        <w:t xml:space="preserve"> odmową jego powołania przez Prezesa</w:t>
      </w:r>
      <w:r>
        <w:t xml:space="preserve"> Centrum Łukasiewicz</w:t>
      </w:r>
      <w:r w:rsidRPr="003D5828">
        <w:t xml:space="preserve">, a z dniem rozwiązania umowy </w:t>
      </w:r>
      <w:r>
        <w:br/>
      </w:r>
      <w:r w:rsidRPr="003D5828">
        <w:t>o</w:t>
      </w:r>
      <w:r>
        <w:t xml:space="preserve"> </w:t>
      </w:r>
      <w:r w:rsidRPr="003D5828">
        <w:t xml:space="preserve">zarządzanie instytutem Prezes </w:t>
      </w:r>
      <w:r>
        <w:t xml:space="preserve">Centrum Łukasiewicz </w:t>
      </w:r>
      <w:r w:rsidRPr="003D5828">
        <w:t>odwoł</w:t>
      </w:r>
      <w:r>
        <w:t>a</w:t>
      </w:r>
      <w:r w:rsidRPr="003D5828">
        <w:t xml:space="preserve"> dyrektora lub zastępcę dyrektora. </w:t>
      </w:r>
    </w:p>
    <w:p w14:paraId="673079D5" w14:textId="31B0D010" w:rsidR="007570AC" w:rsidRPr="003D5828" w:rsidRDefault="007570AC" w:rsidP="002E1E0A">
      <w:pPr>
        <w:pStyle w:val="NIEARTTEKSTtekstnieartykuowanynppodstprawnarozplubpreambua"/>
      </w:pPr>
      <w:r>
        <w:t>Przepis a</w:t>
      </w:r>
      <w:r w:rsidRPr="003D5828">
        <w:t>rt. 2</w:t>
      </w:r>
      <w:r>
        <w:t>3</w:t>
      </w:r>
      <w:r w:rsidRPr="003D5828">
        <w:t xml:space="preserve"> wskazuje wymagania dotyczące </w:t>
      </w:r>
      <w:r>
        <w:t xml:space="preserve">kandydatów na </w:t>
      </w:r>
      <w:r w:rsidRPr="003D5828">
        <w:t>dyrektora</w:t>
      </w:r>
      <w:r>
        <w:t xml:space="preserve"> instytutu</w:t>
      </w:r>
      <w:r w:rsidRPr="003D5828">
        <w:t xml:space="preserve"> i jego zastępców</w:t>
      </w:r>
      <w:r>
        <w:t>, wśród których pojawia się m. in.</w:t>
      </w:r>
      <w:r w:rsidRPr="003D5828">
        <w:t xml:space="preserve"> korzystanie z pełni praw publicznych oraz niekaralność za umyślne przestępstwo lub </w:t>
      </w:r>
      <w:r>
        <w:t xml:space="preserve">umyślne </w:t>
      </w:r>
      <w:r w:rsidRPr="003D5828">
        <w:t xml:space="preserve">przestępstwo skarbowe. Dodatkowo dyrektorem nie będzie mogła zostać osoba ukarana zakazem pełnienia funkcji związanych </w:t>
      </w:r>
      <w:r>
        <w:br/>
      </w:r>
      <w:r w:rsidRPr="003D5828">
        <w:t>z</w:t>
      </w:r>
      <w:r>
        <w:t xml:space="preserve"> </w:t>
      </w:r>
      <w:r w:rsidRPr="003D5828">
        <w:t xml:space="preserve">dysponowaniem środkami publicznymi, o którym mowa w </w:t>
      </w:r>
      <w:r>
        <w:t xml:space="preserve">art. 31 ust. 1 pkt 4 </w:t>
      </w:r>
      <w:r w:rsidRPr="003D5828">
        <w:t>ustaw</w:t>
      </w:r>
      <w:r>
        <w:t>y z dnia 17 grudnia 2004 r.</w:t>
      </w:r>
      <w:r w:rsidRPr="003D5828">
        <w:t xml:space="preserve"> o odpowiedzialności za naruszenie dyscypliny finansów publicznych</w:t>
      </w:r>
      <w:r>
        <w:t xml:space="preserve"> </w:t>
      </w:r>
      <w:r>
        <w:br/>
        <w:t xml:space="preserve">(Dz. U. z 2018 r. poz. 1454, z </w:t>
      </w:r>
      <w:proofErr w:type="spellStart"/>
      <w:r>
        <w:t>późn</w:t>
      </w:r>
      <w:proofErr w:type="spellEnd"/>
      <w:r>
        <w:t>. zm.), a także osoba, która pracowała w organach bezpieczeństwa państwa, pełniła w nich służbę lub z nimi współpracowała</w:t>
      </w:r>
      <w:r w:rsidRPr="003D5828">
        <w:t>. Wymagania merytoryczne w stosunku do dyrektora</w:t>
      </w:r>
      <w:r>
        <w:t xml:space="preserve"> instytutu</w:t>
      </w:r>
      <w:r w:rsidRPr="003D5828">
        <w:t xml:space="preserve"> i </w:t>
      </w:r>
      <w:r>
        <w:t xml:space="preserve">jego </w:t>
      </w:r>
      <w:r w:rsidRPr="003D5828">
        <w:t>zastępc</w:t>
      </w:r>
      <w:r>
        <w:t>ów</w:t>
      </w:r>
      <w:r w:rsidRPr="003D5828">
        <w:t xml:space="preserve"> obejmują co najmniej </w:t>
      </w:r>
      <w:r>
        <w:br/>
      </w:r>
      <w:r w:rsidRPr="003D5828">
        <w:t>3-letnie doświadczenie w zarządzaniu zespołami pracowniczymi. Dyrektor</w:t>
      </w:r>
      <w:r>
        <w:t xml:space="preserve"> instytutu</w:t>
      </w:r>
      <w:r w:rsidRPr="003D5828">
        <w:t xml:space="preserve"> </w:t>
      </w:r>
      <w:r>
        <w:br/>
      </w:r>
      <w:r w:rsidRPr="003D5828">
        <w:t xml:space="preserve">i zastępca </w:t>
      </w:r>
      <w:r>
        <w:t xml:space="preserve">dyrektora </w:t>
      </w:r>
      <w:r w:rsidRPr="003D5828">
        <w:t xml:space="preserve">do spraw badawczych dodatkowo </w:t>
      </w:r>
      <w:r>
        <w:t>będą musieli</w:t>
      </w:r>
      <w:r w:rsidRPr="003D5828">
        <w:t xml:space="preserve"> posiadać co najmniej stopień naukowy doktora.</w:t>
      </w:r>
    </w:p>
    <w:p w14:paraId="49BECC20" w14:textId="6E61E2E0" w:rsidR="007570AC" w:rsidRPr="003D5828" w:rsidRDefault="007570AC" w:rsidP="00626052">
      <w:pPr>
        <w:pStyle w:val="NIEARTTEKSTtekstnieartykuowanynppodstprawnarozplubpreambua"/>
      </w:pPr>
      <w:r w:rsidRPr="003D5828">
        <w:t xml:space="preserve">Dyrektor instytutu </w:t>
      </w:r>
      <w:r>
        <w:t xml:space="preserve">będzie </w:t>
      </w:r>
      <w:r w:rsidRPr="003D5828">
        <w:t>przede wszystkim kier</w:t>
      </w:r>
      <w:r>
        <w:t>ował</w:t>
      </w:r>
      <w:r w:rsidRPr="003D5828">
        <w:t xml:space="preserve"> działalnością instytutu </w:t>
      </w:r>
      <w:r>
        <w:br/>
      </w:r>
      <w:r w:rsidRPr="003D5828">
        <w:t>i reprezent</w:t>
      </w:r>
      <w:r>
        <w:t>ował go</w:t>
      </w:r>
      <w:r w:rsidRPr="003D5828">
        <w:t xml:space="preserve"> na zewnątrz (art. 2</w:t>
      </w:r>
      <w:r>
        <w:t>4</w:t>
      </w:r>
      <w:r w:rsidRPr="003D5828">
        <w:t xml:space="preserve">). Dyrektor będzie przygotowywał plany finansowe </w:t>
      </w:r>
      <w:r>
        <w:br/>
      </w:r>
      <w:r w:rsidRPr="003D5828">
        <w:t>i plany działalności instytutu (uwzględniając podział dotacji z budżetu</w:t>
      </w:r>
      <w:r>
        <w:t xml:space="preserve"> państwa</w:t>
      </w:r>
      <w:r w:rsidRPr="003D5828">
        <w:t>, którego dokona</w:t>
      </w:r>
      <w:r>
        <w:t>ją minister właściwy do spraw szkolnictwa wyższego i nauki oraz</w:t>
      </w:r>
      <w:r w:rsidRPr="003D5828">
        <w:t xml:space="preserve"> Prezes</w:t>
      </w:r>
      <w:r>
        <w:t xml:space="preserve"> Centrum Łukasiewicz</w:t>
      </w:r>
      <w:r w:rsidRPr="003D5828">
        <w:t>), realizował politykę kadrową</w:t>
      </w:r>
      <w:r>
        <w:t>,</w:t>
      </w:r>
      <w:r w:rsidRPr="003D5828">
        <w:t xml:space="preserve"> czy zarządzał mieniem instytutu. Dodatkowo będzie odpowiadał za prawidłowe funkcjonowanie instytutu w ramach Sieci, w tym za zapewnienie przestrzegania </w:t>
      </w:r>
      <w:r>
        <w:t xml:space="preserve">wspólnych dla Centrum Łukasiewicz i wszystkich instytutów regulaminów </w:t>
      </w:r>
      <w:r w:rsidRPr="003D5828">
        <w:t>przygotowanych przez Prezesa</w:t>
      </w:r>
      <w:r>
        <w:t xml:space="preserve"> Centrum Łukasiewicz</w:t>
      </w:r>
      <w:r w:rsidRPr="003D5828">
        <w:t xml:space="preserve">. Dyrektor instytutu </w:t>
      </w:r>
      <w:r>
        <w:t xml:space="preserve">będzie się </w:t>
      </w:r>
      <w:r w:rsidRPr="003D5828">
        <w:t>zajm</w:t>
      </w:r>
      <w:r>
        <w:t>ował</w:t>
      </w:r>
      <w:r w:rsidRPr="003D5828">
        <w:t xml:space="preserve"> bieżącym zarządzaniem instytutem i odpowiada</w:t>
      </w:r>
      <w:r>
        <w:t>ł</w:t>
      </w:r>
      <w:r w:rsidRPr="003D5828">
        <w:t xml:space="preserve"> za jego wyniki. </w:t>
      </w:r>
    </w:p>
    <w:p w14:paraId="37A9C91C" w14:textId="3C4999E5" w:rsidR="007570AC" w:rsidRPr="003D5828" w:rsidRDefault="007570AC" w:rsidP="00626052">
      <w:pPr>
        <w:pStyle w:val="NIEARTTEKSTtekstnieartykuowanynppodstprawnarozplubpreambua"/>
      </w:pPr>
      <w:r>
        <w:t>Przepis a</w:t>
      </w:r>
      <w:r w:rsidRPr="003D5828">
        <w:t>rt. 2</w:t>
      </w:r>
      <w:r>
        <w:t>5</w:t>
      </w:r>
      <w:r w:rsidRPr="003D5828">
        <w:t xml:space="preserve"> projektu określa przesłanki odwołania dyrektora </w:t>
      </w:r>
      <w:r>
        <w:t xml:space="preserve">i zastępcy dyrektora </w:t>
      </w:r>
      <w:r w:rsidRPr="003D5828">
        <w:t xml:space="preserve">instytutu. Z dniem </w:t>
      </w:r>
      <w:r>
        <w:t xml:space="preserve">ich </w:t>
      </w:r>
      <w:r w:rsidRPr="003D5828">
        <w:t>odwołania wygas</w:t>
      </w:r>
      <w:r>
        <w:t>ną</w:t>
      </w:r>
      <w:r w:rsidRPr="003D5828">
        <w:t xml:space="preserve"> z mocy </w:t>
      </w:r>
      <w:r>
        <w:t>prawa</w:t>
      </w:r>
      <w:r w:rsidRPr="003D5828">
        <w:t xml:space="preserve"> zawart</w:t>
      </w:r>
      <w:r>
        <w:t>e</w:t>
      </w:r>
      <w:r w:rsidRPr="003D5828">
        <w:t xml:space="preserve"> z nimi umow</w:t>
      </w:r>
      <w:r>
        <w:t>y</w:t>
      </w:r>
      <w:r w:rsidRPr="003D5828">
        <w:t xml:space="preserve"> </w:t>
      </w:r>
      <w:r>
        <w:br/>
      </w:r>
      <w:r w:rsidRPr="003D5828">
        <w:t>o</w:t>
      </w:r>
      <w:r>
        <w:t xml:space="preserve"> </w:t>
      </w:r>
      <w:r w:rsidRPr="003D5828">
        <w:t>zarządzanie instytutem.</w:t>
      </w:r>
    </w:p>
    <w:p w14:paraId="0794F6B7" w14:textId="444829F4" w:rsidR="007570AC" w:rsidRPr="003D5828" w:rsidRDefault="007570AC" w:rsidP="00626052">
      <w:pPr>
        <w:pStyle w:val="NIEARTTEKSTtekstnieartykuowanynppodstprawnarozplubpreambua"/>
      </w:pPr>
      <w:r w:rsidRPr="003D5828">
        <w:t>Drugim organ</w:t>
      </w:r>
      <w:r>
        <w:t>em</w:t>
      </w:r>
      <w:r w:rsidRPr="003D5828">
        <w:t xml:space="preserve"> instytutu będzie rada. Rada </w:t>
      </w:r>
      <w:r>
        <w:t xml:space="preserve">będzie </w:t>
      </w:r>
      <w:r w:rsidRPr="003D5828">
        <w:t>uchwala</w:t>
      </w:r>
      <w:r>
        <w:t>ć</w:t>
      </w:r>
      <w:r w:rsidRPr="003D5828">
        <w:t xml:space="preserve"> statut</w:t>
      </w:r>
      <w:r>
        <w:t xml:space="preserve"> instytutu</w:t>
      </w:r>
      <w:r w:rsidRPr="003D5828">
        <w:t>, określa</w:t>
      </w:r>
      <w:r>
        <w:t>ć</w:t>
      </w:r>
      <w:r w:rsidRPr="003D5828">
        <w:t xml:space="preserve"> p</w:t>
      </w:r>
      <w:r>
        <w:t>erspektywiczne</w:t>
      </w:r>
      <w:r w:rsidRPr="003D5828">
        <w:t xml:space="preserve"> kierunki rozwoju instytutu, a także wyraża</w:t>
      </w:r>
      <w:r>
        <w:t>ć</w:t>
      </w:r>
      <w:r w:rsidRPr="003D5828">
        <w:t xml:space="preserve"> opini</w:t>
      </w:r>
      <w:r>
        <w:t>e</w:t>
      </w:r>
      <w:r w:rsidRPr="003D5828">
        <w:t xml:space="preserve"> </w:t>
      </w:r>
      <w:r>
        <w:t>na temat</w:t>
      </w:r>
      <w:r w:rsidRPr="003D5828">
        <w:t xml:space="preserve"> najważniejszych dokumentów, </w:t>
      </w:r>
      <w:r>
        <w:t>na podstawie</w:t>
      </w:r>
      <w:r w:rsidRPr="003D5828">
        <w:t xml:space="preserve"> któr</w:t>
      </w:r>
      <w:r>
        <w:t>ych będzie</w:t>
      </w:r>
      <w:r w:rsidRPr="003D5828">
        <w:t xml:space="preserve"> działa</w:t>
      </w:r>
      <w:r>
        <w:t>ł</w:t>
      </w:r>
      <w:r w:rsidRPr="003D5828">
        <w:t xml:space="preserve"> instytut</w:t>
      </w:r>
      <w:r>
        <w:t xml:space="preserve"> </w:t>
      </w:r>
      <w:r w:rsidRPr="00330515">
        <w:t>(art. 26)</w:t>
      </w:r>
      <w:r w:rsidRPr="003D5828">
        <w:t>.</w:t>
      </w:r>
    </w:p>
    <w:p w14:paraId="78C97F27" w14:textId="7FFF82FD" w:rsidR="007570AC" w:rsidRPr="003D5828" w:rsidRDefault="007570AC" w:rsidP="00626052">
      <w:pPr>
        <w:pStyle w:val="NIEARTTEKSTtekstnieartykuowanynppodstprawnarozplubpreambua"/>
      </w:pPr>
      <w:r w:rsidRPr="003D5828">
        <w:t>W myśl art. 2</w:t>
      </w:r>
      <w:r>
        <w:t>7</w:t>
      </w:r>
      <w:r w:rsidRPr="003D5828">
        <w:t xml:space="preserve"> w skład rady </w:t>
      </w:r>
      <w:r>
        <w:t xml:space="preserve">instytutu będzie </w:t>
      </w:r>
      <w:r w:rsidRPr="003D5828">
        <w:t>wchodzi</w:t>
      </w:r>
      <w:r>
        <w:t>ć</w:t>
      </w:r>
      <w:r w:rsidRPr="003D5828">
        <w:t xml:space="preserve"> nie mniej niż </w:t>
      </w:r>
      <w:r>
        <w:t>9</w:t>
      </w:r>
      <w:r w:rsidRPr="003D5828">
        <w:t xml:space="preserve"> i nie więcej niż 15 osób (docelową liczbę określ</w:t>
      </w:r>
      <w:r>
        <w:t>i</w:t>
      </w:r>
      <w:r w:rsidRPr="003D5828">
        <w:t xml:space="preserve"> statut</w:t>
      </w:r>
      <w:r>
        <w:t xml:space="preserve"> instytutu</w:t>
      </w:r>
      <w:r w:rsidRPr="003D5828">
        <w:t xml:space="preserve">), przy czym nie więcej niż 40% </w:t>
      </w:r>
      <w:r>
        <w:t xml:space="preserve">jej </w:t>
      </w:r>
      <w:r w:rsidRPr="003D5828">
        <w:t xml:space="preserve">składu </w:t>
      </w:r>
      <w:r>
        <w:t xml:space="preserve">będą </w:t>
      </w:r>
      <w:r w:rsidRPr="003D5828">
        <w:t>stanowi</w:t>
      </w:r>
      <w:r>
        <w:t>li</w:t>
      </w:r>
      <w:r w:rsidRPr="003D5828">
        <w:t xml:space="preserve"> pracownicy</w:t>
      </w:r>
      <w:r w:rsidRPr="00531F0E">
        <w:t xml:space="preserve"> instytutu</w:t>
      </w:r>
      <w:r w:rsidRPr="003D5828">
        <w:t xml:space="preserve">. </w:t>
      </w:r>
      <w:r>
        <w:t xml:space="preserve">Należy równocześnie zauważyć, że </w:t>
      </w:r>
      <w:r w:rsidRPr="00531F0E">
        <w:t xml:space="preserve">liczba członków rady instytutu Sieci </w:t>
      </w:r>
      <w:r>
        <w:t xml:space="preserve">jest znacznie mniejsza od liczby członków </w:t>
      </w:r>
      <w:r w:rsidRPr="003D5828">
        <w:t>rad</w:t>
      </w:r>
      <w:r>
        <w:t>y</w:t>
      </w:r>
      <w:r w:rsidRPr="003D5828">
        <w:t xml:space="preserve"> naukow</w:t>
      </w:r>
      <w:r>
        <w:t>ej</w:t>
      </w:r>
      <w:r w:rsidRPr="003D5828">
        <w:t xml:space="preserve"> instytut</w:t>
      </w:r>
      <w:r>
        <w:t>u</w:t>
      </w:r>
      <w:r w:rsidRPr="003D5828">
        <w:t xml:space="preserve"> badawcz</w:t>
      </w:r>
      <w:r>
        <w:t>ego</w:t>
      </w:r>
      <w:r w:rsidRPr="003D5828">
        <w:t xml:space="preserve"> </w:t>
      </w:r>
      <w:r>
        <w:t>(nie mniej niż 12 i nie więcej niż 40 osób)</w:t>
      </w:r>
      <w:r w:rsidRPr="003D5828">
        <w:t>. Jednocześnie</w:t>
      </w:r>
      <w:r>
        <w:t>,</w:t>
      </w:r>
      <w:r w:rsidRPr="003D5828">
        <w:t xml:space="preserve"> w celu większego zaangażowania w prace rady partnerów z zewnątrz, członkom rady instytutu, z wyłączeniem pracownik</w:t>
      </w:r>
      <w:r>
        <w:t>ów</w:t>
      </w:r>
      <w:r w:rsidRPr="003D5828">
        <w:t xml:space="preserve"> instytutu, będzie przysługiwać wynagrodzenie za udział w </w:t>
      </w:r>
      <w:r>
        <w:t xml:space="preserve">jej </w:t>
      </w:r>
      <w:r w:rsidRPr="003D5828">
        <w:t xml:space="preserve">posiedzeniach </w:t>
      </w:r>
      <w:r>
        <w:br/>
      </w:r>
      <w:r w:rsidRPr="003D5828">
        <w:t>w wysokości nieprzekraczającej 10% minimalne</w:t>
      </w:r>
      <w:r>
        <w:t>go</w:t>
      </w:r>
      <w:r w:rsidRPr="003D5828">
        <w:t xml:space="preserve"> </w:t>
      </w:r>
      <w:r>
        <w:t>miesięcznego</w:t>
      </w:r>
      <w:r w:rsidRPr="003D5828">
        <w:t xml:space="preserve"> wynagrodzenia zasadniczego profesora zwyczajnego (</w:t>
      </w:r>
      <w:r>
        <w:t xml:space="preserve">art. 27 </w:t>
      </w:r>
      <w:r w:rsidRPr="003D5828">
        <w:t xml:space="preserve">ust. 7). Poza członkami rady </w:t>
      </w:r>
      <w:r w:rsidRPr="00971692">
        <w:t xml:space="preserve">instytutu </w:t>
      </w:r>
      <w:r w:rsidRPr="003D5828">
        <w:t xml:space="preserve">w </w:t>
      </w:r>
      <w:r>
        <w:t xml:space="preserve">jej </w:t>
      </w:r>
      <w:r w:rsidRPr="003D5828">
        <w:t>posiedzeniach będą mogli brać udział</w:t>
      </w:r>
      <w:r>
        <w:t>:</w:t>
      </w:r>
      <w:r w:rsidRPr="003D5828">
        <w:t xml:space="preserve"> dyrektor instytutu, przedstawiciel zakładowych organizacji związkowych, przedstawiciel Prezesa</w:t>
      </w:r>
      <w:r>
        <w:t xml:space="preserve"> Centrum Łukasiewicz</w:t>
      </w:r>
      <w:r w:rsidRPr="003D5828">
        <w:t>, przedstawiciel ministra właściwego d</w:t>
      </w:r>
      <w:r>
        <w:t>o spraw</w:t>
      </w:r>
      <w:r w:rsidRPr="003D5828">
        <w:t xml:space="preserve"> gospodarki oraz inne zaproszone osoby.</w:t>
      </w:r>
      <w:bookmarkEnd w:id="2"/>
    </w:p>
    <w:p w14:paraId="651FEF9B" w14:textId="77777777" w:rsidR="007570AC" w:rsidRPr="003D5828" w:rsidRDefault="007570AC" w:rsidP="003D5828"/>
    <w:p w14:paraId="1537F1A4" w14:textId="77777777" w:rsidR="007570AC" w:rsidRPr="003D5828" w:rsidRDefault="007570AC" w:rsidP="00842F2D">
      <w:pPr>
        <w:pStyle w:val="USTustnpkodeksu"/>
      </w:pPr>
      <w:r>
        <w:t>7. </w:t>
      </w:r>
      <w:r w:rsidRPr="003D5828">
        <w:t>Działalność Centrum Łukasiewicz i instytutów</w:t>
      </w:r>
    </w:p>
    <w:p w14:paraId="1E3DDC60" w14:textId="18EE4F16" w:rsidR="007570AC" w:rsidRPr="003D5828" w:rsidRDefault="007570AC" w:rsidP="00842F2D">
      <w:pPr>
        <w:pStyle w:val="NIEARTTEKSTtekstnieartykuowanynppodstprawnarozplubpreambua"/>
      </w:pPr>
      <w:r w:rsidRPr="003D5828">
        <w:t>Centrum Łukasiewicz i instytuty będą</w:t>
      </w:r>
      <w:r w:rsidRPr="003D5828">
        <w:rPr>
          <w:lang w:eastAsia="en-US"/>
        </w:rPr>
        <w:t xml:space="preserve"> mogły prowadzić</w:t>
      </w:r>
      <w:r w:rsidRPr="003D5828">
        <w:t>,</w:t>
      </w:r>
      <w:r w:rsidRPr="003D5828">
        <w:rPr>
          <w:lang w:eastAsia="en-US"/>
        </w:rPr>
        <w:t xml:space="preserve"> obok działalności niegospodarczej</w:t>
      </w:r>
      <w:r w:rsidRPr="003D5828">
        <w:t xml:space="preserve"> w zakresie badań naukowych i prac rozwojowych,</w:t>
      </w:r>
      <w:r w:rsidRPr="003D5828">
        <w:rPr>
          <w:lang w:eastAsia="en-US"/>
        </w:rPr>
        <w:t xml:space="preserve"> także działalność gospodarczą </w:t>
      </w:r>
      <w:r w:rsidRPr="003D5828">
        <w:t>(art. 2</w:t>
      </w:r>
      <w:r>
        <w:t>8</w:t>
      </w:r>
      <w:r w:rsidRPr="003D5828">
        <w:t xml:space="preserve"> </w:t>
      </w:r>
      <w:r w:rsidRPr="003D5828">
        <w:rPr>
          <w:lang w:eastAsia="en-US"/>
        </w:rPr>
        <w:t>ust. 1</w:t>
      </w:r>
      <w:r w:rsidRPr="003D5828">
        <w:t>) pod warunkiem, że</w:t>
      </w:r>
      <w:r w:rsidRPr="003D5828">
        <w:rPr>
          <w:lang w:eastAsia="en-US"/>
        </w:rPr>
        <w:t xml:space="preserve"> działalność </w:t>
      </w:r>
      <w:r w:rsidRPr="003D5828">
        <w:t>t</w:t>
      </w:r>
      <w:r w:rsidRPr="003D5828">
        <w:rPr>
          <w:lang w:eastAsia="en-US"/>
        </w:rPr>
        <w:t xml:space="preserve">a będzie wyodrębniona pod względem finansowym i rachunkowym z działalności o charakterze niegospodarczym i nie będzie </w:t>
      </w:r>
      <w:r w:rsidRPr="003D5828">
        <w:t xml:space="preserve">w </w:t>
      </w:r>
      <w:r w:rsidRPr="003D5828">
        <w:rPr>
          <w:lang w:eastAsia="en-US"/>
        </w:rPr>
        <w:t>żadnej formie finansowana ze środków pochodzących z budżetu państwa. D</w:t>
      </w:r>
      <w:r w:rsidRPr="003D5828">
        <w:t xml:space="preserve">ochód osiągany z jej prowadzenia </w:t>
      </w:r>
      <w:r>
        <w:t>powinien być</w:t>
      </w:r>
      <w:r w:rsidRPr="003D5828">
        <w:t xml:space="preserve"> przeznaczany wyłącznie na działalność podstawową Centrum Łukasiewicz albo instytutu. </w:t>
      </w:r>
      <w:r>
        <w:t>Działalność ta będzie obejmowała m. in.</w:t>
      </w:r>
      <w:r w:rsidRPr="003D5828">
        <w:t xml:space="preserve"> komercjalizację</w:t>
      </w:r>
      <w:r>
        <w:t xml:space="preserve"> wyników badań naukowych i prac rozwojowych lub </w:t>
      </w:r>
      <w:r w:rsidRPr="00842F2D">
        <w:rPr>
          <w:rStyle w:val="Kkursywa"/>
          <w:rFonts w:cs="Arial"/>
        </w:rPr>
        <w:t>know-how</w:t>
      </w:r>
      <w:r>
        <w:t xml:space="preserve"> związanego </w:t>
      </w:r>
      <w:r>
        <w:br/>
        <w:t>z tymi wynikami</w:t>
      </w:r>
      <w:r w:rsidRPr="003D5828">
        <w:t>, o której mowa w art. 2 ust. 2 pkt 4 oraz art. 3 ust. 2 pkt 2</w:t>
      </w:r>
      <w:r>
        <w:t>,</w:t>
      </w:r>
      <w:r w:rsidRPr="003D5828">
        <w:t xml:space="preserve"> rozumi</w:t>
      </w:r>
      <w:r>
        <w:t>aną</w:t>
      </w:r>
      <w:r w:rsidRPr="003D5828">
        <w:t xml:space="preserve"> </w:t>
      </w:r>
      <w:r>
        <w:t xml:space="preserve">jako </w:t>
      </w:r>
      <w:r w:rsidRPr="003D5828">
        <w:t>komercjalizację bezpośrednią i pośrednią</w:t>
      </w:r>
      <w:r>
        <w:t>.</w:t>
      </w:r>
      <w:r w:rsidRPr="003D5828">
        <w:t xml:space="preserve"> </w:t>
      </w:r>
      <w:r>
        <w:t>P</w:t>
      </w:r>
      <w:r w:rsidRPr="003D5828">
        <w:t xml:space="preserve">rzez komercjalizację bezpośrednią rozumie się sprzedaż wyników badań naukowych, prac rozwojowych lub </w:t>
      </w:r>
      <w:r w:rsidRPr="00842F2D">
        <w:rPr>
          <w:rStyle w:val="Kkursywa"/>
          <w:rFonts w:cs="Arial"/>
        </w:rPr>
        <w:t>know-how</w:t>
      </w:r>
      <w:r w:rsidRPr="003D5828">
        <w:t xml:space="preserve"> związanego z tymi wynikami albo oddawanie do używania tych wyników lub </w:t>
      </w:r>
      <w:r w:rsidRPr="00842F2D">
        <w:rPr>
          <w:rStyle w:val="Kkursywa"/>
          <w:rFonts w:cs="Arial"/>
        </w:rPr>
        <w:t>know-how</w:t>
      </w:r>
      <w:r w:rsidRPr="003D5828">
        <w:t xml:space="preserve">, w szczególności na podstawie umowy licencyjnej, najmu oraz dzierżawy. Natomiast przez komercjalizację pośrednią należy rozumieć obejmowanie lub nabywanie udziałów lub akcji w spółkach </w:t>
      </w:r>
      <w:r>
        <w:br/>
      </w:r>
      <w:r w:rsidRPr="003D5828">
        <w:t xml:space="preserve">w celu wdrożenia lub przygotowania do wdrożenia wyników badań naukowych, prac rozwojowych lub </w:t>
      </w:r>
      <w:r w:rsidRPr="00F8372B">
        <w:rPr>
          <w:rStyle w:val="Kkursywa"/>
          <w:rFonts w:cs="Arial"/>
        </w:rPr>
        <w:t>know-how</w:t>
      </w:r>
      <w:r w:rsidRPr="003D5828">
        <w:t xml:space="preserve"> związanego z tymi wynikami.</w:t>
      </w:r>
    </w:p>
    <w:p w14:paraId="463C0067" w14:textId="095CB4F2" w:rsidR="007570AC" w:rsidRPr="003D5828" w:rsidRDefault="007570AC" w:rsidP="005F2DC6">
      <w:pPr>
        <w:pStyle w:val="NIEARTTEKSTtekstnieartykuowanynppodstprawnarozplubpreambua"/>
        <w:rPr>
          <w:lang w:eastAsia="en-US"/>
        </w:rPr>
      </w:pPr>
      <w:r w:rsidRPr="003D5828">
        <w:rPr>
          <w:lang w:eastAsia="en-US"/>
        </w:rPr>
        <w:t xml:space="preserve">Realizując cele Sieci określone w art. 1 ust. 2, Centrum </w:t>
      </w:r>
      <w:r>
        <w:t xml:space="preserve">Łukasiewicz </w:t>
      </w:r>
      <w:r w:rsidRPr="003D5828">
        <w:rPr>
          <w:lang w:eastAsia="en-US"/>
        </w:rPr>
        <w:t xml:space="preserve">i instytuty będą mogły tworzyć spółki kapitałowe, a także obejmować lub nabywać akcje lub udziały w takich spółkach (art. </w:t>
      </w:r>
      <w:r>
        <w:t>30</w:t>
      </w:r>
      <w:r w:rsidRPr="003D5828">
        <w:rPr>
          <w:lang w:eastAsia="en-US"/>
        </w:rPr>
        <w:t xml:space="preserve">). Przepis ten ma na celu przede wszystkim umożliwienie Centrum </w:t>
      </w:r>
      <w:r>
        <w:t xml:space="preserve">Łukasiewicz </w:t>
      </w:r>
      <w:r w:rsidRPr="003D5828">
        <w:rPr>
          <w:lang w:eastAsia="en-US"/>
        </w:rPr>
        <w:t>i</w:t>
      </w:r>
      <w:r>
        <w:t xml:space="preserve"> </w:t>
      </w:r>
      <w:r w:rsidRPr="003D5828">
        <w:rPr>
          <w:lang w:eastAsia="en-US"/>
        </w:rPr>
        <w:t xml:space="preserve">instytutom tworzenia spółek typu </w:t>
      </w:r>
      <w:proofErr w:type="spellStart"/>
      <w:r w:rsidRPr="005F2DC6">
        <w:rPr>
          <w:rStyle w:val="Kkursywa"/>
          <w:rFonts w:cs="Arial"/>
        </w:rPr>
        <w:t>spin</w:t>
      </w:r>
      <w:proofErr w:type="spellEnd"/>
      <w:r w:rsidRPr="005F2DC6">
        <w:rPr>
          <w:rStyle w:val="Kkursywa"/>
          <w:rFonts w:cs="Arial"/>
        </w:rPr>
        <w:t>-off,</w:t>
      </w:r>
      <w:r w:rsidRPr="003D5828">
        <w:rPr>
          <w:lang w:eastAsia="en-US"/>
        </w:rPr>
        <w:t xml:space="preserve"> bazujących na innowacyjnych technologiach. Założenie odrębnej spółki do komercjalizacji wyników prac B+R może być uzasadnione w</w:t>
      </w:r>
      <w:r>
        <w:t xml:space="preserve"> </w:t>
      </w:r>
      <w:r w:rsidRPr="003D5828">
        <w:rPr>
          <w:lang w:eastAsia="en-US"/>
        </w:rPr>
        <w:t xml:space="preserve">sytuacji, w której opracowana technologia posiada duży potencjał komercyjny i </w:t>
      </w:r>
      <w:r w:rsidRPr="003D5828">
        <w:t>stwarza</w:t>
      </w:r>
      <w:r w:rsidRPr="003D5828">
        <w:rPr>
          <w:lang w:eastAsia="en-US"/>
        </w:rPr>
        <w:t xml:space="preserve"> perspektywę zysków wyższych niż np. </w:t>
      </w:r>
      <w:r w:rsidRPr="003D5828">
        <w:t>w</w:t>
      </w:r>
      <w:r w:rsidRPr="003D5828">
        <w:rPr>
          <w:lang w:eastAsia="en-US"/>
        </w:rPr>
        <w:t xml:space="preserve"> przypadku udzielania licencji przedsiębior</w:t>
      </w:r>
      <w:r w:rsidRPr="003D5828">
        <w:t>c</w:t>
      </w:r>
      <w:r w:rsidRPr="003D5828">
        <w:rPr>
          <w:lang w:eastAsia="en-US"/>
        </w:rPr>
        <w:t xml:space="preserve">om. Co więcej, realizacja procesu komercjalizacji </w:t>
      </w:r>
      <w:r w:rsidRPr="003D5828">
        <w:t xml:space="preserve">wyników prac B+R </w:t>
      </w:r>
      <w:r>
        <w:br/>
      </w:r>
      <w:r w:rsidRPr="003D5828">
        <w:rPr>
          <w:lang w:eastAsia="en-US"/>
        </w:rPr>
        <w:t>w odrębnej spółce pozwala ograniczyć ryzyko gospodarcze przedsięwzięcia dla organizacji macierzystej, które zawsze występuje w przypadku zaawansowanych projektów technologicznych.</w:t>
      </w:r>
    </w:p>
    <w:p w14:paraId="06E84BBC" w14:textId="77777777" w:rsidR="007570AC" w:rsidRPr="003D5828" w:rsidRDefault="007570AC" w:rsidP="005F2DC6">
      <w:pPr>
        <w:pStyle w:val="NIEARTTEKSTtekstnieartykuowanynppodstprawnarozplubpreambua"/>
        <w:rPr>
          <w:lang w:eastAsia="en-US"/>
        </w:rPr>
      </w:pPr>
      <w:r w:rsidRPr="003D5828">
        <w:rPr>
          <w:lang w:eastAsia="en-US"/>
        </w:rPr>
        <w:t xml:space="preserve">Projekt przewiduje następujące obostrzenia związane z udziałem Centrum </w:t>
      </w:r>
      <w:r>
        <w:t xml:space="preserve">Łukasiewicz </w:t>
      </w:r>
      <w:r>
        <w:br/>
      </w:r>
      <w:r w:rsidRPr="003D5828">
        <w:rPr>
          <w:lang w:eastAsia="en-US"/>
        </w:rPr>
        <w:t>i instytutów w spółkach, ograniczają</w:t>
      </w:r>
      <w:r>
        <w:t>ce</w:t>
      </w:r>
      <w:r w:rsidRPr="003D5828">
        <w:rPr>
          <w:lang w:eastAsia="en-US"/>
        </w:rPr>
        <w:t xml:space="preserve"> ryzyko niegospodarności </w:t>
      </w:r>
      <w:r>
        <w:t>lub</w:t>
      </w:r>
      <w:r w:rsidRPr="003D5828">
        <w:rPr>
          <w:lang w:eastAsia="en-US"/>
        </w:rPr>
        <w:t xml:space="preserve"> konfliktu interesów:</w:t>
      </w:r>
    </w:p>
    <w:p w14:paraId="18AE1662" w14:textId="77777777" w:rsidR="007570AC" w:rsidRPr="003D5828" w:rsidRDefault="007570AC" w:rsidP="005F2DC6">
      <w:pPr>
        <w:pStyle w:val="PKTpunkt"/>
      </w:pPr>
      <w:r>
        <w:t>1)</w:t>
      </w:r>
      <w:r>
        <w:tab/>
        <w:t>zakaz</w:t>
      </w:r>
      <w:r w:rsidRPr="003D5828">
        <w:t xml:space="preserve"> obejmowa</w:t>
      </w:r>
      <w:r>
        <w:t>nia</w:t>
      </w:r>
      <w:r w:rsidRPr="003D5828">
        <w:t xml:space="preserve"> i nabywa</w:t>
      </w:r>
      <w:r>
        <w:t>nia</w:t>
      </w:r>
      <w:r w:rsidRPr="003D5828">
        <w:t xml:space="preserve"> akcji lub udziałów </w:t>
      </w:r>
      <w:r>
        <w:t xml:space="preserve">w </w:t>
      </w:r>
      <w:r w:rsidRPr="003D5828">
        <w:t>spół</w:t>
      </w:r>
      <w:r>
        <w:t>kach</w:t>
      </w:r>
      <w:r w:rsidRPr="003D5828">
        <w:t xml:space="preserve">, w których Centrum </w:t>
      </w:r>
      <w:r>
        <w:t xml:space="preserve">Łukasiewicz lub instytut </w:t>
      </w:r>
      <w:r w:rsidRPr="003D5828">
        <w:t>ma</w:t>
      </w:r>
      <w:r>
        <w:t>ją</w:t>
      </w:r>
      <w:r w:rsidRPr="003D5828">
        <w:t xml:space="preserve"> akcje lub udziały, a</w:t>
      </w:r>
      <w:r>
        <w:t xml:space="preserve"> </w:t>
      </w:r>
      <w:r w:rsidRPr="003D5828">
        <w:t>także pozostawa</w:t>
      </w:r>
      <w:r>
        <w:t>nia</w:t>
      </w:r>
      <w:r w:rsidRPr="003D5828">
        <w:t xml:space="preserve"> w stosunku pracy oraz świadcz</w:t>
      </w:r>
      <w:r>
        <w:t>enia</w:t>
      </w:r>
      <w:r w:rsidRPr="003D5828">
        <w:t xml:space="preserve"> na innej podstawie usług lub pracy na rzecz tych spółek </w:t>
      </w:r>
      <w:r>
        <w:br/>
      </w:r>
      <w:r w:rsidRPr="003D5828">
        <w:t>(z wyłączeniem zasiadania w radach nadzorczych lub komisjach rewizyjnych)</w:t>
      </w:r>
      <w:r>
        <w:t xml:space="preserve"> przez </w:t>
      </w:r>
      <w:r w:rsidRPr="003D5828">
        <w:t>Prezes</w:t>
      </w:r>
      <w:r>
        <w:t>a, Wiceprezesów i głównego księgowego</w:t>
      </w:r>
      <w:r w:rsidRPr="003D5828">
        <w:t xml:space="preserve"> Centrum Łukasiewicz, a także dyrektor</w:t>
      </w:r>
      <w:r>
        <w:t>a, zastępców dyrektora i głównego księgowego</w:t>
      </w:r>
      <w:r w:rsidRPr="003D5828">
        <w:t xml:space="preserve"> instytut</w:t>
      </w:r>
      <w:r>
        <w:t>u</w:t>
      </w:r>
      <w:r w:rsidRPr="003D5828">
        <w:t>;</w:t>
      </w:r>
    </w:p>
    <w:p w14:paraId="699D7215" w14:textId="0FCBF522" w:rsidR="007570AC" w:rsidRDefault="007570AC" w:rsidP="00082550">
      <w:pPr>
        <w:pStyle w:val="PKTpunkt"/>
      </w:pPr>
      <w:r>
        <w:t>2)</w:t>
      </w:r>
      <w:r>
        <w:tab/>
        <w:t>konieczność uzyskania zgody Rady</w:t>
      </w:r>
      <w:r w:rsidRPr="003D5828">
        <w:t xml:space="preserve"> Centrum Łukasiewicz </w:t>
      </w:r>
      <w:r>
        <w:t>n</w:t>
      </w:r>
      <w:r w:rsidRPr="003D5828">
        <w:t xml:space="preserve">a tworzenie przez Centrum Łukasiewicz spółek </w:t>
      </w:r>
      <w:r>
        <w:t>kapitałowych</w:t>
      </w:r>
      <w:r w:rsidRPr="003D5828">
        <w:t>, a</w:t>
      </w:r>
      <w:r>
        <w:t xml:space="preserve"> </w:t>
      </w:r>
      <w:r w:rsidRPr="003D5828">
        <w:t>także na obejmowanie lub nabywanie akcji lub udziałów w takich spółkach;</w:t>
      </w:r>
    </w:p>
    <w:p w14:paraId="3244F298" w14:textId="747B8264" w:rsidR="00E846A0" w:rsidRPr="003D5828" w:rsidRDefault="00E846A0" w:rsidP="00082550">
      <w:pPr>
        <w:pStyle w:val="PKTpunkt"/>
      </w:pPr>
      <w:r>
        <w:t>3)</w:t>
      </w:r>
      <w:r>
        <w:tab/>
        <w:t>konieczność uzyskania zgody Prezesa</w:t>
      </w:r>
      <w:r w:rsidRPr="00E846A0">
        <w:t xml:space="preserve"> Centrum Łukasiewicz na two</w:t>
      </w:r>
      <w:r w:rsidR="0080794F">
        <w:t>rzenie przez instytuty działające w Sieci</w:t>
      </w:r>
      <w:r w:rsidRPr="00E846A0">
        <w:t xml:space="preserve"> spółek kapitałowych, a także na obejmowanie lub nabywanie akcji lub udziałów w takich spółkach;</w:t>
      </w:r>
    </w:p>
    <w:p w14:paraId="582E9094" w14:textId="1E87D958" w:rsidR="007570AC" w:rsidRPr="003D5828" w:rsidRDefault="00E846A0" w:rsidP="00B44631">
      <w:pPr>
        <w:pStyle w:val="PKTpunkt"/>
      </w:pPr>
      <w:r>
        <w:t>4</w:t>
      </w:r>
      <w:r w:rsidR="007570AC">
        <w:t>)</w:t>
      </w:r>
      <w:r w:rsidR="007570AC">
        <w:tab/>
      </w:r>
      <w:r w:rsidR="007570AC" w:rsidRPr="003D5828">
        <w:t>konieczn</w:t>
      </w:r>
      <w:r w:rsidR="007570AC">
        <w:t>ość</w:t>
      </w:r>
      <w:r w:rsidR="007570AC" w:rsidRPr="003D5828">
        <w:t xml:space="preserve"> uzyskani</w:t>
      </w:r>
      <w:r w:rsidR="007570AC">
        <w:t>a</w:t>
      </w:r>
      <w:r w:rsidR="007570AC" w:rsidRPr="003D5828">
        <w:t xml:space="preserve"> zgody </w:t>
      </w:r>
      <w:r w:rsidR="007570AC">
        <w:t xml:space="preserve">Prezesa Centrum Łukasiewicz (przez instytuty) albo </w:t>
      </w:r>
      <w:r w:rsidR="007570AC" w:rsidRPr="003D5828">
        <w:t>Prezesa Prokuratorii Generalnej Rzeczypospolitej Polskiej</w:t>
      </w:r>
      <w:r w:rsidR="007570AC" w:rsidRPr="00914674">
        <w:t xml:space="preserve"> </w:t>
      </w:r>
      <w:r w:rsidR="007570AC">
        <w:t xml:space="preserve">(przez Centrum Łukasiewicz </w:t>
      </w:r>
      <w:r w:rsidR="007570AC">
        <w:br/>
        <w:t>i instytuty) w</w:t>
      </w:r>
      <w:r w:rsidR="007570AC" w:rsidRPr="003D5828">
        <w:t xml:space="preserve"> przypadku wniesienia do spółki składników majątku o wartości</w:t>
      </w:r>
      <w:r w:rsidR="007570AC">
        <w:t>ach wskazanych</w:t>
      </w:r>
      <w:r w:rsidR="007570AC" w:rsidRPr="003D5828">
        <w:t xml:space="preserve"> w art. 3</w:t>
      </w:r>
      <w:r w:rsidR="007570AC">
        <w:t>3</w:t>
      </w:r>
      <w:r w:rsidR="007570AC" w:rsidRPr="003D5828">
        <w:t>.</w:t>
      </w:r>
    </w:p>
    <w:p w14:paraId="0D6D6EC3" w14:textId="5CA9BD17" w:rsidR="007570AC" w:rsidRPr="003D5828" w:rsidRDefault="007570AC" w:rsidP="00104FCC">
      <w:pPr>
        <w:pStyle w:val="NIEARTTEKSTtekstnieartykuowanynppodstprawnarozplubpreambua"/>
      </w:pPr>
      <w:r>
        <w:t>Przepis a</w:t>
      </w:r>
      <w:r w:rsidRPr="003D5828">
        <w:t>rt. 3</w:t>
      </w:r>
      <w:r>
        <w:t>1</w:t>
      </w:r>
      <w:r w:rsidRPr="003D5828">
        <w:t xml:space="preserve"> wskazuje uprawnienia Prezesa </w:t>
      </w:r>
      <w:r>
        <w:t xml:space="preserve">Centrum Łukasiewicz </w:t>
      </w:r>
      <w:r w:rsidRPr="003D5828">
        <w:t xml:space="preserve">w zakresie koordynacji działań Sieci. Proponuje się, aby określał </w:t>
      </w:r>
      <w:r>
        <w:t xml:space="preserve">on </w:t>
      </w:r>
      <w:r w:rsidRPr="003D5828">
        <w:t xml:space="preserve">regulamin zarządzania prawami autorskimi i prawami pokrewnymi oraz prawami własności przemysłowej wraz z zasadami komercjalizacji, a także regulamin korzystania z infrastruktury badawczej Centrum Łukasiewicz i instytutów. Standaryzacja tych obszarów pozwoli wypracować ujednoliconą, przejrzystą ofertę dla przedsiębiorców. Pozwoli również osiągnąć oszczędności, zwłaszcza </w:t>
      </w:r>
      <w:r>
        <w:br/>
      </w:r>
      <w:r w:rsidRPr="003D5828">
        <w:t>w obszarze kosztów zarządzania prawami własności intelektualnej.</w:t>
      </w:r>
      <w:r>
        <w:t xml:space="preserve"> </w:t>
      </w:r>
      <w:r w:rsidRPr="003D5828">
        <w:t xml:space="preserve">Poza </w:t>
      </w:r>
      <w:r>
        <w:t>tym</w:t>
      </w:r>
      <w:r w:rsidRPr="003D5828">
        <w:t xml:space="preserve"> Prezes </w:t>
      </w:r>
      <w:r>
        <w:t>Centrum Łukasiewicz będzie miał</w:t>
      </w:r>
      <w:r w:rsidRPr="003D5828">
        <w:t xml:space="preserve"> również uprawnienie do wskazywania instytutów do </w:t>
      </w:r>
      <w:r>
        <w:t xml:space="preserve">współpracy przy </w:t>
      </w:r>
      <w:r w:rsidRPr="003D5828">
        <w:t>realizacji projektów badawczych</w:t>
      </w:r>
      <w:r w:rsidR="00103DC0">
        <w:t xml:space="preserve"> i innych zadań</w:t>
      </w:r>
      <w:r>
        <w:t xml:space="preserve">, a także do realizowania takich projektów </w:t>
      </w:r>
      <w:r w:rsidR="00103DC0">
        <w:t xml:space="preserve">i innych zadań </w:t>
      </w:r>
      <w:r>
        <w:t xml:space="preserve">wspólnie z Centrum Łukasiewicz </w:t>
      </w:r>
      <w:r w:rsidRPr="003D5828">
        <w:t>(art. 3</w:t>
      </w:r>
      <w:r>
        <w:t>1</w:t>
      </w:r>
      <w:r w:rsidRPr="003D5828">
        <w:t xml:space="preserve"> ust. 2). </w:t>
      </w:r>
    </w:p>
    <w:p w14:paraId="3A3EDF05" w14:textId="705E2D9A" w:rsidR="007570AC" w:rsidRPr="003D5828" w:rsidRDefault="007570AC" w:rsidP="00DE58D2">
      <w:pPr>
        <w:pStyle w:val="NIEARTTEKSTtekstnieartykuowanynppodstprawnarozplubpreambua"/>
        <w:rPr>
          <w:lang w:eastAsia="en-US"/>
        </w:rPr>
      </w:pPr>
      <w:r w:rsidRPr="003D5828">
        <w:rPr>
          <w:lang w:eastAsia="en-US"/>
        </w:rPr>
        <w:t xml:space="preserve">Drugim kluczowym partnerem Sieci, obok przedsiębiorców, będą </w:t>
      </w:r>
      <w:r w:rsidRPr="003D5828">
        <w:t>uczelnie</w:t>
      </w:r>
      <w:r w:rsidRPr="003D5828">
        <w:rPr>
          <w:lang w:eastAsia="en-US"/>
        </w:rPr>
        <w:t>. Proponuje się, aby współpraca Centrum</w:t>
      </w:r>
      <w:r>
        <w:t xml:space="preserve"> Łukasiewicz</w:t>
      </w:r>
      <w:r w:rsidRPr="003D5828">
        <w:rPr>
          <w:lang w:eastAsia="en-US"/>
        </w:rPr>
        <w:t xml:space="preserve"> i instytutów z uczelniami </w:t>
      </w:r>
      <w:r>
        <w:t xml:space="preserve">była </w:t>
      </w:r>
      <w:r w:rsidRPr="003D5828">
        <w:t>opart</w:t>
      </w:r>
      <w:r>
        <w:t>a</w:t>
      </w:r>
      <w:r w:rsidRPr="003D5828">
        <w:t xml:space="preserve"> na umow</w:t>
      </w:r>
      <w:r>
        <w:t>ach</w:t>
      </w:r>
      <w:r w:rsidRPr="003D5828">
        <w:t xml:space="preserve"> </w:t>
      </w:r>
      <w:r w:rsidRPr="003D5828">
        <w:rPr>
          <w:lang w:eastAsia="en-US"/>
        </w:rPr>
        <w:t>dotycz</w:t>
      </w:r>
      <w:r w:rsidRPr="003D5828">
        <w:t>ąc</w:t>
      </w:r>
      <w:r>
        <w:t>ych</w:t>
      </w:r>
      <w:r w:rsidRPr="003D5828">
        <w:rPr>
          <w:lang w:eastAsia="en-US"/>
        </w:rPr>
        <w:t xml:space="preserve"> przede wszystkim </w:t>
      </w:r>
      <w:r w:rsidRPr="00E208E0">
        <w:t xml:space="preserve">wspólnej realizacji projektów badawczych </w:t>
      </w:r>
      <w:r w:rsidR="00EC2B48">
        <w:t xml:space="preserve">i komercjalizacji </w:t>
      </w:r>
      <w:r>
        <w:t xml:space="preserve">oraz </w:t>
      </w:r>
      <w:r w:rsidRPr="003D5828">
        <w:rPr>
          <w:lang w:eastAsia="en-US"/>
        </w:rPr>
        <w:t>kwestii kształcenia kadr</w:t>
      </w:r>
      <w:r w:rsidRPr="003D5828">
        <w:t xml:space="preserve"> (art. 3</w:t>
      </w:r>
      <w:r>
        <w:t>2</w:t>
      </w:r>
      <w:r w:rsidRPr="003D5828">
        <w:t xml:space="preserve">). W myśl projektu działalność Sieci powinna być skoncentrowana na ważnych z punktu widzenia polityki państwa badaniach naukowych </w:t>
      </w:r>
      <w:r>
        <w:br/>
      </w:r>
      <w:r w:rsidRPr="003D5828">
        <w:t>i pracach rozwojowych oraz komercjalizacji ich wyników, z</w:t>
      </w:r>
      <w:r>
        <w:t xml:space="preserve"> </w:t>
      </w:r>
      <w:r w:rsidRPr="003D5828">
        <w:t>wyłączeniem możliwości prowadzenia działalności o charakterze dydaktycznym (</w:t>
      </w:r>
      <w:r>
        <w:t xml:space="preserve">kształcenia </w:t>
      </w:r>
      <w:r w:rsidRPr="003D5828">
        <w:t>doktoran</w:t>
      </w:r>
      <w:r>
        <w:t>tów</w:t>
      </w:r>
      <w:r w:rsidRPr="003D5828">
        <w:t xml:space="preserve"> </w:t>
      </w:r>
      <w:r>
        <w:br/>
      </w:r>
      <w:r w:rsidRPr="003D5828">
        <w:t xml:space="preserve">i </w:t>
      </w:r>
      <w:r>
        <w:t xml:space="preserve">prowadzenia </w:t>
      </w:r>
      <w:r w:rsidRPr="00C8723F">
        <w:t xml:space="preserve">studiów </w:t>
      </w:r>
      <w:r w:rsidRPr="003D5828">
        <w:t xml:space="preserve">podyplomowych) oraz nadawania stopni naukowych. Współpraca </w:t>
      </w:r>
      <w:r>
        <w:br/>
      </w:r>
      <w:r w:rsidRPr="003D5828">
        <w:t>z</w:t>
      </w:r>
      <w:r>
        <w:t xml:space="preserve"> </w:t>
      </w:r>
      <w:r w:rsidRPr="003D5828">
        <w:t xml:space="preserve">uczelniami w zakresie kształcenia kadr będzie </w:t>
      </w:r>
      <w:r>
        <w:t xml:space="preserve">mogła </w:t>
      </w:r>
      <w:r w:rsidRPr="003D5828">
        <w:t>dotyczy</w:t>
      </w:r>
      <w:r>
        <w:t>ć</w:t>
      </w:r>
      <w:r w:rsidRPr="003D5828">
        <w:t xml:space="preserve"> </w:t>
      </w:r>
      <w:r w:rsidRPr="003D5828">
        <w:rPr>
          <w:lang w:eastAsia="en-US"/>
        </w:rPr>
        <w:t xml:space="preserve">zarówno realizacji </w:t>
      </w:r>
      <w:r>
        <w:br/>
      </w:r>
      <w:r w:rsidRPr="00DE58D2">
        <w:t xml:space="preserve">w uczelniach </w:t>
      </w:r>
      <w:r w:rsidRPr="003D5828">
        <w:rPr>
          <w:lang w:eastAsia="en-US"/>
        </w:rPr>
        <w:t xml:space="preserve">ścieżki naukowej pracowników Centrum </w:t>
      </w:r>
      <w:r>
        <w:t xml:space="preserve">Łukasiewicz </w:t>
      </w:r>
      <w:r w:rsidRPr="003D5828">
        <w:rPr>
          <w:lang w:eastAsia="en-US"/>
        </w:rPr>
        <w:t>i instytutów</w:t>
      </w:r>
      <w:r w:rsidRPr="003D5828">
        <w:t>,</w:t>
      </w:r>
      <w:r w:rsidRPr="003D5828">
        <w:rPr>
          <w:lang w:eastAsia="en-US"/>
        </w:rPr>
        <w:t xml:space="preserve"> jak </w:t>
      </w:r>
      <w:r>
        <w:br/>
      </w:r>
      <w:r w:rsidRPr="003D5828">
        <w:rPr>
          <w:lang w:eastAsia="en-US"/>
        </w:rPr>
        <w:t xml:space="preserve">i prowadzenia przez </w:t>
      </w:r>
      <w:r w:rsidRPr="003D5828">
        <w:t>nich</w:t>
      </w:r>
      <w:r w:rsidRPr="003D5828">
        <w:rPr>
          <w:lang w:eastAsia="en-US"/>
        </w:rPr>
        <w:t xml:space="preserve"> zajęć dydaktycznych</w:t>
      </w:r>
      <w:r w:rsidRPr="003D5828">
        <w:t xml:space="preserve"> ze studentami w ramach dodatkowego zatrudnienia</w:t>
      </w:r>
      <w:r w:rsidRPr="003D5828">
        <w:rPr>
          <w:lang w:eastAsia="en-US"/>
        </w:rPr>
        <w:t xml:space="preserve">. </w:t>
      </w:r>
    </w:p>
    <w:p w14:paraId="18FE94CA" w14:textId="62E72ABB" w:rsidR="007570AC" w:rsidRDefault="007570AC" w:rsidP="00BF6974">
      <w:pPr>
        <w:pStyle w:val="NIEARTTEKSTtekstnieartykuowanynppodstprawnarozplubpreambua"/>
      </w:pPr>
      <w:r w:rsidRPr="003D5828">
        <w:t>W art. 3</w:t>
      </w:r>
      <w:r>
        <w:t>3</w:t>
      </w:r>
      <w:r w:rsidRPr="003D5828">
        <w:t xml:space="preserve"> zostały określone zasady zarządzania majątkiem </w:t>
      </w:r>
      <w:r>
        <w:t xml:space="preserve">podmiotów wchodzących </w:t>
      </w:r>
      <w:r>
        <w:br/>
      </w:r>
      <w:r w:rsidRPr="003D5828">
        <w:t xml:space="preserve">w </w:t>
      </w:r>
      <w:r>
        <w:t xml:space="preserve">skład </w:t>
      </w:r>
      <w:r w:rsidRPr="003D5828">
        <w:t>Sieci. Prezes</w:t>
      </w:r>
      <w:r>
        <w:t xml:space="preserve"> Centrum Łukasiewicz</w:t>
      </w:r>
      <w:r w:rsidRPr="003D5828">
        <w:t xml:space="preserve"> i dyrektorzy</w:t>
      </w:r>
      <w:r>
        <w:t xml:space="preserve"> instytutów</w:t>
      </w:r>
      <w:r w:rsidRPr="003D5828">
        <w:t xml:space="preserve"> będą musieli uzyskać </w:t>
      </w:r>
      <w:r w:rsidRPr="003D5828">
        <w:rPr>
          <w:lang w:eastAsia="en-US"/>
        </w:rPr>
        <w:t>zgodę Prezesa Prokuratorii Generalnej Rzeczypospolitej Polskiej na dokon</w:t>
      </w:r>
      <w:r w:rsidRPr="003D5828">
        <w:t>ywa</w:t>
      </w:r>
      <w:r w:rsidRPr="003D5828">
        <w:rPr>
          <w:lang w:eastAsia="en-US"/>
        </w:rPr>
        <w:t>nie czynności prawn</w:t>
      </w:r>
      <w:r w:rsidRPr="003D5828">
        <w:t>ych</w:t>
      </w:r>
      <w:r w:rsidRPr="003D5828">
        <w:rPr>
          <w:lang w:eastAsia="en-US"/>
        </w:rPr>
        <w:t xml:space="preserve"> w zakresie rozporządz</w:t>
      </w:r>
      <w:r w:rsidRPr="003D5828">
        <w:t>a</w:t>
      </w:r>
      <w:r w:rsidRPr="003D5828">
        <w:rPr>
          <w:lang w:eastAsia="en-US"/>
        </w:rPr>
        <w:t xml:space="preserve">nia składnikami aktywów trwałych w rozumieniu </w:t>
      </w:r>
      <w:r w:rsidRPr="003D5828">
        <w:t>przepisów</w:t>
      </w:r>
      <w:r w:rsidRPr="003D5828">
        <w:rPr>
          <w:lang w:eastAsia="en-US"/>
        </w:rPr>
        <w:t xml:space="preserve"> o rachunkowości</w:t>
      </w:r>
      <w:r w:rsidRPr="003D5828">
        <w:t xml:space="preserve"> w przypadku, gdy</w:t>
      </w:r>
      <w:r w:rsidRPr="003D5828">
        <w:rPr>
          <w:lang w:eastAsia="en-US"/>
        </w:rPr>
        <w:t xml:space="preserve"> wartość rynkowa </w:t>
      </w:r>
      <w:r>
        <w:t xml:space="preserve">przedmiotu </w:t>
      </w:r>
      <w:r w:rsidRPr="003D5828">
        <w:rPr>
          <w:lang w:eastAsia="en-US"/>
        </w:rPr>
        <w:t>czynności prawnej przekr</w:t>
      </w:r>
      <w:r w:rsidRPr="003D5828">
        <w:t>oczy</w:t>
      </w:r>
      <w:r w:rsidRPr="003D5828">
        <w:rPr>
          <w:lang w:eastAsia="en-US"/>
        </w:rPr>
        <w:t xml:space="preserve"> kwotę 5</w:t>
      </w:r>
      <w:r w:rsidRPr="003D5828">
        <w:t> </w:t>
      </w:r>
      <w:r w:rsidRPr="003D5828">
        <w:rPr>
          <w:lang w:eastAsia="en-US"/>
        </w:rPr>
        <w:t>000</w:t>
      </w:r>
      <w:r w:rsidRPr="003D5828">
        <w:t> </w:t>
      </w:r>
      <w:r w:rsidRPr="003D5828">
        <w:rPr>
          <w:lang w:eastAsia="en-US"/>
        </w:rPr>
        <w:t>000 zł</w:t>
      </w:r>
      <w:r w:rsidRPr="003D5828">
        <w:t>.</w:t>
      </w:r>
      <w:r w:rsidRPr="003D5828">
        <w:rPr>
          <w:lang w:eastAsia="en-US"/>
        </w:rPr>
        <w:t xml:space="preserve"> </w:t>
      </w:r>
      <w:r w:rsidRPr="003D5828">
        <w:t xml:space="preserve">Do wniosku o wyrażenie zgody </w:t>
      </w:r>
      <w:r w:rsidRPr="00AF77B2">
        <w:t xml:space="preserve">będzie </w:t>
      </w:r>
      <w:r w:rsidRPr="003D5828">
        <w:t xml:space="preserve">dołączana opinia ministra właściwego do spraw </w:t>
      </w:r>
      <w:r>
        <w:t xml:space="preserve">szkolnictwa wyższego i </w:t>
      </w:r>
      <w:r w:rsidRPr="003D5828">
        <w:t>nauki.</w:t>
      </w:r>
      <w:r>
        <w:t xml:space="preserve"> </w:t>
      </w:r>
      <w:r w:rsidRPr="003D5828">
        <w:rPr>
          <w:lang w:eastAsia="en-US"/>
        </w:rPr>
        <w:t xml:space="preserve">Określenie </w:t>
      </w:r>
      <w:r w:rsidRPr="003D5828">
        <w:t xml:space="preserve">tej </w:t>
      </w:r>
      <w:r w:rsidRPr="003D5828">
        <w:rPr>
          <w:lang w:eastAsia="en-US"/>
        </w:rPr>
        <w:t xml:space="preserve">kwoty na </w:t>
      </w:r>
      <w:r w:rsidRPr="003D5828">
        <w:t xml:space="preserve">stosunkowo </w:t>
      </w:r>
      <w:r w:rsidRPr="003D5828">
        <w:rPr>
          <w:lang w:eastAsia="en-US"/>
        </w:rPr>
        <w:t xml:space="preserve">wysokim poziomie przyczyni się </w:t>
      </w:r>
      <w:r w:rsidRPr="003D5828">
        <w:t xml:space="preserve">z jednej strony </w:t>
      </w:r>
      <w:r w:rsidRPr="003D5828">
        <w:rPr>
          <w:lang w:eastAsia="en-US"/>
        </w:rPr>
        <w:t xml:space="preserve">do sprawności i elastyczności działań w procesie zarządzania majątkiem, a z drugiej </w:t>
      </w:r>
      <w:r w:rsidRPr="003D5828">
        <w:t xml:space="preserve">będzie nadal </w:t>
      </w:r>
      <w:r w:rsidRPr="003D5828">
        <w:rPr>
          <w:lang w:eastAsia="en-US"/>
        </w:rPr>
        <w:t>gwarant</w:t>
      </w:r>
      <w:r w:rsidRPr="003D5828">
        <w:t>owało</w:t>
      </w:r>
      <w:r w:rsidRPr="003D5828">
        <w:rPr>
          <w:lang w:eastAsia="en-US"/>
        </w:rPr>
        <w:t xml:space="preserve"> skuteczny nadzór nad najważniejszymi czynnościami prawnymi. Je</w:t>
      </w:r>
      <w:r>
        <w:t>że</w:t>
      </w:r>
      <w:r w:rsidRPr="003D5828">
        <w:rPr>
          <w:lang w:eastAsia="en-US"/>
        </w:rPr>
        <w:t>li wartość rynkowa przedmiotu rozporządzenia nie przekroczy kwoty 5 000 000 zł, ale będzie wyższa niż 250 000 zł, dyrektorzy instytutów będą musieli uzyskać zgodę Prezesa</w:t>
      </w:r>
      <w:r>
        <w:t xml:space="preserve"> Centrum Łukasiewicz na jej dokonanie</w:t>
      </w:r>
      <w:r w:rsidRPr="003D5828">
        <w:rPr>
          <w:lang w:eastAsia="en-US"/>
        </w:rPr>
        <w:t xml:space="preserve">. </w:t>
      </w:r>
      <w:r w:rsidRPr="003D5828">
        <w:t>Czynność prawna dokonana w celu obejścia albo z naruszeniem powyższych obowiązków będzie nieważna.</w:t>
      </w:r>
      <w:r w:rsidRPr="003D5828">
        <w:rPr>
          <w:lang w:eastAsia="en-US"/>
        </w:rPr>
        <w:t xml:space="preserve"> W zakresie </w:t>
      </w:r>
      <w:r w:rsidRPr="003D5828">
        <w:t xml:space="preserve">określenia wartości rynkowej składników aktywów trwałych oddanych do korzystania innym podmiotom na podstawie umów </w:t>
      </w:r>
      <w:r>
        <w:t>będą miały za</w:t>
      </w:r>
      <w:r w:rsidRPr="003D5828">
        <w:t>stos</w:t>
      </w:r>
      <w:r>
        <w:t>owanie</w:t>
      </w:r>
      <w:r w:rsidRPr="003D5828">
        <w:t xml:space="preserve"> przepisy ustawy z</w:t>
      </w:r>
      <w:r>
        <w:t xml:space="preserve"> </w:t>
      </w:r>
      <w:r w:rsidRPr="003D5828">
        <w:t>dnia 16 grudnia 2016 r. o zasadach zarządzania mieniem państwowym</w:t>
      </w:r>
      <w:r>
        <w:t xml:space="preserve"> (Dz. U. z 2018 r. poz. 1182, z </w:t>
      </w:r>
      <w:proofErr w:type="spellStart"/>
      <w:r>
        <w:t>późn</w:t>
      </w:r>
      <w:proofErr w:type="spellEnd"/>
      <w:r>
        <w:t>. zm.)</w:t>
      </w:r>
      <w:r w:rsidRPr="003D5828">
        <w:t xml:space="preserve">. </w:t>
      </w:r>
    </w:p>
    <w:p w14:paraId="47A9D002" w14:textId="7AFB568E" w:rsidR="000B4CBF" w:rsidRPr="000B4CBF" w:rsidRDefault="00AF7760" w:rsidP="00790EF0">
      <w:pPr>
        <w:pStyle w:val="NIEARTTEKSTtekstnieartykuowanynppodstprawnarozplubpreambua"/>
      </w:pPr>
      <w:r>
        <w:t xml:space="preserve">Zgodnie z art. 35 </w:t>
      </w:r>
      <w:r w:rsidR="000B4CBF">
        <w:t>d</w:t>
      </w:r>
      <w:r w:rsidR="000B4CBF" w:rsidRPr="000B4CBF">
        <w:t>o zamówień, których przedmiotem i istotą jest świadczenie przez Centrum Łukasiewicz i instytuty Sieci usług i prac badawczo-rozwojowych o charakterze komercyjnym, pod warunkiem jednoznacznego księgowego wyodrębnienia tej działalności, nie stosuje się przepisów ustawy z dnia 29 stycznia 2004 r. – Prawo zamówień publicznych (Dz. U. z 2018 r. poz. 1986)</w:t>
      </w:r>
      <w:r w:rsidR="004553AA">
        <w:t xml:space="preserve">. </w:t>
      </w:r>
      <w:r w:rsidR="000B4CBF" w:rsidRPr="000B4CBF">
        <w:t>Zaproponowa</w:t>
      </w:r>
      <w:r w:rsidR="004553AA">
        <w:t xml:space="preserve">na regulacja umożliwi podmiotom działającym </w:t>
      </w:r>
      <w:r w:rsidR="004553AA">
        <w:br/>
        <w:t>w ramach</w:t>
      </w:r>
      <w:r w:rsidR="000B4CBF" w:rsidRPr="000B4CBF">
        <w:t xml:space="preserve"> Sieci realne konkurowani</w:t>
      </w:r>
      <w:r w:rsidR="000C0EBF">
        <w:t>e</w:t>
      </w:r>
      <w:r w:rsidR="000B4CBF" w:rsidRPr="000B4CBF">
        <w:t xml:space="preserve"> w postępowa</w:t>
      </w:r>
      <w:r w:rsidR="000C0EBF">
        <w:t>niach</w:t>
      </w:r>
      <w:r w:rsidR="000B4CBF" w:rsidRPr="000B4CBF">
        <w:t xml:space="preserve"> o udzielenie zamówienia </w:t>
      </w:r>
      <w:r w:rsidR="000C0EBF">
        <w:br/>
      </w:r>
      <w:r w:rsidR="000B4CBF" w:rsidRPr="000B4CBF">
        <w:t>i konkursach ofert, których przedmiotem są prace badawcz</w:t>
      </w:r>
      <w:r w:rsidR="00587041">
        <w:t>o-</w:t>
      </w:r>
      <w:r w:rsidR="000B4CBF" w:rsidRPr="000B4CBF">
        <w:t>rozwojowe, ogłaszanych przez podmioty komercyjne</w:t>
      </w:r>
      <w:r w:rsidR="000C0EBF">
        <w:t>,</w:t>
      </w:r>
      <w:r w:rsidR="000B4CBF" w:rsidRPr="000B4CBF">
        <w:t xml:space="preserve"> na równi z podmiotami</w:t>
      </w:r>
      <w:r w:rsidR="00587041">
        <w:t>,</w:t>
      </w:r>
      <w:r w:rsidR="000B4CBF" w:rsidRPr="000B4CBF">
        <w:t xml:space="preserve"> które nie są zobowiązane do stosowania </w:t>
      </w:r>
      <w:r w:rsidR="00602C00">
        <w:t xml:space="preserve">przepisów o </w:t>
      </w:r>
      <w:r w:rsidR="000B4CBF" w:rsidRPr="000B4CBF">
        <w:t>zamówie</w:t>
      </w:r>
      <w:r w:rsidR="00602C00">
        <w:t>niach</w:t>
      </w:r>
      <w:r w:rsidR="000B4CBF" w:rsidRPr="000B4CBF">
        <w:t xml:space="preserve"> publicznych.</w:t>
      </w:r>
      <w:r w:rsidR="00602C00">
        <w:t xml:space="preserve"> </w:t>
      </w:r>
      <w:r w:rsidR="000B4CBF" w:rsidRPr="000B4CBF">
        <w:t xml:space="preserve">Obecnie, gdy duży zleceniodawca ogłasza postępowanie na skomplikowany przedmiot zamówienia, wymagający zaangażowania podwykonawców na określone części zlecenia, nie istnieje realna możliwość złożenia oferty przed podmioty stosujące ustawę </w:t>
      </w:r>
      <w:r w:rsidR="00E81CB4" w:rsidRPr="000B4CBF">
        <w:t xml:space="preserve">z dnia 29 stycznia 2004 r. – </w:t>
      </w:r>
      <w:r w:rsidR="000B4CBF" w:rsidRPr="000B4CBF">
        <w:t xml:space="preserve">Prawo zamówień </w:t>
      </w:r>
      <w:r w:rsidR="00E81CB4">
        <w:t>p</w:t>
      </w:r>
      <w:r w:rsidR="000B4CBF" w:rsidRPr="000B4CBF">
        <w:t xml:space="preserve">ublicznych. Wynika to z faktu, iż czas na złożenie ofert wynosi maksymalnie </w:t>
      </w:r>
      <w:r w:rsidR="00E81CB4">
        <w:t>ok</w:t>
      </w:r>
      <w:r w:rsidR="000B4CBF" w:rsidRPr="000B4CBF">
        <w:t xml:space="preserve">. 4 tygodni, a minimalny realny czas na wyłonienie podwykonawcy zgodnie z </w:t>
      </w:r>
      <w:r w:rsidR="00D24B8B">
        <w:t xml:space="preserve">ww. </w:t>
      </w:r>
      <w:r w:rsidR="000B4CBF" w:rsidRPr="000B4CBF">
        <w:t xml:space="preserve">ustawą wynosi co najmniej </w:t>
      </w:r>
      <w:r w:rsidR="00D24B8B">
        <w:br/>
      </w:r>
      <w:r w:rsidR="000B4CBF" w:rsidRPr="000B4CBF">
        <w:t>8 tygodni.</w:t>
      </w:r>
      <w:r w:rsidR="00D24B8B">
        <w:t xml:space="preserve"> </w:t>
      </w:r>
      <w:r w:rsidR="000B4CBF" w:rsidRPr="000B4CBF">
        <w:t xml:space="preserve">Wprowadzenie proponowanego </w:t>
      </w:r>
      <w:r w:rsidR="00D24B8B">
        <w:t>prze</w:t>
      </w:r>
      <w:r w:rsidR="000B4CBF" w:rsidRPr="000B4CBF">
        <w:t xml:space="preserve">pisu spowoduje powstanie konkurencji </w:t>
      </w:r>
      <w:r w:rsidR="00D24B8B">
        <w:br/>
      </w:r>
      <w:r w:rsidR="000B4CBF" w:rsidRPr="000B4CBF">
        <w:t>w zakresie zamówień komercyjnych przez dopuszczenie na równych warunkach rynkowych do konkurowania m.</w:t>
      </w:r>
      <w:r w:rsidR="00D24B8B">
        <w:t xml:space="preserve"> </w:t>
      </w:r>
      <w:r w:rsidR="000B4CBF" w:rsidRPr="000B4CBF">
        <w:t>in. w przetargach:</w:t>
      </w:r>
    </w:p>
    <w:p w14:paraId="589DAF12" w14:textId="751D6E20" w:rsidR="000B4CBF" w:rsidRPr="000B4CBF" w:rsidRDefault="00D24B8B" w:rsidP="00790EF0">
      <w:pPr>
        <w:pStyle w:val="PKTpunkt"/>
      </w:pPr>
      <w:r>
        <w:t>1)</w:t>
      </w:r>
      <w:r>
        <w:tab/>
      </w:r>
      <w:r w:rsidR="000B4CBF" w:rsidRPr="000B4CBF">
        <w:t xml:space="preserve">firm komercyjnych niepodlegających </w:t>
      </w:r>
      <w:r w:rsidR="00DE78E9">
        <w:t>przepisom o zamówieniach publicznych;</w:t>
      </w:r>
    </w:p>
    <w:p w14:paraId="34523748" w14:textId="5299A85A" w:rsidR="000B4CBF" w:rsidRPr="000B4CBF" w:rsidRDefault="00DE78E9" w:rsidP="00790EF0">
      <w:pPr>
        <w:pStyle w:val="PKTpunkt"/>
      </w:pPr>
      <w:r>
        <w:t>2)</w:t>
      </w:r>
      <w:r>
        <w:tab/>
        <w:t>i</w:t>
      </w:r>
      <w:r w:rsidR="000B4CBF" w:rsidRPr="000B4CBF">
        <w:t xml:space="preserve">nstytutów </w:t>
      </w:r>
      <w:r>
        <w:t>działających w ramach S</w:t>
      </w:r>
      <w:r w:rsidR="000B4CBF" w:rsidRPr="000B4CBF">
        <w:t xml:space="preserve">ieci, które posiadają status zamawiającego zgodnie </w:t>
      </w:r>
      <w:r w:rsidR="00DC6264">
        <w:br/>
      </w:r>
      <w:r w:rsidR="000B4CBF" w:rsidRPr="000B4CBF">
        <w:t xml:space="preserve">z art. 3 ustawy </w:t>
      </w:r>
      <w:r w:rsidRPr="00DE78E9">
        <w:t xml:space="preserve">z dnia 29 stycznia 2004 r. – </w:t>
      </w:r>
      <w:r w:rsidR="000B4CBF" w:rsidRPr="000B4CBF">
        <w:t>Prawo zamówień publicznych</w:t>
      </w:r>
      <w:r w:rsidR="00DC70C9">
        <w:t>, i</w:t>
      </w:r>
      <w:r w:rsidR="000B4CBF" w:rsidRPr="000B4CBF">
        <w:t xml:space="preserve"> </w:t>
      </w:r>
      <w:r w:rsidR="00DC70C9">
        <w:t>o</w:t>
      </w:r>
      <w:r w:rsidR="000B4CBF" w:rsidRPr="000B4CBF">
        <w:t>becnie mają zdecydowanie gorsze warunki działalności rynkowej niż ww. firmy komercyjne.</w:t>
      </w:r>
    </w:p>
    <w:p w14:paraId="799ED847" w14:textId="77777777" w:rsidR="007570AC" w:rsidRPr="000B4CBF" w:rsidRDefault="007570AC" w:rsidP="000B4CBF"/>
    <w:p w14:paraId="5DDC2642" w14:textId="77777777" w:rsidR="007570AC" w:rsidRPr="003D5828" w:rsidRDefault="007570AC" w:rsidP="00BF6974">
      <w:pPr>
        <w:pStyle w:val="USTustnpkodeksu"/>
      </w:pPr>
      <w:r>
        <w:t>8. </w:t>
      </w:r>
      <w:r w:rsidRPr="003D5828">
        <w:t>Nadzór nad działalnością Centrum Łukasiewicz i instytutów</w:t>
      </w:r>
    </w:p>
    <w:p w14:paraId="61B4A597" w14:textId="6BDC59F6" w:rsidR="007570AC" w:rsidRPr="003D5828" w:rsidRDefault="007570AC" w:rsidP="00BF6974">
      <w:pPr>
        <w:pStyle w:val="NIEARTTEKSTtekstnieartykuowanynppodstprawnarozplubpreambua"/>
      </w:pPr>
      <w:r w:rsidRPr="003D5828">
        <w:t>W myśl art. 3</w:t>
      </w:r>
      <w:r w:rsidR="00DC70C9">
        <w:t>6</w:t>
      </w:r>
      <w:r w:rsidRPr="003D5828">
        <w:t xml:space="preserve"> nadzór na działalnością Centrum Łukasiewicz będzie sprawował minister właściwy d</w:t>
      </w:r>
      <w:r>
        <w:t>o spraw</w:t>
      </w:r>
      <w:r w:rsidRPr="003D5828">
        <w:t xml:space="preserve"> </w:t>
      </w:r>
      <w:r>
        <w:t xml:space="preserve">szkolnictwa wyższego i </w:t>
      </w:r>
      <w:r w:rsidRPr="003D5828">
        <w:t>nauki. Uprawnienia nadzorcze ministra obejmą m.</w:t>
      </w:r>
      <w:r>
        <w:t xml:space="preserve"> </w:t>
      </w:r>
      <w:r w:rsidRPr="003D5828">
        <w:t xml:space="preserve">in. zatwierdzanie rocznego planu finansowego i rocznego sprawozdania finansowego Centrum Łukasiewicz oraz sprawowanie </w:t>
      </w:r>
      <w:r>
        <w:t xml:space="preserve">nad nim </w:t>
      </w:r>
      <w:r w:rsidRPr="003D5828">
        <w:t xml:space="preserve">kontroli w zakresie legalności, </w:t>
      </w:r>
      <w:r>
        <w:t xml:space="preserve">rzetelności, </w:t>
      </w:r>
      <w:r w:rsidRPr="003D5828">
        <w:t>gospodarności i celowości wydatkowania środków publicznych.</w:t>
      </w:r>
    </w:p>
    <w:p w14:paraId="6A41761B" w14:textId="7F742754" w:rsidR="007570AC" w:rsidRPr="003D5828" w:rsidRDefault="007570AC" w:rsidP="00BF6974">
      <w:pPr>
        <w:pStyle w:val="NIEARTTEKSTtekstnieartykuowanynppodstprawnarozplubpreambua"/>
      </w:pPr>
      <w:r w:rsidRPr="003D5828">
        <w:t>Działalność instytutów będzie natomiast nadzorowana przez Prezesa Centrum Łukasiewicz (art. 3</w:t>
      </w:r>
      <w:r w:rsidR="00DA2B4E">
        <w:t>7</w:t>
      </w:r>
      <w:r w:rsidRPr="003D5828">
        <w:t>) m.</w:t>
      </w:r>
      <w:r>
        <w:t xml:space="preserve"> </w:t>
      </w:r>
      <w:r w:rsidRPr="003D5828">
        <w:t>in. w zakresie zgodności z przepisami prawa i statutami, prawidłowości realizacji podstawowych zadań</w:t>
      </w:r>
      <w:r>
        <w:t>,</w:t>
      </w:r>
      <w:r w:rsidRPr="003D5828">
        <w:t xml:space="preserve"> czy prawidłowości wydatkowania środków finansowych z </w:t>
      </w:r>
      <w:r>
        <w:t xml:space="preserve">przyznanych im </w:t>
      </w:r>
      <w:r w:rsidRPr="003D5828">
        <w:t xml:space="preserve">dotacji. Prezes </w:t>
      </w:r>
      <w:r>
        <w:t xml:space="preserve">Centrum Łukasiewicz </w:t>
      </w:r>
      <w:r w:rsidRPr="003D5828">
        <w:t>będzie również zatwierdzał statuty i regulaminy organizacyjne instytutów. Dodatkowo</w:t>
      </w:r>
      <w:r>
        <w:t>,</w:t>
      </w:r>
      <w:r w:rsidRPr="003D5828">
        <w:t xml:space="preserve"> nie rzadziej niż raz na 3 lata,</w:t>
      </w:r>
      <w:r>
        <w:t xml:space="preserve"> będzie</w:t>
      </w:r>
      <w:r w:rsidRPr="003D5828">
        <w:t xml:space="preserve"> przeprowadza</w:t>
      </w:r>
      <w:r>
        <w:t>ł</w:t>
      </w:r>
      <w:r w:rsidRPr="003D5828">
        <w:t xml:space="preserve"> kontrolę instytutów</w:t>
      </w:r>
      <w:r>
        <w:t>,</w:t>
      </w:r>
      <w:r w:rsidRPr="003D5828">
        <w:t xml:space="preserve"> a na podstawie </w:t>
      </w:r>
      <w:r>
        <w:t xml:space="preserve">jej </w:t>
      </w:r>
      <w:r w:rsidRPr="003D5828">
        <w:t>wyników będzie mógł zlecić dyrektorowi instytutu podjęcie czynności naprawczych lub usprawniających działalność instytutu.</w:t>
      </w:r>
    </w:p>
    <w:p w14:paraId="6C5CEB5B" w14:textId="77777777" w:rsidR="007570AC" w:rsidRPr="003D5828" w:rsidRDefault="007570AC" w:rsidP="003D5828"/>
    <w:p w14:paraId="43BE046F" w14:textId="77777777" w:rsidR="007570AC" w:rsidRPr="003D5828" w:rsidRDefault="007570AC" w:rsidP="00945716">
      <w:pPr>
        <w:pStyle w:val="USTustnpkodeksu"/>
      </w:pPr>
      <w:r>
        <w:t>9. </w:t>
      </w:r>
      <w:r w:rsidRPr="003D5828">
        <w:t>Ewaluacja działalności Sieci i instytutów</w:t>
      </w:r>
    </w:p>
    <w:p w14:paraId="6BBCF242" w14:textId="2615B030" w:rsidR="007570AC" w:rsidRPr="003D5828" w:rsidRDefault="007570AC" w:rsidP="00945716">
      <w:pPr>
        <w:pStyle w:val="NIEARTTEKSTtekstnieartykuowanynppodstprawnarozplubpreambua"/>
        <w:rPr>
          <w:lang w:eastAsia="en-US"/>
        </w:rPr>
      </w:pPr>
      <w:r w:rsidRPr="003D5828">
        <w:rPr>
          <w:lang w:eastAsia="en-US"/>
        </w:rPr>
        <w:t>Ani Centrum</w:t>
      </w:r>
      <w:r>
        <w:t xml:space="preserve"> Łukasiewicz</w:t>
      </w:r>
      <w:r w:rsidRPr="003D5828">
        <w:rPr>
          <w:lang w:eastAsia="en-US"/>
        </w:rPr>
        <w:t xml:space="preserve"> ani instytuty nie będą podlegały </w:t>
      </w:r>
      <w:r>
        <w:t xml:space="preserve">ewaluacji jakości </w:t>
      </w:r>
      <w:r w:rsidRPr="003D5828">
        <w:t>działalności naukowej</w:t>
      </w:r>
      <w:r w:rsidRPr="003D5828">
        <w:rPr>
          <w:lang w:eastAsia="en-US"/>
        </w:rPr>
        <w:t xml:space="preserve">, o której mowa w art. </w:t>
      </w:r>
      <w:r>
        <w:t>265–270</w:t>
      </w:r>
      <w:r w:rsidRPr="003D5828">
        <w:rPr>
          <w:lang w:eastAsia="en-US"/>
        </w:rPr>
        <w:t xml:space="preserve"> ustawy </w:t>
      </w:r>
      <w:r w:rsidRPr="003D5828">
        <w:t xml:space="preserve">z dnia </w:t>
      </w:r>
      <w:r>
        <w:t>2</w:t>
      </w:r>
      <w:r w:rsidRPr="003D5828">
        <w:t xml:space="preserve">0 </w:t>
      </w:r>
      <w:r>
        <w:t>lipca</w:t>
      </w:r>
      <w:r w:rsidRPr="003D5828">
        <w:t xml:space="preserve"> 201</w:t>
      </w:r>
      <w:r>
        <w:t>8</w:t>
      </w:r>
      <w:r w:rsidRPr="003D5828">
        <w:t xml:space="preserve"> r. </w:t>
      </w:r>
      <w:r>
        <w:t xml:space="preserve">– Prawo </w:t>
      </w:r>
      <w:r w:rsidRPr="003D5828">
        <w:rPr>
          <w:lang w:eastAsia="en-US"/>
        </w:rPr>
        <w:t xml:space="preserve">o </w:t>
      </w:r>
      <w:r>
        <w:t>szkolnictwie wyższym i</w:t>
      </w:r>
      <w:r w:rsidRPr="003D5828">
        <w:rPr>
          <w:lang w:eastAsia="en-US"/>
        </w:rPr>
        <w:t xml:space="preserve"> nau</w:t>
      </w:r>
      <w:r>
        <w:t>ce</w:t>
      </w:r>
      <w:r w:rsidRPr="003D5828">
        <w:t xml:space="preserve"> (Dz. U. poz. </w:t>
      </w:r>
      <w:r>
        <w:t>1668</w:t>
      </w:r>
      <w:r w:rsidRPr="003D5828">
        <w:t xml:space="preserve">, z </w:t>
      </w:r>
      <w:proofErr w:type="spellStart"/>
      <w:r w:rsidRPr="003D5828">
        <w:t>późn</w:t>
      </w:r>
      <w:proofErr w:type="spellEnd"/>
      <w:r w:rsidRPr="003D5828">
        <w:t>. zm.)</w:t>
      </w:r>
      <w:r w:rsidRPr="003D5828">
        <w:rPr>
          <w:lang w:eastAsia="en-US"/>
        </w:rPr>
        <w:t>. Proponuje się</w:t>
      </w:r>
      <w:r>
        <w:t xml:space="preserve"> więc</w:t>
      </w:r>
      <w:r w:rsidRPr="003D5828">
        <w:rPr>
          <w:lang w:eastAsia="en-US"/>
        </w:rPr>
        <w:t>, zgodnie z art. 3</w:t>
      </w:r>
      <w:r w:rsidR="00DA2B4E">
        <w:t>8</w:t>
      </w:r>
      <w:r w:rsidRPr="003D5828">
        <w:rPr>
          <w:lang w:eastAsia="en-US"/>
        </w:rPr>
        <w:t xml:space="preserve">, aby w zamian </w:t>
      </w:r>
      <w:r>
        <w:t xml:space="preserve">za to </w:t>
      </w:r>
      <w:r w:rsidRPr="003D5828">
        <w:rPr>
          <w:lang w:eastAsia="en-US"/>
        </w:rPr>
        <w:t xml:space="preserve">działalność Sieci podlegała </w:t>
      </w:r>
      <w:r w:rsidRPr="003D5828">
        <w:t xml:space="preserve">dokonywanej przez ministra właściwego do spraw </w:t>
      </w:r>
      <w:r>
        <w:t xml:space="preserve">szkolnictwa wyższego i </w:t>
      </w:r>
      <w:r w:rsidRPr="003D5828">
        <w:t>nauki</w:t>
      </w:r>
      <w:r w:rsidRPr="003D5828">
        <w:rPr>
          <w:lang w:eastAsia="en-US"/>
        </w:rPr>
        <w:t xml:space="preserve"> ewaluacji, która pozwoli ocenić wpływ działalności Sieci na rozwój nauki, innowacyjności i gospodarki. </w:t>
      </w:r>
      <w:r w:rsidRPr="003D5828">
        <w:t>Aby zapewnić właściwy poziom oceny, d</w:t>
      </w:r>
      <w:r w:rsidRPr="003D5828">
        <w:rPr>
          <w:lang w:eastAsia="en-US"/>
        </w:rPr>
        <w:t xml:space="preserve">o przeprowadzenia ewaluacji </w:t>
      </w:r>
      <w:r w:rsidRPr="003D5828">
        <w:t xml:space="preserve">minister właściwy do spraw </w:t>
      </w:r>
      <w:r>
        <w:t xml:space="preserve">szkolnictwa wyższego i </w:t>
      </w:r>
      <w:r w:rsidRPr="003D5828">
        <w:t xml:space="preserve">nauki będzie </w:t>
      </w:r>
      <w:r w:rsidRPr="003D5828">
        <w:rPr>
          <w:lang w:eastAsia="en-US"/>
        </w:rPr>
        <w:t>powoływa</w:t>
      </w:r>
      <w:r w:rsidRPr="003D5828">
        <w:t>ł</w:t>
      </w:r>
      <w:r w:rsidRPr="003D5828">
        <w:rPr>
          <w:lang w:eastAsia="en-US"/>
        </w:rPr>
        <w:t xml:space="preserve"> eksper</w:t>
      </w:r>
      <w:r w:rsidRPr="003D5828">
        <w:t>tów spośród</w:t>
      </w:r>
      <w:r w:rsidRPr="003D5828">
        <w:rPr>
          <w:lang w:eastAsia="en-US"/>
        </w:rPr>
        <w:t xml:space="preserve"> przedstawicieli środowisk naukowych i</w:t>
      </w:r>
      <w:r>
        <w:t xml:space="preserve"> </w:t>
      </w:r>
      <w:r w:rsidRPr="003D5828">
        <w:rPr>
          <w:lang w:eastAsia="en-US"/>
        </w:rPr>
        <w:t>gospodarczych, w tym eksper</w:t>
      </w:r>
      <w:r w:rsidRPr="003D5828">
        <w:t>tów</w:t>
      </w:r>
      <w:r w:rsidRPr="003D5828">
        <w:rPr>
          <w:lang w:eastAsia="en-US"/>
        </w:rPr>
        <w:t xml:space="preserve"> zagraniczn</w:t>
      </w:r>
      <w:r w:rsidRPr="003D5828">
        <w:t>ych</w:t>
      </w:r>
      <w:r w:rsidRPr="003D5828">
        <w:rPr>
          <w:lang w:eastAsia="en-US"/>
        </w:rPr>
        <w:t xml:space="preserve">. </w:t>
      </w:r>
      <w:r w:rsidRPr="003D5828">
        <w:t xml:space="preserve">Udział ekspertów zagranicznych w ewaluacji jest wskazany ze względu na konieczność uwzględnienia w </w:t>
      </w:r>
      <w:r>
        <w:t>niej</w:t>
      </w:r>
      <w:r w:rsidRPr="003D5828">
        <w:t xml:space="preserve"> międzynarodowych punktów odniesienia. Realia społeczno-gospodarcze, w których funkcjonują polskie instytuty, są bowiem uniwersalne w skali międzynarodowej. </w:t>
      </w:r>
    </w:p>
    <w:p w14:paraId="4AA6C94F" w14:textId="2914DFDB" w:rsidR="007570AC" w:rsidRPr="003D5828" w:rsidRDefault="007570AC" w:rsidP="00945716">
      <w:pPr>
        <w:pStyle w:val="NIEARTTEKSTtekstnieartykuowanynppodstprawnarozplubpreambua"/>
        <w:rPr>
          <w:lang w:eastAsia="en-US"/>
        </w:rPr>
      </w:pPr>
      <w:r w:rsidRPr="003D5828">
        <w:rPr>
          <w:lang w:eastAsia="en-US"/>
        </w:rPr>
        <w:t xml:space="preserve">Poza ewaluacją </w:t>
      </w:r>
      <w:r>
        <w:t xml:space="preserve">działalności </w:t>
      </w:r>
      <w:r w:rsidRPr="003D5828">
        <w:rPr>
          <w:lang w:eastAsia="en-US"/>
        </w:rPr>
        <w:t>Sieci przez ministra</w:t>
      </w:r>
      <w:r>
        <w:t xml:space="preserve"> właściwego do spraw szkolnictwa wyższego i nauki</w:t>
      </w:r>
      <w:r w:rsidRPr="003D5828">
        <w:rPr>
          <w:lang w:eastAsia="en-US"/>
        </w:rPr>
        <w:t xml:space="preserve"> także Prezes </w:t>
      </w:r>
      <w:r>
        <w:t xml:space="preserve">Centrum Łukasiewicz </w:t>
      </w:r>
      <w:r w:rsidRPr="003D5828">
        <w:rPr>
          <w:lang w:eastAsia="en-US"/>
        </w:rPr>
        <w:t xml:space="preserve">będzie mógł przeprowadzić ewaluację działalności </w:t>
      </w:r>
      <w:r>
        <w:t xml:space="preserve">poszczególnych </w:t>
      </w:r>
      <w:r w:rsidRPr="003D5828">
        <w:rPr>
          <w:lang w:eastAsia="en-US"/>
        </w:rPr>
        <w:t>instytut</w:t>
      </w:r>
      <w:r>
        <w:t>ów</w:t>
      </w:r>
      <w:r w:rsidRPr="003D5828">
        <w:rPr>
          <w:lang w:eastAsia="en-US"/>
        </w:rPr>
        <w:t xml:space="preserve"> w celu określenia wpływu </w:t>
      </w:r>
      <w:r>
        <w:t xml:space="preserve">ich </w:t>
      </w:r>
      <w:r w:rsidRPr="003D5828">
        <w:rPr>
          <w:lang w:eastAsia="en-US"/>
        </w:rPr>
        <w:t>działalności na realizację plan</w:t>
      </w:r>
      <w:r>
        <w:t>u</w:t>
      </w:r>
      <w:r w:rsidRPr="003D5828">
        <w:rPr>
          <w:lang w:eastAsia="en-US"/>
        </w:rPr>
        <w:t xml:space="preserve"> działalności Sieci (art. 3</w:t>
      </w:r>
      <w:r w:rsidR="00E62F0C">
        <w:t>9</w:t>
      </w:r>
      <w:r w:rsidRPr="003D5828">
        <w:rPr>
          <w:lang w:eastAsia="en-US"/>
        </w:rPr>
        <w:t>).</w:t>
      </w:r>
    </w:p>
    <w:p w14:paraId="7B85B4EF" w14:textId="77777777" w:rsidR="007570AC" w:rsidRPr="003D5828" w:rsidRDefault="007570AC" w:rsidP="003D5828">
      <w:pPr>
        <w:rPr>
          <w:lang w:eastAsia="en-US"/>
        </w:rPr>
      </w:pPr>
    </w:p>
    <w:p w14:paraId="537B41D7" w14:textId="618EB3A0" w:rsidR="007570AC" w:rsidRPr="003D5828" w:rsidRDefault="007570AC" w:rsidP="00945716">
      <w:pPr>
        <w:pStyle w:val="USTustnpkodeksu"/>
      </w:pPr>
      <w:r>
        <w:t>10. </w:t>
      </w:r>
      <w:r w:rsidRPr="003D5828">
        <w:t xml:space="preserve">Łączenie, podział, likwidacja i upadłość instytutów </w:t>
      </w:r>
    </w:p>
    <w:p w14:paraId="5545B810" w14:textId="404FF1C6" w:rsidR="00C271C8" w:rsidRDefault="007570AC" w:rsidP="00BE3205">
      <w:pPr>
        <w:pStyle w:val="NIEARTTEKSTtekstnieartykuowanynppodstprawnarozplubpreambua"/>
      </w:pPr>
      <w:r w:rsidRPr="003D5828">
        <w:t xml:space="preserve">Rozdział 7 (art. </w:t>
      </w:r>
      <w:r w:rsidR="00E62F0C">
        <w:t>40</w:t>
      </w:r>
      <w:r>
        <w:t>–</w:t>
      </w:r>
      <w:r w:rsidRPr="003D5828">
        <w:t>4</w:t>
      </w:r>
      <w:r w:rsidR="00E62F0C">
        <w:t>7</w:t>
      </w:r>
      <w:r w:rsidRPr="003D5828">
        <w:t xml:space="preserve">) zawiera przepisy dotyczące reorganizacji Sieci, w tym </w:t>
      </w:r>
      <w:r w:rsidR="00E62F0C">
        <w:t xml:space="preserve">tworzenia, </w:t>
      </w:r>
      <w:r w:rsidRPr="003D5828">
        <w:t xml:space="preserve">łączenia, podziału i likwidacji instytutów. </w:t>
      </w:r>
    </w:p>
    <w:p w14:paraId="0E535D3F" w14:textId="0FDB0EE7" w:rsidR="00C271C8" w:rsidRPr="00C271C8" w:rsidRDefault="00C271C8" w:rsidP="00790EF0">
      <w:pPr>
        <w:pStyle w:val="ARTartustawynprozporzdzenia"/>
      </w:pPr>
      <w:r>
        <w:t>Nowy instytut Sieci będzie mógł zostać utworzony, podobnie jak nowy instytut badawczy</w:t>
      </w:r>
      <w:r w:rsidR="003D643D">
        <w:t xml:space="preserve">, w drodze rozporządzenia Rady Ministrów, po zasięgnięciu opinii ministra właściwego do spraw szkolnictwa wyższego i nauki. </w:t>
      </w:r>
      <w:r w:rsidR="00F8706B">
        <w:t>Jego utworzenie będzie stanowiło odpowiedź na potrzebę prowadzenia w danym obszarze działalności, o której mowa w art. 3 ust. 2</w:t>
      </w:r>
      <w:r w:rsidR="00143977">
        <w:t xml:space="preserve">, i będzie uwarunkowane zapewnieniem tworzonemu podmiotowi </w:t>
      </w:r>
      <w:r w:rsidR="00867F4A">
        <w:t>odpowiedniej infrastruktury i wykwalifikowanych zasobów ludzkich.</w:t>
      </w:r>
    </w:p>
    <w:p w14:paraId="33FED56A" w14:textId="634189A5" w:rsidR="007570AC" w:rsidRPr="003D5828" w:rsidRDefault="007570AC" w:rsidP="00BE3205">
      <w:pPr>
        <w:pStyle w:val="NIEARTTEKSTtekstnieartykuowanynppodstprawnarozplubpreambua"/>
      </w:pPr>
      <w:r w:rsidRPr="003D5828">
        <w:t xml:space="preserve">Przepisy </w:t>
      </w:r>
      <w:r w:rsidR="00652950">
        <w:t>art. 42–44</w:t>
      </w:r>
      <w:r>
        <w:t xml:space="preserve"> </w:t>
      </w:r>
      <w:r w:rsidRPr="003D5828">
        <w:t xml:space="preserve">określają zasady postępowania z mieniem, należnościami </w:t>
      </w:r>
      <w:r w:rsidR="00652950">
        <w:br/>
      </w:r>
      <w:r w:rsidRPr="003D5828">
        <w:t xml:space="preserve">i zobowiązaniami, a także pracownikami instytutu podlegającego </w:t>
      </w:r>
      <w:r>
        <w:t>przekształceniom</w:t>
      </w:r>
      <w:r w:rsidR="00011D11">
        <w:t xml:space="preserve"> (połączeniu, podziałowi lub likwidacji)</w:t>
      </w:r>
      <w:r w:rsidRPr="003D5828">
        <w:t xml:space="preserve">. W przypadku </w:t>
      </w:r>
      <w:r>
        <w:t>pracowników za</w:t>
      </w:r>
      <w:r w:rsidRPr="003D5828">
        <w:t>stosowan</w:t>
      </w:r>
      <w:r>
        <w:t>i</w:t>
      </w:r>
      <w:r w:rsidRPr="003D5828">
        <w:t xml:space="preserve">e </w:t>
      </w:r>
      <w:r>
        <w:t>znajdą</w:t>
      </w:r>
      <w:r w:rsidRPr="003D5828">
        <w:t xml:space="preserve"> przepisy art. 23</w:t>
      </w:r>
      <w:r w:rsidRPr="00BE3205">
        <w:rPr>
          <w:rStyle w:val="IGindeksgrny"/>
          <w:rFonts w:cs="Arial"/>
        </w:rPr>
        <w:t>1</w:t>
      </w:r>
      <w:r w:rsidRPr="003D5828">
        <w:t xml:space="preserve"> ustawy z dnia 26 czerwca 1974 r. – Kodeks pracy</w:t>
      </w:r>
      <w:r>
        <w:t xml:space="preserve"> (Dz. U. z 2018 r. poz. 917, z </w:t>
      </w:r>
      <w:proofErr w:type="spellStart"/>
      <w:r>
        <w:t>późn</w:t>
      </w:r>
      <w:proofErr w:type="spellEnd"/>
      <w:r>
        <w:t>. zm.)</w:t>
      </w:r>
      <w:r w:rsidRPr="003D5828">
        <w:t>. Projekt określa również organy właściwe do dokonania zmian w Krajowym Rejestrze Sądowym</w:t>
      </w:r>
      <w:r w:rsidR="00E34894">
        <w:t xml:space="preserve">, zwanym dalej </w:t>
      </w:r>
      <w:r w:rsidR="0085781D">
        <w:t>„KRS</w:t>
      </w:r>
      <w:r w:rsidR="0085781D" w:rsidRPr="0085781D">
        <w:t>”</w:t>
      </w:r>
      <w:r w:rsidRPr="003D5828">
        <w:t xml:space="preserve">. </w:t>
      </w:r>
    </w:p>
    <w:p w14:paraId="524E2331" w14:textId="7E9DD857" w:rsidR="007570AC" w:rsidRPr="003D5828" w:rsidRDefault="007570AC" w:rsidP="00BE3205">
      <w:pPr>
        <w:pStyle w:val="NIEARTTEKSTtekstnieartykuowanynppodstprawnarozplubpreambua"/>
      </w:pPr>
      <w:r w:rsidRPr="003D5828">
        <w:t>Podstawą d</w:t>
      </w:r>
      <w:r>
        <w:t>o</w:t>
      </w:r>
      <w:r w:rsidRPr="003D5828">
        <w:t xml:space="preserve"> wprowadz</w:t>
      </w:r>
      <w:r>
        <w:t>a</w:t>
      </w:r>
      <w:r w:rsidRPr="003D5828">
        <w:t xml:space="preserve">nia </w:t>
      </w:r>
      <w:r>
        <w:t xml:space="preserve">ww. </w:t>
      </w:r>
      <w:r w:rsidRPr="003D5828">
        <w:t>zmian organizacyjnych b</w:t>
      </w:r>
      <w:r>
        <w:t>ędzie</w:t>
      </w:r>
      <w:r w:rsidRPr="003D5828">
        <w:t xml:space="preserve"> </w:t>
      </w:r>
      <w:r>
        <w:t xml:space="preserve">każdorazowo </w:t>
      </w:r>
      <w:r w:rsidRPr="003D5828">
        <w:t xml:space="preserve">pogłębiona analiza dotychczasowej działalności instytutu, która wykaże, że zmiany są uzasadnione merytorycznie, organizacyjnie lub finansowo, w szczególności </w:t>
      </w:r>
      <w:r w:rsidRPr="00E95125">
        <w:t>osiąga</w:t>
      </w:r>
      <w:r>
        <w:t>niem przez</w:t>
      </w:r>
      <w:r w:rsidRPr="00E95125">
        <w:t xml:space="preserve"> </w:t>
      </w:r>
      <w:r w:rsidRPr="003D5828">
        <w:t>instytut ujemn</w:t>
      </w:r>
      <w:r>
        <w:t>ych</w:t>
      </w:r>
      <w:r w:rsidRPr="003D5828">
        <w:t xml:space="preserve"> wynik</w:t>
      </w:r>
      <w:r>
        <w:t>ów</w:t>
      </w:r>
      <w:r w:rsidRPr="003D5828">
        <w:t xml:space="preserve"> finansow</w:t>
      </w:r>
      <w:r>
        <w:t>ych</w:t>
      </w:r>
      <w:r w:rsidRPr="003D5828">
        <w:t xml:space="preserve"> lub </w:t>
      </w:r>
      <w:r>
        <w:t>brakiem</w:t>
      </w:r>
      <w:r w:rsidRPr="003D5828">
        <w:t xml:space="preserve"> realiz</w:t>
      </w:r>
      <w:r>
        <w:t>acji</w:t>
      </w:r>
      <w:r w:rsidRPr="003D5828">
        <w:t xml:space="preserve"> celów określonych </w:t>
      </w:r>
      <w:r>
        <w:br/>
      </w:r>
      <w:r w:rsidRPr="003D5828">
        <w:t xml:space="preserve">w rocznych planach działalności (art. </w:t>
      </w:r>
      <w:r w:rsidR="0040228E">
        <w:t>41</w:t>
      </w:r>
      <w:r w:rsidRPr="003D5828">
        <w:t xml:space="preserve"> ust. 1). </w:t>
      </w:r>
      <w:r>
        <w:t xml:space="preserve">Przekształceń </w:t>
      </w:r>
      <w:r w:rsidRPr="003D5828">
        <w:t>będzie</w:t>
      </w:r>
      <w:r w:rsidRPr="003D5828" w:rsidDel="00BE3205">
        <w:t xml:space="preserve"> </w:t>
      </w:r>
      <w:r w:rsidRPr="003D5828">
        <w:t>dokonywać</w:t>
      </w:r>
      <w:r w:rsidRPr="00BE3205">
        <w:t xml:space="preserve"> </w:t>
      </w:r>
      <w:r w:rsidRPr="003D5828">
        <w:t>Rada Centrum Łukasiewicz</w:t>
      </w:r>
      <w:r>
        <w:t>,</w:t>
      </w:r>
      <w:r w:rsidRPr="003D5828">
        <w:t xml:space="preserve"> w drodze uchwały, na wniosek Prezesa </w:t>
      </w:r>
      <w:r>
        <w:t xml:space="preserve">Centrum Łukasiewicz </w:t>
      </w:r>
      <w:r>
        <w:br/>
        <w:t>(</w:t>
      </w:r>
      <w:r w:rsidRPr="003D5828">
        <w:t>art. 4</w:t>
      </w:r>
      <w:r w:rsidR="0040228E">
        <w:t>5</w:t>
      </w:r>
      <w:r>
        <w:t>)</w:t>
      </w:r>
      <w:r w:rsidRPr="003D5828">
        <w:t xml:space="preserve">. Rozwiązanie to z jednej strony gwarantuje większą elastyczność niż </w:t>
      </w:r>
      <w:r>
        <w:t xml:space="preserve">dokonywanie przekształceń w drodze </w:t>
      </w:r>
      <w:r w:rsidRPr="003D5828">
        <w:t>rozporządzenia Rady Ministrów</w:t>
      </w:r>
      <w:r>
        <w:t>, jak ma to miejsce w przypadku instytutów</w:t>
      </w:r>
      <w:r w:rsidRPr="003D5828">
        <w:t xml:space="preserve"> badawczych, a</w:t>
      </w:r>
      <w:r>
        <w:t xml:space="preserve"> </w:t>
      </w:r>
      <w:r w:rsidRPr="003D5828">
        <w:t>z</w:t>
      </w:r>
      <w:r>
        <w:t xml:space="preserve"> </w:t>
      </w:r>
      <w:r w:rsidRPr="003D5828">
        <w:t>drugiej za</w:t>
      </w:r>
      <w:r>
        <w:t>pewnia</w:t>
      </w:r>
      <w:r w:rsidRPr="003D5828">
        <w:t xml:space="preserve"> kontrol</w:t>
      </w:r>
      <w:r>
        <w:t>ę</w:t>
      </w:r>
      <w:r w:rsidRPr="003D5828">
        <w:t xml:space="preserve"> nad procesami przekształceń ze strony przedstawicieli administracji rządowej</w:t>
      </w:r>
      <w:r>
        <w:t xml:space="preserve"> zasiadających w Radzie Centrum Łukasiewicz</w:t>
      </w:r>
      <w:r w:rsidRPr="003D5828">
        <w:t xml:space="preserve">. </w:t>
      </w:r>
    </w:p>
    <w:p w14:paraId="1AA8E6EB" w14:textId="00641363" w:rsidR="007570AC" w:rsidRPr="003D5828" w:rsidRDefault="00BE379E" w:rsidP="00BE3205">
      <w:pPr>
        <w:pStyle w:val="NIEARTTEKSTtekstnieartykuowanynppodstprawnarozplubpreambua"/>
      </w:pPr>
      <w:r>
        <w:t>T</w:t>
      </w:r>
      <w:r w:rsidR="007570AC">
        <w:t>ryb</w:t>
      </w:r>
      <w:r w:rsidR="007570AC" w:rsidRPr="003D5828">
        <w:t xml:space="preserve"> łączenia, podziału i</w:t>
      </w:r>
      <w:r w:rsidR="007570AC">
        <w:t xml:space="preserve"> </w:t>
      </w:r>
      <w:r w:rsidR="007570AC" w:rsidRPr="003D5828">
        <w:t>likwidacji instytutów określi, zgodnie z art. 4</w:t>
      </w:r>
      <w:r>
        <w:t>6</w:t>
      </w:r>
      <w:r w:rsidR="007570AC" w:rsidRPr="003D5828">
        <w:t xml:space="preserve">, </w:t>
      </w:r>
      <w:r w:rsidR="007570AC">
        <w:t xml:space="preserve">w drodze rozporządzenia, </w:t>
      </w:r>
      <w:r w:rsidR="007570AC" w:rsidRPr="003D5828">
        <w:t xml:space="preserve">minister właściwy do spraw </w:t>
      </w:r>
      <w:r w:rsidR="007570AC">
        <w:t xml:space="preserve">szkolnictwa wyższego i </w:t>
      </w:r>
      <w:r w:rsidR="007570AC" w:rsidRPr="003D5828">
        <w:t>nauki.</w:t>
      </w:r>
    </w:p>
    <w:p w14:paraId="5CAF9039" w14:textId="657F0E35" w:rsidR="007570AC" w:rsidRPr="003D5828" w:rsidRDefault="007570AC" w:rsidP="00EE5E2B">
      <w:pPr>
        <w:pStyle w:val="NIEARTTEKSTtekstnieartykuowanynppodstprawnarozplubpreambua"/>
      </w:pPr>
      <w:r>
        <w:t>Przepisy a</w:t>
      </w:r>
      <w:r w:rsidRPr="003D5828">
        <w:t>rt. 4</w:t>
      </w:r>
      <w:r w:rsidR="00BE379E">
        <w:t>7</w:t>
      </w:r>
      <w:r w:rsidRPr="003D5828">
        <w:t xml:space="preserve"> </w:t>
      </w:r>
      <w:r>
        <w:t>dotyczą</w:t>
      </w:r>
      <w:r w:rsidRPr="003D5828">
        <w:t xml:space="preserve"> </w:t>
      </w:r>
      <w:r>
        <w:t>kwestii</w:t>
      </w:r>
      <w:r w:rsidRPr="003D5828">
        <w:t xml:space="preserve"> upadłości instytutu. </w:t>
      </w:r>
      <w:r>
        <w:t>Zgodnie z art. 4</w:t>
      </w:r>
      <w:r w:rsidR="00BE379E">
        <w:t>8</w:t>
      </w:r>
      <w:r>
        <w:t xml:space="preserve"> w</w:t>
      </w:r>
      <w:r w:rsidRPr="003D5828">
        <w:t xml:space="preserve"> p</w:t>
      </w:r>
      <w:r>
        <w:t>ostępowaniu</w:t>
      </w:r>
      <w:r w:rsidRPr="003D5828">
        <w:t xml:space="preserve"> likwidacyjnym </w:t>
      </w:r>
      <w:r>
        <w:t>i</w:t>
      </w:r>
      <w:r w:rsidRPr="003D5828">
        <w:t xml:space="preserve"> upadłościowym szczególną ochroną będą objęte aparatura </w:t>
      </w:r>
      <w:r w:rsidR="005C068B">
        <w:t>naukowo-</w:t>
      </w:r>
      <w:r w:rsidRPr="003D5828">
        <w:t>badawcza i księgozbiory oraz prawa do patentów na wynalazki, prawa ochronne na wzory użytkowe, prawa z rejestracji wzorów przemysłowych i topografii układów scalonych oraz dodatkowe prawa ochronne na produkty lecznicze i środki ochrony roślin, których właścicielem jest instytut podlegający likwidacji</w:t>
      </w:r>
      <w:r w:rsidR="00F72B65">
        <w:t xml:space="preserve"> albo instytut, w stosunku do którego jest ogłaszana upadłość</w:t>
      </w:r>
      <w:r>
        <w:t>.</w:t>
      </w:r>
      <w:r w:rsidRPr="003D5828">
        <w:t xml:space="preserve"> </w:t>
      </w:r>
      <w:r>
        <w:t>Z</w:t>
      </w:r>
      <w:r w:rsidRPr="003D5828">
        <w:t xml:space="preserve">ostaną </w:t>
      </w:r>
      <w:r>
        <w:t xml:space="preserve">one </w:t>
      </w:r>
      <w:r w:rsidRPr="003D5828">
        <w:t xml:space="preserve">przekazane </w:t>
      </w:r>
      <w:r>
        <w:t xml:space="preserve">innemu instytutowi wskazanemu przez </w:t>
      </w:r>
      <w:r w:rsidRPr="003D5828">
        <w:t>Prezes</w:t>
      </w:r>
      <w:r>
        <w:t>a</w:t>
      </w:r>
      <w:r w:rsidRPr="003D5828">
        <w:t xml:space="preserve"> </w:t>
      </w:r>
      <w:r>
        <w:t>Centrum Łukasiewicz</w:t>
      </w:r>
      <w:r w:rsidRPr="003D5828">
        <w:t>.</w:t>
      </w:r>
    </w:p>
    <w:p w14:paraId="563CC627" w14:textId="77777777" w:rsidR="007570AC" w:rsidRPr="003D5828" w:rsidRDefault="007570AC" w:rsidP="003D5828"/>
    <w:p w14:paraId="748AB223" w14:textId="77777777" w:rsidR="007570AC" w:rsidRPr="003D5828" w:rsidRDefault="007570AC" w:rsidP="00EE5E2B">
      <w:pPr>
        <w:pStyle w:val="USTustnpkodeksu"/>
      </w:pPr>
      <w:r>
        <w:t>11. </w:t>
      </w:r>
      <w:r w:rsidRPr="003D5828">
        <w:t>Pracownicy Centrum Łukasiewicz i instytutów</w:t>
      </w:r>
    </w:p>
    <w:p w14:paraId="07E0DF1B" w14:textId="7CC276CB" w:rsidR="007570AC" w:rsidRPr="003D5828" w:rsidRDefault="007570AC" w:rsidP="00EE5E2B">
      <w:pPr>
        <w:pStyle w:val="NIEARTTEKSTtekstnieartykuowanynppodstprawnarozplubpreambua"/>
      </w:pPr>
      <w:r w:rsidRPr="003D5828">
        <w:t xml:space="preserve">W rozdziale 8 projektu zostały </w:t>
      </w:r>
      <w:r>
        <w:t>zawarte</w:t>
      </w:r>
      <w:r w:rsidRPr="003D5828">
        <w:t xml:space="preserve"> przepisy regulujące zatrudnienie pracowników </w:t>
      </w:r>
      <w:r>
        <w:br/>
      </w:r>
      <w:r w:rsidRPr="003D5828">
        <w:t xml:space="preserve">w Centrum </w:t>
      </w:r>
      <w:r>
        <w:t xml:space="preserve">Łukasiewicz </w:t>
      </w:r>
      <w:r w:rsidRPr="003D5828">
        <w:t xml:space="preserve">i </w:t>
      </w:r>
      <w:r>
        <w:t xml:space="preserve">w </w:t>
      </w:r>
      <w:r w:rsidRPr="003D5828">
        <w:t xml:space="preserve">instytutach. </w:t>
      </w:r>
      <w:r w:rsidRPr="003D5828">
        <w:rPr>
          <w:lang w:eastAsia="en-US"/>
        </w:rPr>
        <w:t>W projekcie zrezygnowano z określenia sztywnego katalogu stanowisk na poziomie ustawy. Niemniej przepisy regulujące tę kwestię zostaną określone</w:t>
      </w:r>
      <w:r>
        <w:t>,</w:t>
      </w:r>
      <w:r w:rsidRPr="003D5828">
        <w:rPr>
          <w:lang w:eastAsia="en-US"/>
        </w:rPr>
        <w:t xml:space="preserve"> w</w:t>
      </w:r>
      <w:r>
        <w:t xml:space="preserve"> </w:t>
      </w:r>
      <w:r w:rsidRPr="003D5828">
        <w:rPr>
          <w:lang w:eastAsia="en-US"/>
        </w:rPr>
        <w:t>drodze rozporządzenia</w:t>
      </w:r>
      <w:r>
        <w:t>,</w:t>
      </w:r>
      <w:r w:rsidRPr="003D5828">
        <w:rPr>
          <w:lang w:eastAsia="en-US"/>
        </w:rPr>
        <w:t xml:space="preserve"> </w:t>
      </w:r>
      <w:r>
        <w:t xml:space="preserve">przez ministra właściwego do spraw szkolnictwa wyższego i nauki </w:t>
      </w:r>
      <w:r w:rsidRPr="003D5828">
        <w:rPr>
          <w:lang w:eastAsia="en-US"/>
        </w:rPr>
        <w:t>(art. 4</w:t>
      </w:r>
      <w:r w:rsidR="00F72B65">
        <w:t>9</w:t>
      </w:r>
      <w:r w:rsidRPr="003D5828">
        <w:rPr>
          <w:lang w:eastAsia="en-US"/>
        </w:rPr>
        <w:t xml:space="preserve"> ust. 2). Ustawa przesądza natomiast istnienie </w:t>
      </w:r>
      <w:r>
        <w:t>2</w:t>
      </w:r>
      <w:r w:rsidRPr="003D5828">
        <w:rPr>
          <w:lang w:eastAsia="en-US"/>
        </w:rPr>
        <w:t xml:space="preserve"> pionów</w:t>
      </w:r>
      <w:r>
        <w:t xml:space="preserve">, w ramach których będą zatrudniani pracownicy Centrum Łukasiewicz i instytutów – pionu </w:t>
      </w:r>
      <w:r w:rsidRPr="003D5828">
        <w:rPr>
          <w:lang w:eastAsia="en-US"/>
        </w:rPr>
        <w:t xml:space="preserve">badawczego i </w:t>
      </w:r>
      <w:r>
        <w:t xml:space="preserve">pionu </w:t>
      </w:r>
      <w:r w:rsidRPr="003D5828">
        <w:rPr>
          <w:lang w:eastAsia="en-US"/>
        </w:rPr>
        <w:t>wsparcia (art. 4</w:t>
      </w:r>
      <w:r w:rsidR="00F72B65">
        <w:t>9</w:t>
      </w:r>
      <w:r w:rsidRPr="003D5828">
        <w:rPr>
          <w:lang w:eastAsia="en-US"/>
        </w:rPr>
        <w:t xml:space="preserve"> ust. 1). Pracownikom pionu badawczego </w:t>
      </w:r>
      <w:r w:rsidRPr="0003516A">
        <w:t xml:space="preserve">będzie </w:t>
      </w:r>
      <w:r w:rsidRPr="003D5828">
        <w:rPr>
          <w:lang w:eastAsia="en-US"/>
        </w:rPr>
        <w:t>przysługiwa</w:t>
      </w:r>
      <w:r>
        <w:t>ł</w:t>
      </w:r>
      <w:r w:rsidRPr="003D5828">
        <w:rPr>
          <w:lang w:eastAsia="en-US"/>
        </w:rPr>
        <w:t xml:space="preserve"> urlop </w:t>
      </w:r>
      <w:r>
        <w:t xml:space="preserve">wypoczynkowy </w:t>
      </w:r>
      <w:r w:rsidRPr="003D5828">
        <w:rPr>
          <w:lang w:eastAsia="en-US"/>
        </w:rPr>
        <w:t>w wymiarze 36 dni w roku</w:t>
      </w:r>
      <w:r>
        <w:t>, tak jak pracownikom naukowym i badawczo-technicznym w instytutach badawczych</w:t>
      </w:r>
      <w:r w:rsidRPr="003D5828">
        <w:rPr>
          <w:lang w:eastAsia="en-US"/>
        </w:rPr>
        <w:t>.</w:t>
      </w:r>
    </w:p>
    <w:p w14:paraId="58DBC1FC" w14:textId="4848151F" w:rsidR="007570AC" w:rsidRPr="003D5828" w:rsidRDefault="007570AC" w:rsidP="0003516A">
      <w:pPr>
        <w:pStyle w:val="NIEARTTEKSTtekstnieartykuowanynppodstprawnarozplubpreambua"/>
        <w:rPr>
          <w:lang w:eastAsia="en-US"/>
        </w:rPr>
      </w:pPr>
      <w:r w:rsidRPr="003D5828">
        <w:rPr>
          <w:lang w:eastAsia="en-US"/>
        </w:rPr>
        <w:t xml:space="preserve">Zatrudnienie na wolne stanowiska pracy </w:t>
      </w:r>
      <w:r>
        <w:t xml:space="preserve">w Centrum Łukasiewicz i w instytutach </w:t>
      </w:r>
      <w:r w:rsidRPr="003D5828">
        <w:rPr>
          <w:lang w:eastAsia="en-US"/>
        </w:rPr>
        <w:t>będzie odbywało się w sposób otwarty i</w:t>
      </w:r>
      <w:r>
        <w:t xml:space="preserve"> </w:t>
      </w:r>
      <w:r w:rsidRPr="003D5828">
        <w:rPr>
          <w:lang w:eastAsia="en-US"/>
        </w:rPr>
        <w:t>konkurencyjny (</w:t>
      </w:r>
      <w:r w:rsidRPr="003D5828">
        <w:t>a</w:t>
      </w:r>
      <w:r w:rsidRPr="003D5828">
        <w:rPr>
          <w:lang w:eastAsia="en-US"/>
        </w:rPr>
        <w:t xml:space="preserve">rt. </w:t>
      </w:r>
      <w:r w:rsidR="001516A2">
        <w:t>51</w:t>
      </w:r>
      <w:r w:rsidRPr="003D5828">
        <w:rPr>
          <w:lang w:eastAsia="en-US"/>
        </w:rPr>
        <w:t>)</w:t>
      </w:r>
      <w:r>
        <w:t>, a zamieszczanie</w:t>
      </w:r>
      <w:r w:rsidRPr="003D5828">
        <w:rPr>
          <w:lang w:eastAsia="en-US"/>
        </w:rPr>
        <w:t xml:space="preserve"> informacji na temat wolnych stanowisk </w:t>
      </w:r>
      <w:r w:rsidRPr="003D5828">
        <w:t xml:space="preserve">pracy </w:t>
      </w:r>
      <w:r>
        <w:t xml:space="preserve">na </w:t>
      </w:r>
      <w:r w:rsidRPr="003D5828">
        <w:rPr>
          <w:lang w:eastAsia="en-US"/>
        </w:rPr>
        <w:t>stron</w:t>
      </w:r>
      <w:r>
        <w:t>ach</w:t>
      </w:r>
      <w:r w:rsidRPr="003D5828">
        <w:rPr>
          <w:lang w:eastAsia="en-US"/>
        </w:rPr>
        <w:t xml:space="preserve"> internetow</w:t>
      </w:r>
      <w:r>
        <w:t>ych</w:t>
      </w:r>
      <w:r w:rsidRPr="003D5828">
        <w:rPr>
          <w:lang w:eastAsia="en-US"/>
        </w:rPr>
        <w:t xml:space="preserve"> Centrum</w:t>
      </w:r>
      <w:r>
        <w:t xml:space="preserve"> Łukasiewicz</w:t>
      </w:r>
      <w:r w:rsidRPr="003D5828">
        <w:rPr>
          <w:lang w:eastAsia="en-US"/>
        </w:rPr>
        <w:t xml:space="preserve"> i instytutów</w:t>
      </w:r>
      <w:r>
        <w:t xml:space="preserve"> oraz ministra właściwego do spraw szkolnictwa wyższego i nauki, a także w</w:t>
      </w:r>
      <w:r w:rsidRPr="003D5828">
        <w:rPr>
          <w:lang w:eastAsia="en-US"/>
        </w:rPr>
        <w:t xml:space="preserve"> europejski</w:t>
      </w:r>
      <w:r>
        <w:t>m</w:t>
      </w:r>
      <w:r w:rsidRPr="003D5828">
        <w:rPr>
          <w:lang w:eastAsia="en-US"/>
        </w:rPr>
        <w:t xml:space="preserve"> portalu dla mobilnych naukowców będ</w:t>
      </w:r>
      <w:r>
        <w:t>zie</w:t>
      </w:r>
      <w:r w:rsidRPr="003D5828">
        <w:rPr>
          <w:lang w:eastAsia="en-US"/>
        </w:rPr>
        <w:t xml:space="preserve"> sprzyjać pozyskiwaniu najlepszych kandydatów do pracy. Z</w:t>
      </w:r>
      <w:r>
        <w:t xml:space="preserve"> </w:t>
      </w:r>
      <w:r w:rsidRPr="003D5828">
        <w:rPr>
          <w:lang w:eastAsia="en-US"/>
        </w:rPr>
        <w:t>przeprowadzonego naboru na wolne stanowisk</w:t>
      </w:r>
      <w:r w:rsidRPr="003D5828">
        <w:t>a</w:t>
      </w:r>
      <w:r w:rsidRPr="003D5828">
        <w:rPr>
          <w:lang w:eastAsia="en-US"/>
        </w:rPr>
        <w:t xml:space="preserve"> pracy </w:t>
      </w:r>
      <w:r w:rsidRPr="003D5828">
        <w:t xml:space="preserve">będą </w:t>
      </w:r>
      <w:r w:rsidRPr="003D5828">
        <w:rPr>
          <w:lang w:eastAsia="en-US"/>
        </w:rPr>
        <w:t>sporządza</w:t>
      </w:r>
      <w:r w:rsidRPr="003D5828">
        <w:t>ne</w:t>
      </w:r>
      <w:r w:rsidRPr="003D5828">
        <w:rPr>
          <w:lang w:eastAsia="en-US"/>
        </w:rPr>
        <w:t xml:space="preserve"> protok</w:t>
      </w:r>
      <w:r w:rsidRPr="003D5828">
        <w:t xml:space="preserve">oły </w:t>
      </w:r>
      <w:r>
        <w:br/>
      </w:r>
      <w:r w:rsidRPr="003D5828">
        <w:t>(art. 5</w:t>
      </w:r>
      <w:r w:rsidR="001516A2">
        <w:t>2</w:t>
      </w:r>
      <w:r w:rsidRPr="003D5828">
        <w:t>),</w:t>
      </w:r>
      <w:r w:rsidRPr="003D5828">
        <w:rPr>
          <w:lang w:eastAsia="en-US"/>
        </w:rPr>
        <w:t xml:space="preserve"> a informacj</w:t>
      </w:r>
      <w:r w:rsidRPr="003D5828">
        <w:t>e</w:t>
      </w:r>
      <w:r w:rsidRPr="003D5828">
        <w:rPr>
          <w:lang w:eastAsia="en-US"/>
        </w:rPr>
        <w:t xml:space="preserve"> o wynik</w:t>
      </w:r>
      <w:r w:rsidRPr="003D5828">
        <w:t>ach</w:t>
      </w:r>
      <w:r w:rsidRPr="003D5828">
        <w:rPr>
          <w:lang w:eastAsia="en-US"/>
        </w:rPr>
        <w:t xml:space="preserve"> nabor</w:t>
      </w:r>
      <w:r w:rsidRPr="003D5828">
        <w:t>ów, stosownie do art. 5</w:t>
      </w:r>
      <w:r w:rsidR="001516A2">
        <w:t>3</w:t>
      </w:r>
      <w:r w:rsidRPr="003D5828">
        <w:t>, będą</w:t>
      </w:r>
      <w:r w:rsidRPr="003D5828">
        <w:rPr>
          <w:lang w:eastAsia="en-US"/>
        </w:rPr>
        <w:t xml:space="preserve"> udostępni</w:t>
      </w:r>
      <w:r w:rsidRPr="003D5828">
        <w:t>ane</w:t>
      </w:r>
      <w:r w:rsidRPr="003D5828">
        <w:rPr>
          <w:lang w:eastAsia="en-US"/>
        </w:rPr>
        <w:t xml:space="preserve"> </w:t>
      </w:r>
      <w:r>
        <w:br/>
      </w:r>
      <w:r w:rsidRPr="003D5828">
        <w:rPr>
          <w:lang w:eastAsia="en-US"/>
        </w:rPr>
        <w:t>w B</w:t>
      </w:r>
      <w:r w:rsidRPr="003D5828">
        <w:t xml:space="preserve">iuletynie </w:t>
      </w:r>
      <w:r w:rsidRPr="003D5828">
        <w:rPr>
          <w:lang w:eastAsia="en-US"/>
        </w:rPr>
        <w:t>I</w:t>
      </w:r>
      <w:r w:rsidRPr="003D5828">
        <w:t xml:space="preserve">nformacji </w:t>
      </w:r>
      <w:r w:rsidRPr="003D5828">
        <w:rPr>
          <w:lang w:eastAsia="en-US"/>
        </w:rPr>
        <w:t>P</w:t>
      </w:r>
      <w:r w:rsidRPr="003D5828">
        <w:t>ublicznej</w:t>
      </w:r>
      <w:r w:rsidRPr="003D5828">
        <w:rPr>
          <w:lang w:eastAsia="en-US"/>
        </w:rPr>
        <w:t xml:space="preserve"> na stronie podmiotowej </w:t>
      </w:r>
      <w:r>
        <w:t xml:space="preserve">odpowiednio </w:t>
      </w:r>
      <w:r w:rsidRPr="003D5828">
        <w:rPr>
          <w:lang w:eastAsia="en-US"/>
        </w:rPr>
        <w:t xml:space="preserve">Centrum </w:t>
      </w:r>
      <w:r>
        <w:t xml:space="preserve">Łukasiewicz </w:t>
      </w:r>
      <w:r w:rsidRPr="003D5828">
        <w:rPr>
          <w:lang w:eastAsia="en-US"/>
        </w:rPr>
        <w:t>albo instytutów.</w:t>
      </w:r>
    </w:p>
    <w:p w14:paraId="01ADBCB6" w14:textId="105F1683" w:rsidR="007570AC" w:rsidRPr="003D5828" w:rsidRDefault="007570AC" w:rsidP="0003516A">
      <w:pPr>
        <w:pStyle w:val="NIEARTTEKSTtekstnieartykuowanynppodstprawnarozplubpreambua"/>
        <w:rPr>
          <w:lang w:eastAsia="en-US"/>
        </w:rPr>
      </w:pPr>
      <w:r w:rsidRPr="003D5828">
        <w:rPr>
          <w:lang w:eastAsia="en-US"/>
        </w:rPr>
        <w:t>Warunki wynagradzania pracowników Centrum</w:t>
      </w:r>
      <w:r>
        <w:t xml:space="preserve"> Łukasiewicz</w:t>
      </w:r>
      <w:r w:rsidRPr="003D5828">
        <w:rPr>
          <w:lang w:eastAsia="en-US"/>
        </w:rPr>
        <w:t xml:space="preserve"> i instytutów </w:t>
      </w:r>
      <w:r w:rsidRPr="0003516A">
        <w:t xml:space="preserve">zostaną </w:t>
      </w:r>
      <w:r w:rsidRPr="003D5828">
        <w:rPr>
          <w:lang w:eastAsia="en-US"/>
        </w:rPr>
        <w:t>określone w zakładowym regulaminie wynagradzania albo w zakładowym układzie zbiorowym pracy (art. 5</w:t>
      </w:r>
      <w:r w:rsidR="00A17AD5">
        <w:t>7</w:t>
      </w:r>
      <w:r w:rsidRPr="003D5828">
        <w:rPr>
          <w:lang w:eastAsia="en-US"/>
        </w:rPr>
        <w:t>).</w:t>
      </w:r>
    </w:p>
    <w:p w14:paraId="012D55A2" w14:textId="77777777" w:rsidR="007570AC" w:rsidRPr="003D5828" w:rsidRDefault="007570AC" w:rsidP="00734FAB">
      <w:pPr>
        <w:pStyle w:val="NIEARTTEKSTtekstnieartykuowanynppodstprawnarozplubpreambua"/>
        <w:rPr>
          <w:lang w:eastAsia="en-US"/>
        </w:rPr>
      </w:pPr>
      <w:r w:rsidRPr="003D5828">
        <w:t>Ostatnią grupą przepisów</w:t>
      </w:r>
      <w:r>
        <w:t xml:space="preserve"> z</w:t>
      </w:r>
      <w:r w:rsidRPr="003D5828">
        <w:t xml:space="preserve"> zakres</w:t>
      </w:r>
      <w:r>
        <w:t>u</w:t>
      </w:r>
      <w:r w:rsidRPr="003D5828">
        <w:t xml:space="preserve"> </w:t>
      </w:r>
      <w:r>
        <w:t xml:space="preserve">spraw </w:t>
      </w:r>
      <w:r w:rsidRPr="003D5828">
        <w:t>pracowniczy</w:t>
      </w:r>
      <w:r>
        <w:t>ch</w:t>
      </w:r>
      <w:r w:rsidRPr="003D5828">
        <w:t xml:space="preserve"> są regulacje </w:t>
      </w:r>
      <w:r w:rsidRPr="003D5828">
        <w:rPr>
          <w:lang w:eastAsia="en-US"/>
        </w:rPr>
        <w:t>mające na celu ogranicz</w:t>
      </w:r>
      <w:r>
        <w:t>e</w:t>
      </w:r>
      <w:r w:rsidRPr="003D5828">
        <w:rPr>
          <w:lang w:eastAsia="en-US"/>
        </w:rPr>
        <w:t xml:space="preserve">nie </w:t>
      </w:r>
      <w:r w:rsidRPr="003D5828">
        <w:t xml:space="preserve">możliwości </w:t>
      </w:r>
      <w:r w:rsidRPr="003D5828">
        <w:rPr>
          <w:lang w:eastAsia="en-US"/>
        </w:rPr>
        <w:t>wyst</w:t>
      </w:r>
      <w:r w:rsidRPr="003D5828">
        <w:t>ąpienia</w:t>
      </w:r>
      <w:r w:rsidRPr="003D5828">
        <w:rPr>
          <w:lang w:eastAsia="en-US"/>
        </w:rPr>
        <w:t xml:space="preserve"> konfliktu interesów w Centrum</w:t>
      </w:r>
      <w:r>
        <w:t xml:space="preserve"> Łukasiewicz</w:t>
      </w:r>
      <w:r w:rsidRPr="003D5828">
        <w:rPr>
          <w:lang w:eastAsia="en-US"/>
        </w:rPr>
        <w:t xml:space="preserve"> </w:t>
      </w:r>
      <w:r>
        <w:br/>
      </w:r>
      <w:r w:rsidRPr="003D5828">
        <w:rPr>
          <w:lang w:eastAsia="en-US"/>
        </w:rPr>
        <w:t xml:space="preserve">i </w:t>
      </w:r>
      <w:r>
        <w:t xml:space="preserve">w </w:t>
      </w:r>
      <w:r w:rsidRPr="003D5828">
        <w:rPr>
          <w:lang w:eastAsia="en-US"/>
        </w:rPr>
        <w:t>instytutach. Dotyczą one</w:t>
      </w:r>
      <w:r w:rsidRPr="004A77FE">
        <w:t xml:space="preserve"> zakazu</w:t>
      </w:r>
      <w:r w:rsidRPr="003D5828">
        <w:rPr>
          <w:lang w:eastAsia="en-US"/>
        </w:rPr>
        <w:t>:</w:t>
      </w:r>
    </w:p>
    <w:p w14:paraId="433ACE38" w14:textId="2AEF67AC" w:rsidR="007570AC" w:rsidRPr="003D5828" w:rsidRDefault="007570AC" w:rsidP="00734FAB">
      <w:pPr>
        <w:pStyle w:val="PKTpunkt"/>
        <w:rPr>
          <w:lang w:eastAsia="en-US"/>
        </w:rPr>
      </w:pPr>
      <w:r>
        <w:t>1)</w:t>
      </w:r>
      <w:r>
        <w:tab/>
      </w:r>
      <w:r w:rsidRPr="003D5828">
        <w:t xml:space="preserve">pozostawania w </w:t>
      </w:r>
      <w:r w:rsidRPr="003D5828">
        <w:rPr>
          <w:lang w:eastAsia="en-US"/>
        </w:rPr>
        <w:t xml:space="preserve">bezpośredniej podległości służbowej </w:t>
      </w:r>
      <w:r w:rsidRPr="003D5828">
        <w:t>przez</w:t>
      </w:r>
      <w:r w:rsidRPr="003D5828">
        <w:rPr>
          <w:lang w:eastAsia="en-US"/>
        </w:rPr>
        <w:t xml:space="preserve"> małżonk</w:t>
      </w:r>
      <w:r w:rsidRPr="003D5828">
        <w:t>ów</w:t>
      </w:r>
      <w:r w:rsidRPr="003D5828">
        <w:rPr>
          <w:lang w:eastAsia="en-US"/>
        </w:rPr>
        <w:t xml:space="preserve"> oraz osob</w:t>
      </w:r>
      <w:r w:rsidRPr="003D5828">
        <w:t>y</w:t>
      </w:r>
      <w:r w:rsidRPr="003D5828">
        <w:rPr>
          <w:lang w:eastAsia="en-US"/>
        </w:rPr>
        <w:t xml:space="preserve"> spokrewnion</w:t>
      </w:r>
      <w:r w:rsidRPr="003D5828">
        <w:t>e</w:t>
      </w:r>
      <w:r w:rsidRPr="003D5828">
        <w:rPr>
          <w:lang w:eastAsia="en-US"/>
        </w:rPr>
        <w:t xml:space="preserve"> </w:t>
      </w:r>
      <w:r w:rsidRPr="003D5828">
        <w:t xml:space="preserve">lub </w:t>
      </w:r>
      <w:r w:rsidRPr="003D5828">
        <w:rPr>
          <w:lang w:eastAsia="en-US"/>
        </w:rPr>
        <w:t>spowinowacon</w:t>
      </w:r>
      <w:r w:rsidRPr="003D5828">
        <w:t>e</w:t>
      </w:r>
      <w:r w:rsidRPr="003D5828">
        <w:rPr>
          <w:lang w:eastAsia="en-US"/>
        </w:rPr>
        <w:t xml:space="preserve"> – art. 5</w:t>
      </w:r>
      <w:r w:rsidR="00A17AD5">
        <w:t>5</w:t>
      </w:r>
      <w:r w:rsidRPr="003D5828">
        <w:rPr>
          <w:lang w:eastAsia="en-US"/>
        </w:rPr>
        <w:t>;</w:t>
      </w:r>
    </w:p>
    <w:p w14:paraId="420604D1" w14:textId="3D690149" w:rsidR="007570AC" w:rsidRPr="003D5828" w:rsidRDefault="007570AC" w:rsidP="00734FAB">
      <w:pPr>
        <w:pStyle w:val="PKTpunkt"/>
        <w:rPr>
          <w:lang w:eastAsia="en-US"/>
        </w:rPr>
      </w:pPr>
      <w:r>
        <w:t>2)</w:t>
      </w:r>
      <w:r>
        <w:tab/>
      </w:r>
      <w:r w:rsidRPr="003D5828">
        <w:rPr>
          <w:lang w:eastAsia="en-US"/>
        </w:rPr>
        <w:t xml:space="preserve">podejmowania dodatkowego zatrudnienia lub prowadzenia działalności gospodarczej przez pracowników pionu badawczego </w:t>
      </w:r>
      <w:r w:rsidRPr="003D5828">
        <w:t xml:space="preserve">bez uzyskania zgody przełożonych </w:t>
      </w:r>
      <w:r w:rsidRPr="003D5828">
        <w:rPr>
          <w:lang w:eastAsia="en-US"/>
        </w:rPr>
        <w:t>– art. 5</w:t>
      </w:r>
      <w:r w:rsidR="00A17AD5">
        <w:t>6</w:t>
      </w:r>
      <w:r w:rsidRPr="003D5828">
        <w:rPr>
          <w:lang w:eastAsia="en-US"/>
        </w:rPr>
        <w:t>.</w:t>
      </w:r>
    </w:p>
    <w:p w14:paraId="7BF3A1C9" w14:textId="77777777" w:rsidR="007570AC" w:rsidRPr="003D5828" w:rsidRDefault="007570AC" w:rsidP="00734FAB">
      <w:pPr>
        <w:pStyle w:val="CZWSPPKTczwsplnapunktw"/>
        <w:rPr>
          <w:lang w:eastAsia="en-US"/>
        </w:rPr>
      </w:pPr>
      <w:r w:rsidRPr="003D5828">
        <w:rPr>
          <w:lang w:eastAsia="en-US"/>
        </w:rPr>
        <w:t xml:space="preserve">W tym ostatnim przypadku </w:t>
      </w:r>
      <w:r w:rsidRPr="003D5828">
        <w:t xml:space="preserve">nieuzyskanie zgody </w:t>
      </w:r>
      <w:r>
        <w:t xml:space="preserve">będzie </w:t>
      </w:r>
      <w:r w:rsidRPr="003D5828">
        <w:t>stanowi</w:t>
      </w:r>
      <w:r>
        <w:t>ło</w:t>
      </w:r>
      <w:r w:rsidRPr="003D5828">
        <w:t xml:space="preserve"> podstawę do rozwiązania stosunku pracy za wypowiedzeniem</w:t>
      </w:r>
      <w:r>
        <w:t>.</w:t>
      </w:r>
    </w:p>
    <w:bookmarkEnd w:id="3"/>
    <w:p w14:paraId="4C929062" w14:textId="77777777" w:rsidR="007570AC" w:rsidRPr="003D5828" w:rsidRDefault="007570AC" w:rsidP="003D5828">
      <w:pPr>
        <w:rPr>
          <w:lang w:eastAsia="en-US"/>
        </w:rPr>
      </w:pPr>
    </w:p>
    <w:p w14:paraId="2DB9DCE4" w14:textId="77777777" w:rsidR="007570AC" w:rsidRPr="003D5828" w:rsidRDefault="007570AC" w:rsidP="00734FAB">
      <w:pPr>
        <w:pStyle w:val="USTustnpkodeksu"/>
        <w:rPr>
          <w:lang w:eastAsia="en-US"/>
        </w:rPr>
      </w:pPr>
      <w:r>
        <w:t>12. </w:t>
      </w:r>
      <w:r w:rsidRPr="003D5828">
        <w:rPr>
          <w:lang w:eastAsia="en-US"/>
        </w:rPr>
        <w:t>Gospodarka finansowa Sieci</w:t>
      </w:r>
    </w:p>
    <w:p w14:paraId="4E5BCFC6" w14:textId="00631228" w:rsidR="007570AC" w:rsidRPr="003D5828" w:rsidRDefault="007570AC" w:rsidP="00734FAB">
      <w:pPr>
        <w:pStyle w:val="NIEARTTEKSTtekstnieartykuowanynppodstprawnarozplubpreambua"/>
      </w:pPr>
      <w:r>
        <w:t>Przepis a</w:t>
      </w:r>
      <w:r w:rsidRPr="003D5828">
        <w:t>rt. 5</w:t>
      </w:r>
      <w:r w:rsidR="00A17AD5">
        <w:t>8</w:t>
      </w:r>
      <w:r w:rsidRPr="003D5828">
        <w:t xml:space="preserve"> określa </w:t>
      </w:r>
      <w:r>
        <w:t xml:space="preserve">zasady </w:t>
      </w:r>
      <w:r w:rsidRPr="003D5828">
        <w:t>gospodark</w:t>
      </w:r>
      <w:r>
        <w:t>i</w:t>
      </w:r>
      <w:r w:rsidRPr="003D5828">
        <w:t xml:space="preserve"> finansow</w:t>
      </w:r>
      <w:r>
        <w:t>ej</w:t>
      </w:r>
      <w:r w:rsidRPr="003D5828">
        <w:t xml:space="preserve"> Centrum Łukasiewicz</w:t>
      </w:r>
      <w:r>
        <w:t>, które</w:t>
      </w:r>
      <w:r w:rsidRPr="00734FAB">
        <w:t xml:space="preserve"> </w:t>
      </w:r>
      <w:r>
        <w:t>będzie</w:t>
      </w:r>
      <w:r w:rsidRPr="003D5828">
        <w:t xml:space="preserve"> jednostką sektora finansów publicznych. Centrum </w:t>
      </w:r>
      <w:r>
        <w:t xml:space="preserve">będzie </w:t>
      </w:r>
      <w:r w:rsidRPr="003D5828">
        <w:t>prowadzi</w:t>
      </w:r>
      <w:r>
        <w:t>ć</w:t>
      </w:r>
      <w:r w:rsidRPr="003D5828">
        <w:t xml:space="preserve"> samodzielną gospodarkę finansową na podstawie rocznego planu finansowego</w:t>
      </w:r>
      <w:r>
        <w:t>, którego</w:t>
      </w:r>
      <w:r w:rsidRPr="003D5828">
        <w:t xml:space="preserve"> składowe zostały określone </w:t>
      </w:r>
      <w:r>
        <w:t>w</w:t>
      </w:r>
      <w:r w:rsidRPr="003D5828">
        <w:t xml:space="preserve"> ust.</w:t>
      </w:r>
      <w:r>
        <w:t xml:space="preserve"> 2</w:t>
      </w:r>
      <w:r w:rsidRPr="003D5828">
        <w:t xml:space="preserve">. Prezes </w:t>
      </w:r>
      <w:r>
        <w:t xml:space="preserve">Centrum Łukasiewicz będzie </w:t>
      </w:r>
      <w:r w:rsidRPr="003D5828">
        <w:t>przekaz</w:t>
      </w:r>
      <w:r>
        <w:t>ywał</w:t>
      </w:r>
      <w:r w:rsidRPr="003D5828">
        <w:t xml:space="preserve"> projekt rocznego planu </w:t>
      </w:r>
      <w:r>
        <w:t xml:space="preserve">finansowego </w:t>
      </w:r>
      <w:r w:rsidRPr="003D5828">
        <w:t xml:space="preserve">do zatwierdzenia ministrowi właściwemu do spraw </w:t>
      </w:r>
      <w:r>
        <w:t xml:space="preserve">szkolnictwa wyższego </w:t>
      </w:r>
      <w:r>
        <w:br/>
        <w:t xml:space="preserve">i </w:t>
      </w:r>
      <w:r w:rsidRPr="003D5828">
        <w:t>nauki, po uzyskaniu pozytywnej opinii Rady</w:t>
      </w:r>
      <w:r>
        <w:t xml:space="preserve"> Centrum Łukasiewicz</w:t>
      </w:r>
      <w:r w:rsidRPr="003D5828">
        <w:t>, w trybie i w terminach określonych przez ministra właściwego d</w:t>
      </w:r>
      <w:r>
        <w:t>o spraw</w:t>
      </w:r>
      <w:r w:rsidRPr="003D5828">
        <w:t xml:space="preserve"> finansów publicznych. </w:t>
      </w:r>
    </w:p>
    <w:p w14:paraId="333EBA91" w14:textId="198A510E" w:rsidR="007570AC" w:rsidRPr="003D5828" w:rsidRDefault="007570AC" w:rsidP="00734FAB">
      <w:pPr>
        <w:pStyle w:val="NIEARTTEKSTtekstnieartykuowanynppodstprawnarozplubpreambua"/>
      </w:pPr>
      <w:r w:rsidRPr="003D5828">
        <w:t>W art. 5</w:t>
      </w:r>
      <w:r w:rsidR="00D231D1">
        <w:t>9</w:t>
      </w:r>
      <w:r w:rsidRPr="003D5828">
        <w:t xml:space="preserve"> określono katalog przychodów Centrum Łukasiewicz. Poza przychodami pochodzącymi z działalności komercyjnej będzie </w:t>
      </w:r>
      <w:r>
        <w:t xml:space="preserve">ono </w:t>
      </w:r>
      <w:r w:rsidRPr="003D5828">
        <w:t>również otrzymywać dotacje z</w:t>
      </w:r>
      <w:r>
        <w:t xml:space="preserve"> </w:t>
      </w:r>
      <w:r w:rsidRPr="003D5828">
        <w:t>budżetu</w:t>
      </w:r>
      <w:r>
        <w:t xml:space="preserve"> państwa</w:t>
      </w:r>
      <w:r w:rsidRPr="003D5828">
        <w:t>: podmiotową na dofinansowanie działalności bieżącej</w:t>
      </w:r>
      <w:r>
        <w:t>,</w:t>
      </w:r>
      <w:r w:rsidRPr="003D5828">
        <w:t xml:space="preserve"> a także celowe na finansowanie </w:t>
      </w:r>
      <w:r>
        <w:t>realizacji projektów badawczych</w:t>
      </w:r>
      <w:r w:rsidR="00D231D1">
        <w:t>,</w:t>
      </w:r>
      <w:r>
        <w:t xml:space="preserve"> </w:t>
      </w:r>
      <w:r w:rsidRPr="003D5828">
        <w:t>na finansowanie lub dofinansowanie</w:t>
      </w:r>
      <w:r>
        <w:t xml:space="preserve"> realizacji</w:t>
      </w:r>
      <w:r w:rsidRPr="003D5828">
        <w:t xml:space="preserve"> inwestycji</w:t>
      </w:r>
      <w:r>
        <w:t xml:space="preserve"> związanych z tymi projektami badawczymi</w:t>
      </w:r>
      <w:r w:rsidR="00F84451">
        <w:t xml:space="preserve"> i inwestycji związanych </w:t>
      </w:r>
      <w:r w:rsidR="00F84451">
        <w:br/>
        <w:t>z obsługą zadań Centrum</w:t>
      </w:r>
      <w:r w:rsidRPr="003D5828">
        <w:t>.</w:t>
      </w:r>
    </w:p>
    <w:p w14:paraId="08882C23" w14:textId="77777777" w:rsidR="007570AC" w:rsidRPr="003D5828" w:rsidRDefault="007570AC" w:rsidP="00734FAB">
      <w:pPr>
        <w:pStyle w:val="NIEARTTEKSTtekstnieartykuowanynppodstprawnarozplubpreambua"/>
      </w:pPr>
      <w:r w:rsidRPr="003D5828">
        <w:t xml:space="preserve">W Centrum </w:t>
      </w:r>
      <w:r>
        <w:t xml:space="preserve">Łukasiewicz zostanie </w:t>
      </w:r>
      <w:r w:rsidRPr="003D5828">
        <w:t>utworzon</w:t>
      </w:r>
      <w:r>
        <w:t>y</w:t>
      </w:r>
      <w:r w:rsidRPr="003D5828">
        <w:t xml:space="preserve"> fundusz statutowy odzwierciedlający wartość netto środków trwałych, wartości niematerialnych i prawnych oraz innych składników aktywów, stanowiących wyposażenie Centrum na dzień rozpoczęcia przez nie działalności, a także fundusz rezerwowy. Fundusz rezerwowy </w:t>
      </w:r>
      <w:r>
        <w:t>będzie przeznaczony</w:t>
      </w:r>
      <w:r w:rsidRPr="003D5828">
        <w:t xml:space="preserve"> na pokry</w:t>
      </w:r>
      <w:r>
        <w:t>wanie</w:t>
      </w:r>
      <w:r w:rsidRPr="003D5828">
        <w:t xml:space="preserve"> strat Centrum Łukasiewicz. Dodatkowo w Centrum </w:t>
      </w:r>
      <w:r>
        <w:t xml:space="preserve">Łukasiewicz </w:t>
      </w:r>
      <w:r w:rsidRPr="003D5828">
        <w:t xml:space="preserve">będą mogły zostać utworzone </w:t>
      </w:r>
      <w:r>
        <w:t xml:space="preserve">następujące </w:t>
      </w:r>
      <w:r w:rsidRPr="003D5828">
        <w:t>fundusze:</w:t>
      </w:r>
    </w:p>
    <w:p w14:paraId="6B11FDEC" w14:textId="2B7E8618" w:rsidR="007570AC" w:rsidRPr="003D5828" w:rsidRDefault="007570AC" w:rsidP="00B938FA">
      <w:pPr>
        <w:pStyle w:val="PKTpunkt"/>
      </w:pPr>
      <w:r>
        <w:t>1)</w:t>
      </w:r>
      <w:r>
        <w:tab/>
      </w:r>
      <w:r w:rsidRPr="003D5828">
        <w:t xml:space="preserve">rozwoju – służący rozwojowi jednostki, przede wszystkim prowadzeniu badań </w:t>
      </w:r>
      <w:r>
        <w:br/>
      </w:r>
      <w:r w:rsidRPr="003D5828">
        <w:t>o</w:t>
      </w:r>
      <w:r>
        <w:t xml:space="preserve"> </w:t>
      </w:r>
      <w:r w:rsidRPr="003D5828">
        <w:t>charakterze wyprzedzającym</w:t>
      </w:r>
      <w:r>
        <w:t>,</w:t>
      </w:r>
      <w:r w:rsidRPr="003D5828">
        <w:t xml:space="preserve"> a także wspieraniu kompetencji kadry</w:t>
      </w:r>
      <w:r w:rsidR="00390366">
        <w:t xml:space="preserve">, przeznaczany </w:t>
      </w:r>
      <w:r w:rsidR="00390366">
        <w:br/>
        <w:t>w szczególności na zakup środków trwałych i materiałów związanych z realizacją projektów badawczych</w:t>
      </w:r>
      <w:r w:rsidRPr="003D5828">
        <w:t xml:space="preserve">; </w:t>
      </w:r>
    </w:p>
    <w:p w14:paraId="2C474451" w14:textId="6A544566" w:rsidR="007570AC" w:rsidRPr="003D5828" w:rsidRDefault="007570AC" w:rsidP="00B938FA">
      <w:pPr>
        <w:pStyle w:val="PKTpunkt"/>
      </w:pPr>
      <w:r>
        <w:t>2)</w:t>
      </w:r>
      <w:r>
        <w:tab/>
      </w:r>
      <w:r w:rsidRPr="003D5828">
        <w:t>wdrożeń – tworzony ze środków przekazanych Centrum Łukasiewicz na podstawie umów z przedsiębiorcami</w:t>
      </w:r>
      <w:r>
        <w:t>,</w:t>
      </w:r>
      <w:r w:rsidRPr="003D5828">
        <w:t xml:space="preserve"> z </w:t>
      </w:r>
      <w:r>
        <w:t xml:space="preserve">którego będą </w:t>
      </w:r>
      <w:r w:rsidRPr="003D5828">
        <w:t>wypłaca</w:t>
      </w:r>
      <w:r>
        <w:t>ne</w:t>
      </w:r>
      <w:r w:rsidRPr="003D5828">
        <w:t xml:space="preserve"> nagrody dla pracowników Centrum Łukasiewicz za osiągnięcie wymiernych efektów</w:t>
      </w:r>
      <w:r>
        <w:t xml:space="preserve"> wdrożenia</w:t>
      </w:r>
      <w:r w:rsidRPr="003D5828">
        <w:t>;</w:t>
      </w:r>
    </w:p>
    <w:p w14:paraId="45149B63" w14:textId="77777777" w:rsidR="007570AC" w:rsidRPr="003D5828" w:rsidRDefault="007570AC" w:rsidP="00B938FA">
      <w:pPr>
        <w:pStyle w:val="PKTpunkt"/>
      </w:pPr>
      <w:r>
        <w:t>3)</w:t>
      </w:r>
      <w:r>
        <w:tab/>
      </w:r>
      <w:r w:rsidRPr="003D5828">
        <w:t xml:space="preserve">nagród – </w:t>
      </w:r>
      <w:r>
        <w:t xml:space="preserve">z którego będą </w:t>
      </w:r>
      <w:r w:rsidRPr="003D5828">
        <w:t>wypłaca</w:t>
      </w:r>
      <w:r>
        <w:t>ne</w:t>
      </w:r>
      <w:r w:rsidRPr="003D5828">
        <w:t xml:space="preserve"> nagrody dla pracowników Centrum Łukasiewicz</w:t>
      </w:r>
      <w:r>
        <w:t xml:space="preserve"> na</w:t>
      </w:r>
      <w:r w:rsidRPr="003D5828">
        <w:t xml:space="preserve"> warunk</w:t>
      </w:r>
      <w:r>
        <w:t>ach</w:t>
      </w:r>
      <w:r w:rsidRPr="003D5828">
        <w:t xml:space="preserve"> określ</w:t>
      </w:r>
      <w:r>
        <w:t>onych w</w:t>
      </w:r>
      <w:r w:rsidRPr="003D5828">
        <w:t xml:space="preserve"> zakładowy</w:t>
      </w:r>
      <w:r>
        <w:t>m</w:t>
      </w:r>
      <w:r w:rsidRPr="003D5828">
        <w:t xml:space="preserve"> układ</w:t>
      </w:r>
      <w:r>
        <w:t>zie</w:t>
      </w:r>
      <w:r w:rsidRPr="003D5828">
        <w:t xml:space="preserve"> zbiorowy</w:t>
      </w:r>
      <w:r>
        <w:t>m</w:t>
      </w:r>
      <w:r w:rsidRPr="003D5828">
        <w:t xml:space="preserve"> pracy albo regulamin</w:t>
      </w:r>
      <w:r>
        <w:t>ie</w:t>
      </w:r>
      <w:r w:rsidRPr="003D5828">
        <w:t xml:space="preserve"> wynagradzania ustalony</w:t>
      </w:r>
      <w:r>
        <w:t>m</w:t>
      </w:r>
      <w:r w:rsidRPr="003D5828">
        <w:t xml:space="preserve"> przez Prezesa</w:t>
      </w:r>
      <w:r>
        <w:t xml:space="preserve"> Centrum Łukasiewicz</w:t>
      </w:r>
      <w:r w:rsidRPr="003D5828">
        <w:t>.</w:t>
      </w:r>
    </w:p>
    <w:p w14:paraId="4299F523" w14:textId="3DF7468D" w:rsidR="007570AC" w:rsidRPr="003D5828" w:rsidRDefault="007570AC" w:rsidP="00B938FA">
      <w:pPr>
        <w:pStyle w:val="NIEARTTEKSTtekstnieartykuowanynppodstprawnarozplubpreambua"/>
      </w:pPr>
      <w:r>
        <w:t>Przepis a</w:t>
      </w:r>
      <w:r w:rsidRPr="003D5828">
        <w:t>rt. 6</w:t>
      </w:r>
      <w:r w:rsidR="00E11CCC">
        <w:t>2</w:t>
      </w:r>
      <w:r w:rsidRPr="003D5828">
        <w:t xml:space="preserve"> określa sposób postępowania z zyskiem wypracowanym przez Centrum</w:t>
      </w:r>
      <w:r>
        <w:t xml:space="preserve"> Łukasiewicz</w:t>
      </w:r>
      <w:r w:rsidRPr="00ED21E2">
        <w:t xml:space="preserve"> </w:t>
      </w:r>
      <w:r w:rsidRPr="003D5828">
        <w:t xml:space="preserve">za poprzedni rok obrotowy. </w:t>
      </w:r>
      <w:r>
        <w:t xml:space="preserve">Zysk ten w pierwszej kolejności będzie pokrywał stratę netto Centrum Łukasiewicz z lat ubiegłych, a po dokonaniu tej czynności pozostała jego część (albo całość, jeżeli nie będzie potrzeby pokrywania straty z lat ubiegłych) będzie </w:t>
      </w:r>
      <w:r w:rsidRPr="003D5828">
        <w:t>przeznacza</w:t>
      </w:r>
      <w:r>
        <w:t>na</w:t>
      </w:r>
      <w:r w:rsidRPr="003D5828">
        <w:t xml:space="preserve"> na działalność podstawową Centrum, </w:t>
      </w:r>
      <w:r>
        <w:t>w taki sposób,</w:t>
      </w:r>
      <w:r w:rsidRPr="003D5828">
        <w:t xml:space="preserve"> że:</w:t>
      </w:r>
    </w:p>
    <w:p w14:paraId="275E2731" w14:textId="77777777" w:rsidR="007570AC" w:rsidRPr="003D5828" w:rsidRDefault="007570AC" w:rsidP="00B938FA">
      <w:pPr>
        <w:pStyle w:val="PKTpunkt"/>
      </w:pPr>
      <w:r w:rsidRPr="003D5828">
        <w:t>1)</w:t>
      </w:r>
      <w:r w:rsidRPr="003D5828">
        <w:tab/>
        <w:t xml:space="preserve">co najmniej 8% </w:t>
      </w:r>
      <w:r>
        <w:t xml:space="preserve">będzie </w:t>
      </w:r>
      <w:r w:rsidRPr="003D5828">
        <w:t>przeznacza</w:t>
      </w:r>
      <w:r>
        <w:t>ne</w:t>
      </w:r>
      <w:r w:rsidRPr="003D5828">
        <w:t xml:space="preserve"> na fundusz rezerwowy;</w:t>
      </w:r>
    </w:p>
    <w:p w14:paraId="621256B8" w14:textId="77777777" w:rsidR="007570AC" w:rsidRPr="003D5828" w:rsidRDefault="007570AC" w:rsidP="00B938FA">
      <w:pPr>
        <w:pStyle w:val="PKTpunkt"/>
      </w:pPr>
      <w:r w:rsidRPr="003D5828">
        <w:t>2)</w:t>
      </w:r>
      <w:r w:rsidRPr="003D5828">
        <w:tab/>
        <w:t xml:space="preserve">nie więcej niż 92% </w:t>
      </w:r>
      <w:r>
        <w:t xml:space="preserve">będzie </w:t>
      </w:r>
      <w:r w:rsidRPr="003D5828">
        <w:t>przeznacza</w:t>
      </w:r>
      <w:r>
        <w:t>ne</w:t>
      </w:r>
      <w:r w:rsidRPr="003D5828">
        <w:t xml:space="preserve"> na fundusz rozwoju, fundusz nagród </w:t>
      </w:r>
      <w:r>
        <w:br/>
      </w:r>
      <w:r w:rsidRPr="003D5828">
        <w:t>i zakładowy fundusz świadczeń socjalnych.</w:t>
      </w:r>
    </w:p>
    <w:p w14:paraId="7495BB77" w14:textId="77777777" w:rsidR="007570AC" w:rsidRPr="003D5828" w:rsidRDefault="007570AC" w:rsidP="00F05CBB">
      <w:pPr>
        <w:pStyle w:val="CZWSPPKTczwsplnapunktw"/>
      </w:pPr>
      <w:r w:rsidRPr="003D5828">
        <w:t xml:space="preserve">Środki przeznaczone na fundusz rezerwowy mają na celu zapewnienie długofalowej stabilności finansowej </w:t>
      </w:r>
      <w:r>
        <w:t>Centrum Łukasiewicz</w:t>
      </w:r>
      <w:r w:rsidRPr="003D5828">
        <w:t xml:space="preserve">. Jednocześnie, aby nie ograniczać działalności </w:t>
      </w:r>
      <w:r>
        <w:br/>
      </w:r>
      <w:r w:rsidRPr="003D5828">
        <w:t xml:space="preserve">o charakterze rozwojowym, w ust. </w:t>
      </w:r>
      <w:r>
        <w:t>2</w:t>
      </w:r>
      <w:r w:rsidRPr="003D5828">
        <w:t xml:space="preserve"> określono, że w przypadku gdy fundusz rezerwowy osiągnie </w:t>
      </w:r>
      <w:r>
        <w:t>20%</w:t>
      </w:r>
      <w:r w:rsidRPr="003D5828">
        <w:t xml:space="preserve"> funduszu statutowego, Centrum Łukasiewicz może nie dokonywać odpisu </w:t>
      </w:r>
      <w:r>
        <w:br/>
      </w:r>
      <w:r w:rsidRPr="003D5828">
        <w:t>z zysku na fundusz rezerwowy.</w:t>
      </w:r>
      <w:r>
        <w:t xml:space="preserve"> </w:t>
      </w:r>
      <w:r w:rsidRPr="003D5828">
        <w:t xml:space="preserve">Podziału zysku </w:t>
      </w:r>
      <w:r>
        <w:t xml:space="preserve">będzie </w:t>
      </w:r>
      <w:r w:rsidRPr="003D5828">
        <w:t>dokon</w:t>
      </w:r>
      <w:r>
        <w:t>ywał</w:t>
      </w:r>
      <w:r w:rsidRPr="003D5828">
        <w:t xml:space="preserve"> Prezes</w:t>
      </w:r>
      <w:r>
        <w:t xml:space="preserve"> Centrum Łukasiewicz</w:t>
      </w:r>
      <w:r w:rsidRPr="003D5828">
        <w:t xml:space="preserve">, </w:t>
      </w:r>
      <w:r>
        <w:t xml:space="preserve">a </w:t>
      </w:r>
      <w:r w:rsidRPr="003D5828">
        <w:t>zatwierdzenia dokon</w:t>
      </w:r>
      <w:r>
        <w:t>anego podziału –</w:t>
      </w:r>
      <w:r w:rsidRPr="003D5828">
        <w:t xml:space="preserve"> minister właściwy d</w:t>
      </w:r>
      <w:r>
        <w:t>o spraw</w:t>
      </w:r>
      <w:r w:rsidRPr="003D5828">
        <w:t xml:space="preserve"> </w:t>
      </w:r>
      <w:r>
        <w:t xml:space="preserve">szkolnictwa wyższego i </w:t>
      </w:r>
      <w:r w:rsidRPr="003D5828">
        <w:t>nauki. Może on dokonać innego podziału niż proponowany przez Prezesa</w:t>
      </w:r>
      <w:r>
        <w:t xml:space="preserve"> Centrum Łukasiewicz</w:t>
      </w:r>
      <w:r w:rsidRPr="003D5828">
        <w:t>. Pomocna w tym zakresie może być m.</w:t>
      </w:r>
      <w:r>
        <w:t xml:space="preserve"> </w:t>
      </w:r>
      <w:r w:rsidRPr="003D5828">
        <w:t>in. opini</w:t>
      </w:r>
      <w:r>
        <w:t>a</w:t>
      </w:r>
      <w:r w:rsidRPr="003D5828">
        <w:t xml:space="preserve"> Rady</w:t>
      </w:r>
      <w:r>
        <w:t xml:space="preserve"> Centrum Łukasiewicz</w:t>
      </w:r>
      <w:r w:rsidRPr="003D5828">
        <w:t xml:space="preserve">, która będzie załączana do wniosku </w:t>
      </w:r>
      <w:r>
        <w:t>o zatwierdzenie podziału zysku</w:t>
      </w:r>
      <w:r w:rsidRPr="003D5828">
        <w:t>.</w:t>
      </w:r>
    </w:p>
    <w:p w14:paraId="2F45B047" w14:textId="6385298F" w:rsidR="007570AC" w:rsidRPr="003D5828" w:rsidRDefault="007570AC" w:rsidP="00B938FA">
      <w:pPr>
        <w:pStyle w:val="NIEARTTEKSTtekstnieartykuowanynppodstprawnarozplubpreambua"/>
      </w:pPr>
      <w:r>
        <w:t>A</w:t>
      </w:r>
      <w:r w:rsidRPr="003D5828">
        <w:t xml:space="preserve">nalogiczne rozwiązania </w:t>
      </w:r>
      <w:r>
        <w:t>w</w:t>
      </w:r>
      <w:r w:rsidRPr="003D5828">
        <w:t xml:space="preserve"> zakresie </w:t>
      </w:r>
      <w:r>
        <w:t xml:space="preserve">tworzenia </w:t>
      </w:r>
      <w:r w:rsidRPr="003D5828">
        <w:t xml:space="preserve">funduszy </w:t>
      </w:r>
      <w:r>
        <w:t xml:space="preserve">własnych </w:t>
      </w:r>
      <w:r w:rsidRPr="003D5828">
        <w:t>zostały</w:t>
      </w:r>
      <w:r w:rsidRPr="003D5828" w:rsidDel="00642E9E">
        <w:t xml:space="preserve"> </w:t>
      </w:r>
      <w:r w:rsidRPr="003D5828">
        <w:t>przewidziane dla instytutów (art. 6</w:t>
      </w:r>
      <w:r w:rsidR="00457559">
        <w:t>6</w:t>
      </w:r>
      <w:r>
        <w:t>–</w:t>
      </w:r>
      <w:r w:rsidRPr="003D5828">
        <w:t>6</w:t>
      </w:r>
      <w:r w:rsidR="00457559">
        <w:t>8</w:t>
      </w:r>
      <w:r w:rsidRPr="003D5828">
        <w:t>)</w:t>
      </w:r>
      <w:r>
        <w:t>, z tym że</w:t>
      </w:r>
      <w:r w:rsidRPr="003D5828">
        <w:t xml:space="preserve"> projekt podziału zysku dyrektor</w:t>
      </w:r>
      <w:r>
        <w:t xml:space="preserve"> instytutu</w:t>
      </w:r>
      <w:r w:rsidRPr="003D5828">
        <w:t>, po uzyskaniu opinii rady instytutu, będzie przedstawiał Prezesowi</w:t>
      </w:r>
      <w:r>
        <w:t xml:space="preserve"> Centrum Łukasiewicz, który</w:t>
      </w:r>
      <w:r w:rsidRPr="00642E9E">
        <w:t xml:space="preserve"> </w:t>
      </w:r>
      <w:r w:rsidRPr="003D5828">
        <w:t xml:space="preserve">będzie mógł dokonać </w:t>
      </w:r>
      <w:r w:rsidRPr="00452AC8">
        <w:t xml:space="preserve">innego </w:t>
      </w:r>
      <w:r w:rsidRPr="003D5828">
        <w:t>podziału niż proponowany przez dyrektora</w:t>
      </w:r>
      <w:r>
        <w:t xml:space="preserve"> </w:t>
      </w:r>
      <w:r w:rsidRPr="003D5828">
        <w:t>(art. 6</w:t>
      </w:r>
      <w:r w:rsidR="00457559">
        <w:t>8</w:t>
      </w:r>
      <w:r w:rsidRPr="003D5828">
        <w:t xml:space="preserve"> ust. </w:t>
      </w:r>
      <w:r>
        <w:t>3</w:t>
      </w:r>
      <w:r w:rsidRPr="003D5828">
        <w:t xml:space="preserve">). </w:t>
      </w:r>
    </w:p>
    <w:p w14:paraId="1F886AF0" w14:textId="1B731F96" w:rsidR="007570AC" w:rsidRPr="003D5828" w:rsidRDefault="007570AC" w:rsidP="00972588">
      <w:pPr>
        <w:pStyle w:val="NIEARTTEKSTtekstnieartykuowanynppodstprawnarozplubpreambua"/>
      </w:pPr>
      <w:r w:rsidRPr="003D5828">
        <w:t xml:space="preserve">Instytuty </w:t>
      </w:r>
      <w:r>
        <w:t xml:space="preserve">będą </w:t>
      </w:r>
      <w:r w:rsidRPr="003D5828">
        <w:t>prowadz</w:t>
      </w:r>
      <w:r>
        <w:t>iły</w:t>
      </w:r>
      <w:r w:rsidRPr="003D5828">
        <w:t xml:space="preserve"> samodzielną gospodarkę finansową na podstawie rocznego planu finansowego ustalanego na okres roku obrotowego (art. 6</w:t>
      </w:r>
      <w:r w:rsidR="00457559">
        <w:t>4</w:t>
      </w:r>
      <w:r w:rsidRPr="003D5828">
        <w:t xml:space="preserve">). Instytuty będą otrzymywać </w:t>
      </w:r>
      <w:r w:rsidR="00457559">
        <w:t xml:space="preserve">subwencję </w:t>
      </w:r>
      <w:r w:rsidRPr="003D5828">
        <w:t>przeznaczoną na dofinansowanie działalności bieżącej</w:t>
      </w:r>
      <w:r>
        <w:t>,</w:t>
      </w:r>
      <w:r w:rsidRPr="003D5828">
        <w:t xml:space="preserve"> prz</w:t>
      </w:r>
      <w:r>
        <w:t>yzna</w:t>
      </w:r>
      <w:r w:rsidRPr="003D5828">
        <w:t>waną przez ministra właściwego d</w:t>
      </w:r>
      <w:r>
        <w:t>o spraw</w:t>
      </w:r>
      <w:r w:rsidRPr="003D5828">
        <w:t xml:space="preserve"> </w:t>
      </w:r>
      <w:r>
        <w:t xml:space="preserve">szkolnictwa wyższego i </w:t>
      </w:r>
      <w:r w:rsidRPr="003D5828">
        <w:t xml:space="preserve">nauki (co zostało uregulowane </w:t>
      </w:r>
      <w:r w:rsidR="00457559">
        <w:br/>
      </w:r>
      <w:r w:rsidRPr="003D5828">
        <w:t xml:space="preserve">w przepisach zmieniających ustawę </w:t>
      </w:r>
      <w:r>
        <w:t xml:space="preserve">z dnia 20 lipca 2018 r. – Prawo o szkolnictwie wyższym </w:t>
      </w:r>
      <w:r>
        <w:br/>
        <w:t>i nauce</w:t>
      </w:r>
      <w:r w:rsidRPr="003D5828">
        <w:t>) oraz dotacje celowe przyznawane przez Prezesa</w:t>
      </w:r>
      <w:r>
        <w:t xml:space="preserve"> Centrum Łukasiewicz</w:t>
      </w:r>
      <w:r w:rsidRPr="003D5828">
        <w:t xml:space="preserve">. </w:t>
      </w:r>
    </w:p>
    <w:p w14:paraId="4F7B362E" w14:textId="0369C8C8" w:rsidR="007570AC" w:rsidRPr="003D5828" w:rsidRDefault="007570AC" w:rsidP="0060080B">
      <w:pPr>
        <w:pStyle w:val="NIEARTTEKSTtekstnieartykuowanynppodstprawnarozplubpreambua"/>
      </w:pPr>
      <w:r w:rsidRPr="003D5828">
        <w:t xml:space="preserve">Dokonywanie przez Prezesa </w:t>
      </w:r>
      <w:r>
        <w:t xml:space="preserve">Centrum Łukasiewicz </w:t>
      </w:r>
      <w:r w:rsidRPr="003D5828">
        <w:t xml:space="preserve">podziału dotacji celowych na </w:t>
      </w:r>
      <w:r>
        <w:t xml:space="preserve">realizację projektów badawczych </w:t>
      </w:r>
      <w:r w:rsidRPr="003D5828">
        <w:t xml:space="preserve">oraz na finansowanie lub dofinansowanie kosztów </w:t>
      </w:r>
      <w:r>
        <w:t xml:space="preserve">realizacji </w:t>
      </w:r>
      <w:r w:rsidRPr="003D5828">
        <w:t xml:space="preserve">inwestycji </w:t>
      </w:r>
      <w:r>
        <w:t xml:space="preserve">związanych z tymi projektami badawczymi </w:t>
      </w:r>
      <w:r w:rsidRPr="003D5828">
        <w:t xml:space="preserve">stanowi </w:t>
      </w:r>
      <w:r>
        <w:t xml:space="preserve">jego </w:t>
      </w:r>
      <w:r w:rsidRPr="003D5828">
        <w:t>kluczową kompetencj</w:t>
      </w:r>
      <w:r>
        <w:t>ę</w:t>
      </w:r>
      <w:r w:rsidRPr="003D5828">
        <w:t xml:space="preserve"> </w:t>
      </w:r>
      <w:r>
        <w:br/>
      </w:r>
      <w:r w:rsidRPr="003D5828">
        <w:t>w obszarze koordynacji działalności instytutów (art. 6</w:t>
      </w:r>
      <w:r w:rsidR="00171F2F">
        <w:t>9</w:t>
      </w:r>
      <w:r w:rsidRPr="003D5828">
        <w:t xml:space="preserve">). Dzieląc </w:t>
      </w:r>
      <w:r>
        <w:t xml:space="preserve">te </w:t>
      </w:r>
      <w:r w:rsidRPr="003D5828">
        <w:t>dotacje</w:t>
      </w:r>
      <w:r>
        <w:t>,</w:t>
      </w:r>
      <w:r w:rsidRPr="003D5828">
        <w:t xml:space="preserve"> Prezes </w:t>
      </w:r>
      <w:r>
        <w:t xml:space="preserve">Centrum Łukasiewicz </w:t>
      </w:r>
      <w:r w:rsidRPr="003D5828">
        <w:t xml:space="preserve">będzie opierał się przede wszystkim na przyjętych przez Radę Centrum Łukasiewicz kierunkach działalności Sieci oraz przekazanych przez dyrektorów instytutów wnioskach zawierających </w:t>
      </w:r>
      <w:r>
        <w:t>wskazanie projektów</w:t>
      </w:r>
      <w:r w:rsidRPr="003D5828">
        <w:t xml:space="preserve"> proponowan</w:t>
      </w:r>
      <w:r>
        <w:t>ych</w:t>
      </w:r>
      <w:r w:rsidRPr="003D5828">
        <w:t xml:space="preserve"> do realizacji przez instytut</w:t>
      </w:r>
      <w:r>
        <w:t>y</w:t>
      </w:r>
      <w:r w:rsidRPr="003D5828">
        <w:t xml:space="preserve"> w kolejnym roku. Zgodnie z art. 6</w:t>
      </w:r>
      <w:r w:rsidR="00171F2F">
        <w:t>9</w:t>
      </w:r>
      <w:r w:rsidRPr="003D5828">
        <w:t xml:space="preserve"> ust. 2 Prezes </w:t>
      </w:r>
      <w:r>
        <w:t xml:space="preserve">Centrum Łukasiewicz, dokonując podziału dotacji, </w:t>
      </w:r>
      <w:r w:rsidRPr="003D5828">
        <w:t>będzie brał pod uwagę znaczenie zadań realizowanych przez instytut z</w:t>
      </w:r>
      <w:r>
        <w:t xml:space="preserve"> </w:t>
      </w:r>
      <w:r w:rsidRPr="003D5828">
        <w:t xml:space="preserve">punktu widzenia długofalowych strategii, potencjał badawczy instytutu (osobowy, infrastrukturalny), a </w:t>
      </w:r>
      <w:r>
        <w:t>w przypadku dotacji na inwestycje – jej</w:t>
      </w:r>
      <w:r w:rsidRPr="003D5828">
        <w:t xml:space="preserve"> znaczenie dla osiągania celów polityki gospodarczej i innowacyjnej państwa</w:t>
      </w:r>
      <w:r>
        <w:t xml:space="preserve"> i realizacji polityki naukowej państwa</w:t>
      </w:r>
      <w:r w:rsidRPr="003D5828">
        <w:t>. Przekazanie środków będzie się odbywać na podstawie umów (ust. 3), zaś rozlicz</w:t>
      </w:r>
      <w:r>
        <w:t>a</w:t>
      </w:r>
      <w:r w:rsidRPr="003D5828">
        <w:t xml:space="preserve">nie </w:t>
      </w:r>
      <w:r>
        <w:t xml:space="preserve">– </w:t>
      </w:r>
      <w:r w:rsidRPr="003D5828">
        <w:t xml:space="preserve">na podstawie raportów rocznych i raportów końcowych z wykorzystania dotacji (ust. 4). </w:t>
      </w:r>
      <w:r w:rsidRPr="00C31CF4">
        <w:t xml:space="preserve">Prezes </w:t>
      </w:r>
      <w:r>
        <w:t>Centrum Łukasiewicz będzie wydawał</w:t>
      </w:r>
      <w:r w:rsidRPr="00C31CF4">
        <w:t xml:space="preserve"> decyzje w sprawach</w:t>
      </w:r>
      <w:r>
        <w:t xml:space="preserve"> zwrotu do budżetu państwa dotacji wykorzystanych niezgodnie z przeznaczeniem, pobranych nienależnie lub w nadmiernej wysokości.</w:t>
      </w:r>
      <w:r w:rsidRPr="00C31CF4">
        <w:t xml:space="preserve"> Odwołania od decyzji </w:t>
      </w:r>
      <w:r>
        <w:t xml:space="preserve">w tych sprawach, </w:t>
      </w:r>
      <w:r w:rsidRPr="00C31CF4">
        <w:t xml:space="preserve">wydanych przez Prezesa </w:t>
      </w:r>
      <w:r>
        <w:t>Centrum Łukasiewicz będzie natomiast rozpatrywał minister właściwy</w:t>
      </w:r>
      <w:r w:rsidRPr="00C31CF4">
        <w:t xml:space="preserve"> do spraw </w:t>
      </w:r>
      <w:r>
        <w:t xml:space="preserve">szkolnictwa wyższego i </w:t>
      </w:r>
      <w:r w:rsidRPr="00C31CF4">
        <w:t>nauki.</w:t>
      </w:r>
      <w:r>
        <w:t xml:space="preserve"> </w:t>
      </w:r>
      <w:r w:rsidRPr="003D5828">
        <w:t xml:space="preserve">Tryb przyznawania, sposób ustalania wysokości dotacji oraz warunki i tryb rozliczania dotacji zostaną określone w rozporządzeniu ministra właściwego do spraw </w:t>
      </w:r>
      <w:r>
        <w:t xml:space="preserve">szkolnictwa wyższego i </w:t>
      </w:r>
      <w:r w:rsidRPr="003D5828">
        <w:t>nauki.</w:t>
      </w:r>
      <w:r>
        <w:t xml:space="preserve"> W art. </w:t>
      </w:r>
      <w:r w:rsidR="00FF26D6">
        <w:t>70</w:t>
      </w:r>
      <w:r>
        <w:t xml:space="preserve"> zostały określone przesłanki i tryb umarzania przez Prezesa Centrum Łukasiewicz należności finansowych wynikających z rozliczenia przyznanych dotacji. Przy czym</w:t>
      </w:r>
      <w:r w:rsidR="00FF26D6">
        <w:t>,</w:t>
      </w:r>
      <w:r>
        <w:t xml:space="preserve"> podobnie jak zostało to uregulowane w przypadku umarzania należności przez dyrektorów Narodowego Centrum Badań i Rozwoju oraz Narodowego Centrum Nauki, umorzenie takich należności przez Prezesa Centrum Łukasiewicz w niektórych przypadkach będzie wymagało zgody ministra właściwego do spraw szkolnictwa wyższego i nauki. Będzie to uzależnione przede wszystkim od wartości umarzanej należności (obejmie należności o wartości przekraczającej 150 000 zł) i przesłanek dokonania umorzenia (przesłanki o charakterze bardziej </w:t>
      </w:r>
      <w:proofErr w:type="spellStart"/>
      <w:r>
        <w:t>ocennym</w:t>
      </w:r>
      <w:proofErr w:type="spellEnd"/>
      <w:r>
        <w:t xml:space="preserve">). W celu zachowania przejrzystości tego procesu informacje o dokonanych umorzeniach Prezes Centrum Łukasiewicz będzie </w:t>
      </w:r>
      <w:r w:rsidR="00BD4C51">
        <w:t>corocznie</w:t>
      </w:r>
      <w:r>
        <w:t xml:space="preserve"> zamieszczał w Biuletynie Informacji Publicznej na stronie podmiotowej Centrum Łukasiewicz.</w:t>
      </w:r>
    </w:p>
    <w:p w14:paraId="44DA5701" w14:textId="77777777" w:rsidR="007570AC" w:rsidRDefault="007570AC" w:rsidP="0020356C">
      <w:pPr>
        <w:pStyle w:val="USTustnpkodeksu"/>
      </w:pPr>
    </w:p>
    <w:p w14:paraId="0748A878" w14:textId="77777777" w:rsidR="007570AC" w:rsidRPr="003D5828" w:rsidRDefault="007570AC" w:rsidP="0020356C">
      <w:pPr>
        <w:pStyle w:val="USTustnpkodeksu"/>
      </w:pPr>
      <w:r>
        <w:t>13. </w:t>
      </w:r>
      <w:r w:rsidRPr="003D5828">
        <w:t>Zmiany w przepisach obowiązujących</w:t>
      </w:r>
    </w:p>
    <w:p w14:paraId="0973B4AD" w14:textId="47EF137D" w:rsidR="007570AC" w:rsidRPr="003D5828" w:rsidRDefault="007570AC" w:rsidP="0020356C">
      <w:pPr>
        <w:pStyle w:val="NIEARTTEKSTtekstnieartykuowanynppodstprawnarozplubpreambua"/>
        <w:rPr>
          <w:lang w:eastAsia="en-US"/>
        </w:rPr>
      </w:pPr>
      <w:r>
        <w:t>C</w:t>
      </w:r>
      <w:r w:rsidRPr="003D5828">
        <w:t>zęść</w:t>
      </w:r>
      <w:r w:rsidRPr="003D5828">
        <w:rPr>
          <w:lang w:eastAsia="en-US"/>
        </w:rPr>
        <w:t xml:space="preserve"> zmian w przepisach obowiązujących ma na celu przyznanie Centrum</w:t>
      </w:r>
      <w:r>
        <w:t xml:space="preserve"> Łukasiewicz</w:t>
      </w:r>
      <w:r w:rsidRPr="003D5828">
        <w:rPr>
          <w:lang w:eastAsia="en-US"/>
        </w:rPr>
        <w:t xml:space="preserve"> i</w:t>
      </w:r>
      <w:r>
        <w:t xml:space="preserve"> </w:t>
      </w:r>
      <w:r w:rsidRPr="003D5828">
        <w:rPr>
          <w:lang w:eastAsia="en-US"/>
        </w:rPr>
        <w:t xml:space="preserve">instytutom analogicznych uprawnień, jakie przysługują obecnie instytutom badawczym. </w:t>
      </w:r>
      <w:r w:rsidRPr="003D5828">
        <w:t xml:space="preserve">Jest to związane z kontynuacją ich dotychczasowej działalności, jednakże w zmienionej formie prawnej. Przede wszystkim należy wspomnieć o zwolnieniach podatkowych, których przyznanie wynika z roli Sieci </w:t>
      </w:r>
      <w:r>
        <w:t>w realizowaniu</w:t>
      </w:r>
      <w:r w:rsidRPr="003D5828">
        <w:t xml:space="preserve"> polityki innowacyjnej i</w:t>
      </w:r>
      <w:r>
        <w:t xml:space="preserve"> </w:t>
      </w:r>
      <w:r w:rsidRPr="003D5828">
        <w:t xml:space="preserve">gospodarczej </w:t>
      </w:r>
      <w:r>
        <w:t>państwa</w:t>
      </w:r>
      <w:r w:rsidRPr="003D5828">
        <w:t xml:space="preserve"> </w:t>
      </w:r>
      <w:r>
        <w:br/>
      </w:r>
      <w:r w:rsidRPr="003D5828">
        <w:t xml:space="preserve">i jest spójne z systemem ulg, które </w:t>
      </w:r>
      <w:r>
        <w:t>zostały przyznane</w:t>
      </w:r>
      <w:r w:rsidRPr="003D5828">
        <w:t xml:space="preserve"> </w:t>
      </w:r>
      <w:r>
        <w:t>innym podmiotom systemu szkolnictwa wyższego i nauki</w:t>
      </w:r>
      <w:r w:rsidRPr="003D5828">
        <w:t>. Zwolnienia obejmą m.</w:t>
      </w:r>
      <w:r>
        <w:t xml:space="preserve"> </w:t>
      </w:r>
      <w:r w:rsidRPr="003D5828">
        <w:t xml:space="preserve">in. następujące </w:t>
      </w:r>
      <w:r w:rsidRPr="003D5828">
        <w:rPr>
          <w:lang w:eastAsia="en-US"/>
        </w:rPr>
        <w:t>podatki:</w:t>
      </w:r>
    </w:p>
    <w:p w14:paraId="36E7035A" w14:textId="4B9D075F" w:rsidR="007570AC" w:rsidRPr="003D5828" w:rsidRDefault="007570AC" w:rsidP="0020356C">
      <w:pPr>
        <w:pStyle w:val="PKTpunkt"/>
        <w:rPr>
          <w:lang w:eastAsia="en-US"/>
        </w:rPr>
      </w:pPr>
      <w:r w:rsidRPr="003D5828">
        <w:t>1)</w:t>
      </w:r>
      <w:r w:rsidRPr="003D5828">
        <w:tab/>
      </w:r>
      <w:r w:rsidRPr="003D5828">
        <w:rPr>
          <w:lang w:eastAsia="en-US"/>
        </w:rPr>
        <w:t xml:space="preserve">podatek rolny (art. </w:t>
      </w:r>
      <w:r w:rsidR="00BD4C51">
        <w:t>71</w:t>
      </w:r>
      <w:r w:rsidRPr="003D5828">
        <w:rPr>
          <w:lang w:eastAsia="en-US"/>
        </w:rPr>
        <w:t>)</w:t>
      </w:r>
      <w:r w:rsidRPr="003D5828">
        <w:t>;</w:t>
      </w:r>
    </w:p>
    <w:p w14:paraId="57785781" w14:textId="6230A2FF" w:rsidR="007570AC" w:rsidRPr="003D5828" w:rsidRDefault="007570AC" w:rsidP="0020356C">
      <w:pPr>
        <w:pStyle w:val="PKTpunkt"/>
        <w:rPr>
          <w:lang w:eastAsia="en-US"/>
        </w:rPr>
      </w:pPr>
      <w:r w:rsidRPr="003D5828">
        <w:t>2)</w:t>
      </w:r>
      <w:r w:rsidRPr="003D5828">
        <w:tab/>
      </w:r>
      <w:r w:rsidRPr="003D5828">
        <w:rPr>
          <w:lang w:eastAsia="en-US"/>
        </w:rPr>
        <w:t xml:space="preserve">podatek od nieruchomości (art. </w:t>
      </w:r>
      <w:r>
        <w:t>7</w:t>
      </w:r>
      <w:r w:rsidR="001A2EBC">
        <w:t>2</w:t>
      </w:r>
      <w:r w:rsidRPr="003D5828">
        <w:rPr>
          <w:lang w:eastAsia="en-US"/>
        </w:rPr>
        <w:t>)</w:t>
      </w:r>
      <w:r w:rsidRPr="003D5828">
        <w:t>;</w:t>
      </w:r>
    </w:p>
    <w:p w14:paraId="3EC1D877" w14:textId="7EEA0885" w:rsidR="007570AC" w:rsidRPr="003D5828" w:rsidRDefault="007570AC" w:rsidP="0020356C">
      <w:pPr>
        <w:pStyle w:val="PKTpunkt"/>
        <w:rPr>
          <w:lang w:eastAsia="en-US"/>
        </w:rPr>
      </w:pPr>
      <w:r w:rsidRPr="003D5828">
        <w:t>3)</w:t>
      </w:r>
      <w:r w:rsidRPr="003D5828">
        <w:tab/>
      </w:r>
      <w:r w:rsidRPr="003D5828">
        <w:rPr>
          <w:lang w:eastAsia="en-US"/>
        </w:rPr>
        <w:t xml:space="preserve">podatek leśny (art. </w:t>
      </w:r>
      <w:r w:rsidRPr="003D5828">
        <w:t>7</w:t>
      </w:r>
      <w:r w:rsidR="00F94472">
        <w:t>9</w:t>
      </w:r>
      <w:r w:rsidRPr="003D5828">
        <w:rPr>
          <w:lang w:eastAsia="en-US"/>
        </w:rPr>
        <w:t>).</w:t>
      </w:r>
    </w:p>
    <w:p w14:paraId="2D9A1696" w14:textId="77777777" w:rsidR="007570AC" w:rsidRPr="00DF52ED" w:rsidRDefault="007570AC" w:rsidP="00DF52ED">
      <w:pPr>
        <w:pStyle w:val="CZWSPPKTczwsplnapunktw"/>
      </w:pPr>
      <w:r w:rsidRPr="00DF52ED">
        <w:t xml:space="preserve">Należy równocześnie podkreślić, że </w:t>
      </w:r>
      <w:r>
        <w:t xml:space="preserve">wprowadzane </w:t>
      </w:r>
      <w:r w:rsidRPr="00DF52ED">
        <w:t>zwolnienie dotyczy jedynie przedmiotów opodatkowania zajętych na prowadz</w:t>
      </w:r>
      <w:r>
        <w:t>enie działalności o charakterze niegospodarczym</w:t>
      </w:r>
      <w:r w:rsidRPr="00DF52ED">
        <w:t xml:space="preserve">. </w:t>
      </w:r>
    </w:p>
    <w:p w14:paraId="0B614BAB" w14:textId="7355C821" w:rsidR="007570AC" w:rsidRPr="003D5828" w:rsidRDefault="007570AC" w:rsidP="0020356C">
      <w:pPr>
        <w:pStyle w:val="NIEARTTEKSTtekstnieartykuowanynppodstprawnarozplubpreambua"/>
        <w:rPr>
          <w:lang w:eastAsia="en-US"/>
        </w:rPr>
      </w:pPr>
      <w:r w:rsidRPr="003D5828">
        <w:rPr>
          <w:lang w:eastAsia="en-US"/>
        </w:rPr>
        <w:t xml:space="preserve">Centrum </w:t>
      </w:r>
      <w:r>
        <w:t xml:space="preserve">Łukasiewicz </w:t>
      </w:r>
      <w:r w:rsidRPr="003D5828">
        <w:rPr>
          <w:lang w:eastAsia="en-US"/>
        </w:rPr>
        <w:t xml:space="preserve">i instytuty będą także zwolnione, na mocy art. </w:t>
      </w:r>
      <w:r w:rsidRPr="003D5828">
        <w:t>3</w:t>
      </w:r>
      <w:r>
        <w:t>4</w:t>
      </w:r>
      <w:r w:rsidRPr="003D5828">
        <w:rPr>
          <w:lang w:eastAsia="en-US"/>
        </w:rPr>
        <w:t xml:space="preserve">, z opłat z tytułu użytkowania wieczystego gruntów stanowiących własność Skarbu Państwa lub gminy, </w:t>
      </w:r>
      <w:r>
        <w:br/>
      </w:r>
      <w:r w:rsidRPr="003D5828">
        <w:rPr>
          <w:lang w:eastAsia="en-US"/>
        </w:rPr>
        <w:t xml:space="preserve">z wyjątkiem części tych gruntów wykorzystywanej wyłącznie do </w:t>
      </w:r>
      <w:r w:rsidRPr="003D5828">
        <w:t xml:space="preserve">prowadzenia </w:t>
      </w:r>
      <w:r w:rsidRPr="003D5828">
        <w:rPr>
          <w:lang w:eastAsia="en-US"/>
        </w:rPr>
        <w:t xml:space="preserve">działalności gospodarczej. </w:t>
      </w:r>
      <w:r w:rsidRPr="003D5828">
        <w:t>W</w:t>
      </w:r>
      <w:r>
        <w:t xml:space="preserve"> </w:t>
      </w:r>
      <w:r w:rsidRPr="003D5828">
        <w:t xml:space="preserve">przypadku </w:t>
      </w:r>
      <w:r w:rsidRPr="003D5828">
        <w:rPr>
          <w:lang w:eastAsia="en-US"/>
        </w:rPr>
        <w:t>użytkowania wieczystego gruntów wchodzących w skład Zasobu Własności Rolnej Skarbu Państwa</w:t>
      </w:r>
      <w:r w:rsidRPr="003D5828">
        <w:t xml:space="preserve"> będą natomiast ponosiły, podobnie jak obecnie ma to miejsce w</w:t>
      </w:r>
      <w:r>
        <w:t xml:space="preserve"> </w:t>
      </w:r>
      <w:r w:rsidRPr="003D5828">
        <w:t>przypadku instytutów badawczych i Polskiej Akademii Nauk, niższe od innych podmiotów, nieobjętych ulgą</w:t>
      </w:r>
      <w:r>
        <w:t>,</w:t>
      </w:r>
      <w:r w:rsidRPr="003D5828">
        <w:t xml:space="preserve"> opłaty roczne równe cenie 20 kg żyta z hektara przeliczeniowego (art. 7</w:t>
      </w:r>
      <w:r w:rsidR="001A2EBC">
        <w:t>3</w:t>
      </w:r>
      <w:r w:rsidRPr="003D5828">
        <w:t>)</w:t>
      </w:r>
      <w:r w:rsidRPr="003D5828">
        <w:rPr>
          <w:lang w:eastAsia="en-US"/>
        </w:rPr>
        <w:t>.</w:t>
      </w:r>
    </w:p>
    <w:p w14:paraId="2EA08410" w14:textId="3CEB96E5" w:rsidR="007570AC" w:rsidRPr="003D5828" w:rsidRDefault="007570AC" w:rsidP="0020356C">
      <w:pPr>
        <w:pStyle w:val="NIEARTTEKSTtekstnieartykuowanynppodstprawnarozplubpreambua"/>
      </w:pPr>
      <w:r w:rsidRPr="003D5828">
        <w:t>Kolejna grupa zmian wiąże się z profilem działalności i zadaniami Centrum</w:t>
      </w:r>
      <w:r>
        <w:t xml:space="preserve"> Łukasiewicz</w:t>
      </w:r>
      <w:r w:rsidRPr="003D5828">
        <w:t xml:space="preserve"> </w:t>
      </w:r>
      <w:r w:rsidR="001A2EBC">
        <w:t>oraz</w:t>
      </w:r>
      <w:r w:rsidRPr="003D5828">
        <w:t xml:space="preserve"> instytutów i dotyczy nowelizacji:</w:t>
      </w:r>
    </w:p>
    <w:p w14:paraId="49ED5D37" w14:textId="3508A13D" w:rsidR="007570AC" w:rsidRPr="003D5828" w:rsidRDefault="007570AC" w:rsidP="0020356C">
      <w:pPr>
        <w:pStyle w:val="PKTpunkt"/>
      </w:pPr>
      <w:r>
        <w:t>1)</w:t>
      </w:r>
      <w:r>
        <w:tab/>
      </w:r>
      <w:r w:rsidRPr="003D5828">
        <w:t xml:space="preserve">ustawy z dnia 15 lutego 1992 r. o podatku dochodowym od osób prawnych (Dz. U. </w:t>
      </w:r>
      <w:r w:rsidRPr="003D5828">
        <w:br/>
        <w:t>z 201</w:t>
      </w:r>
      <w:r>
        <w:t>8</w:t>
      </w:r>
      <w:r w:rsidRPr="003D5828">
        <w:t xml:space="preserve"> r. poz. 1</w:t>
      </w:r>
      <w:r>
        <w:t>036</w:t>
      </w:r>
      <w:r w:rsidRPr="003D5828">
        <w:t xml:space="preserve">, z </w:t>
      </w:r>
      <w:proofErr w:type="spellStart"/>
      <w:r w:rsidRPr="003D5828">
        <w:t>późn</w:t>
      </w:r>
      <w:proofErr w:type="spellEnd"/>
      <w:r w:rsidRPr="003D5828">
        <w:t>. zm.) – art. 7</w:t>
      </w:r>
      <w:r w:rsidR="001A2EBC">
        <w:t>4</w:t>
      </w:r>
      <w:r w:rsidRPr="003D5828">
        <w:t>;</w:t>
      </w:r>
    </w:p>
    <w:p w14:paraId="321DD941" w14:textId="271E7708" w:rsidR="007570AC" w:rsidRDefault="007570AC" w:rsidP="0020356C">
      <w:pPr>
        <w:pStyle w:val="PKTpunkt"/>
      </w:pPr>
      <w:r>
        <w:t>2)</w:t>
      </w:r>
      <w:r>
        <w:tab/>
      </w:r>
      <w:r w:rsidRPr="003D5828">
        <w:rPr>
          <w:lang w:eastAsia="en-US"/>
        </w:rPr>
        <w:t>ustaw</w:t>
      </w:r>
      <w:r w:rsidRPr="003D5828">
        <w:t>y</w:t>
      </w:r>
      <w:r w:rsidRPr="003D5828">
        <w:rPr>
          <w:lang w:eastAsia="en-US"/>
        </w:rPr>
        <w:t xml:space="preserve"> z dnia 9 listopada 2000 r. o utworzeniu Polskiej Agencji Rozwoju Przedsiębiorczości </w:t>
      </w:r>
      <w:r w:rsidRPr="003D5828">
        <w:t>(Dz. U. z 201</w:t>
      </w:r>
      <w:r>
        <w:t>8</w:t>
      </w:r>
      <w:r w:rsidRPr="003D5828">
        <w:t xml:space="preserve"> r. poz. </w:t>
      </w:r>
      <w:r>
        <w:t>110</w:t>
      </w:r>
      <w:r w:rsidRPr="003D5828">
        <w:t xml:space="preserve">, z </w:t>
      </w:r>
      <w:proofErr w:type="spellStart"/>
      <w:r w:rsidRPr="003D5828">
        <w:t>późn</w:t>
      </w:r>
      <w:proofErr w:type="spellEnd"/>
      <w:r w:rsidRPr="003D5828">
        <w:t xml:space="preserve">. zm.) – </w:t>
      </w:r>
      <w:r w:rsidRPr="003D5828">
        <w:rPr>
          <w:lang w:eastAsia="en-US"/>
        </w:rPr>
        <w:t xml:space="preserve">art. </w:t>
      </w:r>
      <w:r w:rsidRPr="003D5828">
        <w:t>7</w:t>
      </w:r>
      <w:r w:rsidR="001A2EBC">
        <w:t>8</w:t>
      </w:r>
      <w:r w:rsidRPr="003D5828">
        <w:rPr>
          <w:lang w:eastAsia="en-US"/>
        </w:rPr>
        <w:t>;</w:t>
      </w:r>
    </w:p>
    <w:p w14:paraId="3E245706" w14:textId="56C92786" w:rsidR="007570AC" w:rsidRPr="003D5828" w:rsidRDefault="007570AC" w:rsidP="0020356C">
      <w:pPr>
        <w:pStyle w:val="PKTpunkt"/>
        <w:rPr>
          <w:lang w:eastAsia="en-US"/>
        </w:rPr>
      </w:pPr>
      <w:r>
        <w:t>3)</w:t>
      </w:r>
      <w:r>
        <w:tab/>
        <w:t xml:space="preserve">ustawy z dnia 17 lutego 2005 r. o informatyzacji działalności podmiotów realizujących zadania publiczne (Dz. U. z 2017 r. poz. 570, z </w:t>
      </w:r>
      <w:proofErr w:type="spellStart"/>
      <w:r>
        <w:t>późn</w:t>
      </w:r>
      <w:proofErr w:type="spellEnd"/>
      <w:r>
        <w:t xml:space="preserve">. zm.) – art. </w:t>
      </w:r>
      <w:r w:rsidR="00D034CB">
        <w:t>80</w:t>
      </w:r>
      <w:r>
        <w:t>;</w:t>
      </w:r>
    </w:p>
    <w:p w14:paraId="00610B3A" w14:textId="7DFE33AA" w:rsidR="007570AC" w:rsidRPr="003D5828" w:rsidRDefault="007570AC" w:rsidP="005A2986">
      <w:pPr>
        <w:pStyle w:val="PKTpunkt"/>
        <w:rPr>
          <w:lang w:eastAsia="en-US"/>
        </w:rPr>
      </w:pPr>
      <w:r>
        <w:t>4)</w:t>
      </w:r>
      <w:r>
        <w:tab/>
      </w:r>
      <w:r w:rsidRPr="003D5828">
        <w:rPr>
          <w:lang w:eastAsia="en-US"/>
        </w:rPr>
        <w:t>ustaw</w:t>
      </w:r>
      <w:r w:rsidRPr="003D5828">
        <w:t>y</w:t>
      </w:r>
      <w:r w:rsidRPr="003D5828">
        <w:rPr>
          <w:lang w:eastAsia="en-US"/>
        </w:rPr>
        <w:t xml:space="preserve"> z dnia 13 kwietnia 2007 r. o kompatybilności elektromagnetycznej </w:t>
      </w:r>
      <w:r w:rsidRPr="003D5828">
        <w:t xml:space="preserve">(Dz. U. </w:t>
      </w:r>
      <w:r w:rsidRPr="003D5828">
        <w:br/>
        <w:t>z 201</w:t>
      </w:r>
      <w:r>
        <w:t>8</w:t>
      </w:r>
      <w:r w:rsidRPr="003D5828">
        <w:t xml:space="preserve"> r. poz. </w:t>
      </w:r>
      <w:r>
        <w:t>397</w:t>
      </w:r>
      <w:r w:rsidRPr="003D5828">
        <w:t xml:space="preserve">, z </w:t>
      </w:r>
      <w:proofErr w:type="spellStart"/>
      <w:r w:rsidRPr="003D5828">
        <w:t>późn</w:t>
      </w:r>
      <w:proofErr w:type="spellEnd"/>
      <w:r w:rsidRPr="003D5828">
        <w:t xml:space="preserve">. zm.) – </w:t>
      </w:r>
      <w:r w:rsidRPr="003D5828">
        <w:rPr>
          <w:lang w:eastAsia="en-US"/>
        </w:rPr>
        <w:t xml:space="preserve">art. </w:t>
      </w:r>
      <w:r>
        <w:t>8</w:t>
      </w:r>
      <w:r w:rsidR="00D034CB">
        <w:t>2</w:t>
      </w:r>
      <w:r w:rsidRPr="003D5828">
        <w:rPr>
          <w:lang w:eastAsia="en-US"/>
        </w:rPr>
        <w:t>;</w:t>
      </w:r>
    </w:p>
    <w:p w14:paraId="25F85FE0" w14:textId="1C1107DB" w:rsidR="007570AC" w:rsidRPr="003D5828" w:rsidRDefault="007570AC" w:rsidP="0020356C">
      <w:pPr>
        <w:pStyle w:val="PKTpunkt"/>
        <w:rPr>
          <w:lang w:eastAsia="en-US"/>
        </w:rPr>
      </w:pPr>
      <w:r>
        <w:t>5)</w:t>
      </w:r>
      <w:r>
        <w:tab/>
      </w:r>
      <w:r w:rsidRPr="003D5828">
        <w:t>ustawy z dnia 30 maja 2008 r. o niektórych formach wspierania działalności innowacyjnej (Dz. U. z 201</w:t>
      </w:r>
      <w:r>
        <w:t>8</w:t>
      </w:r>
      <w:r w:rsidRPr="003D5828">
        <w:t xml:space="preserve"> r. poz. 1</w:t>
      </w:r>
      <w:r>
        <w:t>41</w:t>
      </w:r>
      <w:r w:rsidRPr="003D5828">
        <w:t>, z</w:t>
      </w:r>
      <w:r>
        <w:t xml:space="preserve"> </w:t>
      </w:r>
      <w:proofErr w:type="spellStart"/>
      <w:r>
        <w:t>późn</w:t>
      </w:r>
      <w:proofErr w:type="spellEnd"/>
      <w:r>
        <w:t>. zm.</w:t>
      </w:r>
      <w:r w:rsidRPr="003D5828">
        <w:t xml:space="preserve">) – </w:t>
      </w:r>
      <w:r w:rsidRPr="003D5828">
        <w:rPr>
          <w:lang w:eastAsia="en-US"/>
        </w:rPr>
        <w:t>art. 8</w:t>
      </w:r>
      <w:r w:rsidR="00D034CB">
        <w:t>3</w:t>
      </w:r>
      <w:r w:rsidRPr="003D5828">
        <w:rPr>
          <w:lang w:eastAsia="en-US"/>
        </w:rPr>
        <w:t>;</w:t>
      </w:r>
    </w:p>
    <w:p w14:paraId="4482E9DF" w14:textId="54672337" w:rsidR="007570AC" w:rsidRPr="003D5828" w:rsidRDefault="007570AC" w:rsidP="0020356C">
      <w:pPr>
        <w:pStyle w:val="PKTpunkt"/>
      </w:pPr>
      <w:r>
        <w:t>6)</w:t>
      </w:r>
      <w:r>
        <w:tab/>
      </w:r>
      <w:r w:rsidRPr="003D5828">
        <w:rPr>
          <w:lang w:eastAsia="en-US"/>
        </w:rPr>
        <w:t>ustaw</w:t>
      </w:r>
      <w:r w:rsidRPr="003D5828">
        <w:t>y</w:t>
      </w:r>
      <w:r w:rsidRPr="003D5828">
        <w:rPr>
          <w:lang w:eastAsia="en-US"/>
        </w:rPr>
        <w:t xml:space="preserve"> z dnia 6 grudnia 2008 r. o podatku akcyzowym </w:t>
      </w:r>
      <w:r w:rsidRPr="003D5828">
        <w:t>(Dz. U. z 201</w:t>
      </w:r>
      <w:r>
        <w:t>8</w:t>
      </w:r>
      <w:r w:rsidRPr="003D5828">
        <w:t xml:space="preserve"> r. poz. </w:t>
      </w:r>
      <w:r>
        <w:t>1114</w:t>
      </w:r>
      <w:r w:rsidRPr="003D5828">
        <w:t xml:space="preserve">, </w:t>
      </w:r>
      <w:r>
        <w:br/>
      </w:r>
      <w:r w:rsidRPr="003D5828">
        <w:t>z</w:t>
      </w:r>
      <w:r>
        <w:t xml:space="preserve"> </w:t>
      </w:r>
      <w:proofErr w:type="spellStart"/>
      <w:r w:rsidRPr="003D5828">
        <w:t>późn</w:t>
      </w:r>
      <w:proofErr w:type="spellEnd"/>
      <w:r w:rsidRPr="003D5828">
        <w:t xml:space="preserve">. zm.) – </w:t>
      </w:r>
      <w:r w:rsidRPr="003D5828">
        <w:rPr>
          <w:lang w:eastAsia="en-US"/>
        </w:rPr>
        <w:t>art. 8</w:t>
      </w:r>
      <w:r w:rsidR="00D034CB">
        <w:t>4</w:t>
      </w:r>
      <w:r>
        <w:t>;</w:t>
      </w:r>
    </w:p>
    <w:p w14:paraId="6D52DB89" w14:textId="13BED9D6" w:rsidR="007570AC" w:rsidRDefault="007570AC" w:rsidP="0020356C">
      <w:pPr>
        <w:pStyle w:val="PKTpunkt"/>
      </w:pPr>
      <w:r>
        <w:t>7)</w:t>
      </w:r>
      <w:r>
        <w:tab/>
      </w:r>
      <w:r w:rsidRPr="003D5828">
        <w:t>ustawy z dnia 30 kwietnia 2010 r. o Polskiej Akademii Nauk (Dz. U. z 201</w:t>
      </w:r>
      <w:r>
        <w:t>8</w:t>
      </w:r>
      <w:r w:rsidRPr="003D5828">
        <w:t xml:space="preserve"> r. </w:t>
      </w:r>
      <w:r>
        <w:br/>
      </w:r>
      <w:r w:rsidRPr="003D5828">
        <w:t>poz.</w:t>
      </w:r>
      <w:r>
        <w:t xml:space="preserve"> 1475, z </w:t>
      </w:r>
      <w:proofErr w:type="spellStart"/>
      <w:r>
        <w:t>późn</w:t>
      </w:r>
      <w:proofErr w:type="spellEnd"/>
      <w:r>
        <w:t>. zm.</w:t>
      </w:r>
      <w:r w:rsidRPr="003D5828">
        <w:t xml:space="preserve">) – </w:t>
      </w:r>
      <w:r w:rsidRPr="003D5828">
        <w:rPr>
          <w:lang w:eastAsia="en-US"/>
        </w:rPr>
        <w:t>art. 8</w:t>
      </w:r>
      <w:r w:rsidR="00E14BF0">
        <w:t>9</w:t>
      </w:r>
      <w:r w:rsidRPr="003D5828">
        <w:rPr>
          <w:lang w:eastAsia="en-US"/>
        </w:rPr>
        <w:t>;</w:t>
      </w:r>
    </w:p>
    <w:p w14:paraId="1EBD1A92" w14:textId="1BB7ACF4" w:rsidR="007570AC" w:rsidRPr="003D5828" w:rsidRDefault="007570AC" w:rsidP="0020356C">
      <w:pPr>
        <w:pStyle w:val="PKTpunkt"/>
      </w:pPr>
      <w:r>
        <w:t>8)</w:t>
      </w:r>
      <w:r>
        <w:tab/>
        <w:t xml:space="preserve">ustawy z dnia 20 maja 2010 r. o wyrobach medycznych (Dz. U. z 2017 r. poz. 211, </w:t>
      </w:r>
      <w:r>
        <w:br/>
        <w:t xml:space="preserve">z </w:t>
      </w:r>
      <w:proofErr w:type="spellStart"/>
      <w:r>
        <w:t>późn</w:t>
      </w:r>
      <w:proofErr w:type="spellEnd"/>
      <w:r>
        <w:t xml:space="preserve">. zm.) – art. </w:t>
      </w:r>
      <w:r w:rsidR="00E14BF0">
        <w:t>90</w:t>
      </w:r>
      <w:r>
        <w:t>;</w:t>
      </w:r>
    </w:p>
    <w:p w14:paraId="57B119FF" w14:textId="7072C7AE" w:rsidR="007570AC" w:rsidRPr="003D5828" w:rsidRDefault="007570AC" w:rsidP="00363E94">
      <w:pPr>
        <w:pStyle w:val="PKTpunkt"/>
      </w:pPr>
      <w:r>
        <w:t>9)</w:t>
      </w:r>
      <w:r>
        <w:tab/>
      </w:r>
      <w:r w:rsidRPr="003D5828">
        <w:t>ustawy z dnia 20 l</w:t>
      </w:r>
      <w:r>
        <w:t>ipca</w:t>
      </w:r>
      <w:r w:rsidRPr="003D5828">
        <w:t xml:space="preserve"> 201</w:t>
      </w:r>
      <w:r>
        <w:t>8</w:t>
      </w:r>
      <w:r w:rsidRPr="003D5828">
        <w:t xml:space="preserve"> r.</w:t>
      </w:r>
      <w:r>
        <w:t xml:space="preserve"> – Prawo wodne</w:t>
      </w:r>
      <w:r w:rsidRPr="003D5828">
        <w:t xml:space="preserve"> (Dz. U. poz. 1</w:t>
      </w:r>
      <w:r>
        <w:t xml:space="preserve">566, z </w:t>
      </w:r>
      <w:proofErr w:type="spellStart"/>
      <w:r>
        <w:t>późn</w:t>
      </w:r>
      <w:proofErr w:type="spellEnd"/>
      <w:r>
        <w:t>. zm.</w:t>
      </w:r>
      <w:r w:rsidRPr="003D5828">
        <w:t xml:space="preserve">) – </w:t>
      </w:r>
      <w:r w:rsidRPr="003D5828">
        <w:rPr>
          <w:lang w:eastAsia="en-US"/>
        </w:rPr>
        <w:t>art. 9</w:t>
      </w:r>
      <w:r w:rsidR="00E14BF0">
        <w:t>6</w:t>
      </w:r>
      <w:r w:rsidRPr="003D5828">
        <w:t xml:space="preserve">. </w:t>
      </w:r>
    </w:p>
    <w:p w14:paraId="51A1AA16" w14:textId="338674CD" w:rsidR="007570AC" w:rsidRPr="003D5828" w:rsidRDefault="007570AC" w:rsidP="00363E94">
      <w:pPr>
        <w:pStyle w:val="NIEARTTEKSTtekstnieartykuowanynppodstprawnarozplubpreambua"/>
      </w:pPr>
      <w:r w:rsidRPr="003D5828">
        <w:t>W zakresie ustawy z dnia 15 lutego 1992 r. o podatku dochodowym od osób prawnych proponuje się zmian</w:t>
      </w:r>
      <w:r>
        <w:t>ę</w:t>
      </w:r>
      <w:r w:rsidRPr="003D5828">
        <w:t xml:space="preserve"> polega</w:t>
      </w:r>
      <w:r>
        <w:t>jącą</w:t>
      </w:r>
      <w:r w:rsidRPr="003D5828">
        <w:t xml:space="preserve"> na rozszerzeniu definicji „podmiotu komercjalizującego” </w:t>
      </w:r>
      <w:r>
        <w:br/>
      </w:r>
      <w:r w:rsidRPr="003D5828">
        <w:t>o Centrum</w:t>
      </w:r>
      <w:r>
        <w:t xml:space="preserve"> Łukasiewicz</w:t>
      </w:r>
      <w:r w:rsidRPr="003D5828">
        <w:t xml:space="preserve"> i instytuty </w:t>
      </w:r>
      <w:r>
        <w:t>działające w ramach Sieci oraz</w:t>
      </w:r>
      <w:r w:rsidRPr="003D5828">
        <w:t xml:space="preserve"> tworzone przez nie spółki </w:t>
      </w:r>
      <w:r>
        <w:t>kapitałowe</w:t>
      </w:r>
      <w:r w:rsidRPr="003D5828">
        <w:t xml:space="preserve">. </w:t>
      </w:r>
    </w:p>
    <w:p w14:paraId="4206F0E6" w14:textId="77777777" w:rsidR="007570AC" w:rsidRPr="003D5828" w:rsidRDefault="007570AC" w:rsidP="00363E94">
      <w:pPr>
        <w:pStyle w:val="NIEARTTEKSTtekstnieartykuowanynppodstprawnarozplubpreambua"/>
      </w:pPr>
      <w:r w:rsidRPr="003D5828">
        <w:t xml:space="preserve">W ustawie z dnia 9 listopada 2000 r. o utworzeniu Polskiej Agencji Rozwoju Przedsiębiorczości proponuje się rozszerzenie jednego z zadań tej agencji, polegającego na wspieraniu działalności instytucji otoczenia przedsiębiorstw działających na rzecz wzrostu innowacyjności przedsiębiorstw i gospodarki, o wskazanie, iż instytucjami takimi mogą być Centrum </w:t>
      </w:r>
      <w:r>
        <w:t xml:space="preserve">Łukasiewicz </w:t>
      </w:r>
      <w:r w:rsidRPr="003D5828">
        <w:t>i instytuty działające w ramach Sieci.</w:t>
      </w:r>
    </w:p>
    <w:p w14:paraId="1F547868" w14:textId="7E636381" w:rsidR="007570AC" w:rsidRPr="00C83B9E" w:rsidRDefault="007570AC" w:rsidP="00C83B9E">
      <w:pPr>
        <w:pStyle w:val="NIEARTTEKSTtekstnieartykuowanynppodstprawnarozplubpreambua"/>
      </w:pPr>
      <w:r>
        <w:t xml:space="preserve">W ustawie z dnia 17 lutego 2005 r. o informatyzacji działalności podmiotów realizujących zadania publiczne proponuje się 2 zmiany dotyczące zakresu podmiotowego ustawy. Pierwsza ze zmian dotyczy katalogu podmiotów, do których stosuje się przepisy ww. ustawy. Proponuje się rozszerzenie zakresu podmiotowego ustawy o instytuty działające </w:t>
      </w:r>
      <w:r>
        <w:br/>
        <w:t xml:space="preserve">w ramach Sieci. Należy przy tym zauważyć, że ustawa będzie miała zastosowanie również do Centrum Łukasiewicz, ale nie wymaga to zmian w jej przepisach, gdyż Centrum będzie się mieściło w katalogu podmiotów, o których mowa w art. 2 ust. 1 pkt 7 (jako państwowa osoba prawna utworzona na podstawie odrębnej ustawy w celu realizacji zadań publicznych). Przy okazji proponuje się zmianę służącą usunięciu wątpliwości interpretacyjnych w odniesieniu do instytutów badawczych i jednostek organizacyjnych tworzonych przez Polską Akademię Nauk. Dotychczasowe brzmienie art. 2 ust. 1 ww. ustawy mogło nasuwać wątpliwości co do objęcia zakresem jej stosowania tych dwóch rodzajów podmiotów, które są co prawda państwowymi osobami prawnymi (z tym jednak zastrzeżeniem, że w przypadku jednostek tworzonych przez Polską Akademię Nauk status taki posiadają wyłącznie jej instytuty naukowe) realizującymi zadania publiczne, ale nie są ani też nie były tworzone na podstawie odrębnych ustaw. Instytuty badawcze (działające przed 2010 r. jako jednostki badawczo-rozwojowe i instytuty naukowo-badawcze) były bowiem tworzone w drodze zarządzenia, </w:t>
      </w:r>
      <w:r>
        <w:br/>
        <w:t xml:space="preserve">a od 2010 r. </w:t>
      </w:r>
      <w:r w:rsidR="00F553C3">
        <w:t>mogą być tworzone</w:t>
      </w:r>
      <w:r>
        <w:t xml:space="preserve"> w drodze rozporządzenia Rady Ministrów, natomiast instytuty naukowe i pomocnicze jednostki naukowe Polskiej Akademii Nauk – w drodze uchwały Prezydium Akademii (pozostałe jednostki może tworzyć Prezes Akademii). Biorąc pod uwagę, że art. 2 ust. 4 ustawy</w:t>
      </w:r>
      <w:r w:rsidRPr="00C83B9E">
        <w:t xml:space="preserve"> z dnia 17 lutego 2005 r. o informatyzacji działalności podmiotów realizujących zadania publiczne</w:t>
      </w:r>
      <w:r>
        <w:t xml:space="preserve"> wyłącza w odniesieniu do tych podmiotów stosowanie jedynie rozdziału 4 ustawy, należy w sposób niebudzący wątpliwości wskazać na obowiązek stosowania przez te podmioty ustawy w pozostałej części. Druga ze zmian zaproponowanych do ww. ustawy dotyczy wyłączenia stosowania przepisów rozdziału 4 dotyczącego badania osiągania interoperacyjności oraz kontroli stosowania przepisów ustawy w stosunku do Centrum Łukasiewicz i instytutów działających w ramach Sieci.</w:t>
      </w:r>
    </w:p>
    <w:p w14:paraId="250F134C" w14:textId="77777777" w:rsidR="007570AC" w:rsidRPr="003D5828" w:rsidRDefault="007570AC" w:rsidP="0033775C">
      <w:pPr>
        <w:pStyle w:val="NIEARTTEKSTtekstnieartykuowanynppodstprawnarozplubpreambua"/>
      </w:pPr>
      <w:r w:rsidRPr="003D5828">
        <w:t>Zmiana wprowadzana w ustawie z dnia 13 kwietnia 2007 r. o kompatybilności elektromagnetycznej dotyczy wyłączenia spod przepisów tej ustawy specjalnie skonstruowanych zestawów do przeprowadzania badań, przeznaczonych wyłącznie do użytku w tym celu w Centrum</w:t>
      </w:r>
      <w:r>
        <w:t xml:space="preserve"> Łukasiewicz</w:t>
      </w:r>
      <w:r w:rsidRPr="003D5828">
        <w:t xml:space="preserve"> i instytutach działających w ramach Sieci. Obecnie wyłączenie w tym zakresie dotyczy tylko aparatury wykorzystywanej w instytutach badawczych. Ze względu na podobieństwo badań, które będą prowadzone w Centrum</w:t>
      </w:r>
      <w:r>
        <w:t xml:space="preserve"> Łukasiewicz</w:t>
      </w:r>
      <w:r w:rsidRPr="003D5828">
        <w:t xml:space="preserve"> i instytutach</w:t>
      </w:r>
      <w:r>
        <w:t xml:space="preserve"> działających w ramach Sieci</w:t>
      </w:r>
      <w:r w:rsidRPr="003D5828">
        <w:t xml:space="preserve">, do badań prowadzonych </w:t>
      </w:r>
      <w:r>
        <w:br/>
      </w:r>
      <w:r w:rsidRPr="003D5828">
        <w:t xml:space="preserve">w instytutach badawczych istnieje </w:t>
      </w:r>
      <w:r w:rsidRPr="0033775C">
        <w:rPr>
          <w:rStyle w:val="Kkursywa"/>
          <w:rFonts w:cs="Arial"/>
        </w:rPr>
        <w:t>ratio legis</w:t>
      </w:r>
      <w:r w:rsidRPr="003D5828">
        <w:t xml:space="preserve"> przemawiające za rozszerzeniem wyłączenia spod przepisów ww. ustawy.</w:t>
      </w:r>
    </w:p>
    <w:p w14:paraId="4E64123E" w14:textId="77777777" w:rsidR="007570AC" w:rsidRPr="003D5828" w:rsidRDefault="007570AC" w:rsidP="0033775C">
      <w:pPr>
        <w:pStyle w:val="NIEARTTEKSTtekstnieartykuowanynppodstprawnarozplubpreambua"/>
      </w:pPr>
      <w:r>
        <w:t>P</w:t>
      </w:r>
      <w:r w:rsidRPr="0033775C">
        <w:t xml:space="preserve">rzepis </w:t>
      </w:r>
      <w:r>
        <w:t>z</w:t>
      </w:r>
      <w:r w:rsidRPr="0033775C">
        <w:t>mieniany</w:t>
      </w:r>
      <w:r w:rsidRPr="0033775C" w:rsidDel="0033775C">
        <w:t xml:space="preserve"> </w:t>
      </w:r>
      <w:r w:rsidRPr="003D5828">
        <w:t xml:space="preserve">w ustawie z dnia 30 maja 2008 r. o niektórych formach wspierania działalności innowacyjnej wyłącza możliwość uzyskania przez </w:t>
      </w:r>
      <w:r w:rsidRPr="0033775C">
        <w:t>Centrum</w:t>
      </w:r>
      <w:r>
        <w:t xml:space="preserve"> Łukasiewicz</w:t>
      </w:r>
      <w:r w:rsidRPr="0033775C">
        <w:t xml:space="preserve"> </w:t>
      </w:r>
      <w:r>
        <w:br/>
      </w:r>
      <w:r w:rsidRPr="0033775C">
        <w:t xml:space="preserve">i instytuty działające w Sieci </w:t>
      </w:r>
      <w:r w:rsidRPr="003D5828">
        <w:t xml:space="preserve">statusu centrum badawczo-rozwojowego, </w:t>
      </w:r>
      <w:r>
        <w:t>podobnie jak ma to miejsce w przypadku instytutów badawczych</w:t>
      </w:r>
      <w:r w:rsidRPr="003D5828">
        <w:t>.</w:t>
      </w:r>
    </w:p>
    <w:p w14:paraId="701CA0DF" w14:textId="77777777" w:rsidR="007570AC" w:rsidRPr="003D5828" w:rsidRDefault="007570AC" w:rsidP="0033775C">
      <w:pPr>
        <w:pStyle w:val="NIEARTTEKSTtekstnieartykuowanynppodstprawnarozplubpreambua"/>
      </w:pPr>
      <w:r w:rsidRPr="003D5828">
        <w:t xml:space="preserve">W ustawie z dnia 6 grudnia 2008 r. o podatku akcyzowym proponuje się, aby badania lub analizy wyrobów akcyzowych albo samochodów osobowych mogły być wykonywane również przez Centrum </w:t>
      </w:r>
      <w:r>
        <w:t xml:space="preserve">Łukasiewicz </w:t>
      </w:r>
      <w:r w:rsidRPr="003D5828">
        <w:t>lub instytuty</w:t>
      </w:r>
      <w:r>
        <w:t xml:space="preserve"> działające w ramach Sieci</w:t>
      </w:r>
      <w:r w:rsidRPr="003D5828">
        <w:t>. Zmiana ta jest w pełni zasad</w:t>
      </w:r>
      <w:r>
        <w:t>n</w:t>
      </w:r>
      <w:r w:rsidRPr="003D5828">
        <w:t>a, gdyż podmioty te będą dysponowały niezbędnym wyposażeniem do prowadzenia tego rodzaju badań lub analiz, podobnie jak obecnie działające instytuty badawcze.</w:t>
      </w:r>
    </w:p>
    <w:p w14:paraId="15548EBD" w14:textId="1A95A0BC" w:rsidR="007570AC" w:rsidRDefault="007570AC" w:rsidP="0033775C">
      <w:pPr>
        <w:pStyle w:val="NIEARTTEKSTtekstnieartykuowanynppodstprawnarozplubpreambua"/>
      </w:pPr>
      <w:r>
        <w:t>W</w:t>
      </w:r>
      <w:r w:rsidRPr="003D5828">
        <w:t xml:space="preserve"> ustawie z dnia 30 kwietnia 2010 r. o Polskiej Akademii Nauk </w:t>
      </w:r>
      <w:r>
        <w:t xml:space="preserve">proponuje się </w:t>
      </w:r>
      <w:r>
        <w:br/>
        <w:t xml:space="preserve">2 zmiany. Pierwsza </w:t>
      </w:r>
      <w:r w:rsidRPr="003D5828">
        <w:t xml:space="preserve">polega na dopisaniu do </w:t>
      </w:r>
      <w:r>
        <w:t>katalogu</w:t>
      </w:r>
      <w:r w:rsidRPr="003D5828">
        <w:t xml:space="preserve"> zadań Akademii współpracy z Centrum</w:t>
      </w:r>
      <w:r>
        <w:t xml:space="preserve"> Łukasiewicz</w:t>
      </w:r>
      <w:r w:rsidRPr="003D5828">
        <w:t xml:space="preserve"> i instytutami </w:t>
      </w:r>
      <w:r>
        <w:t xml:space="preserve">działającymi w ramach Sieci </w:t>
      </w:r>
      <w:r w:rsidRPr="003D5828">
        <w:t>w zakresie prowadzonych badań naukowych i prac rozwojowych. W aktualnym stanie prawnym nowelizowany przepis do</w:t>
      </w:r>
      <w:r>
        <w:t>tyczy</w:t>
      </w:r>
      <w:r w:rsidRPr="003D5828">
        <w:t xml:space="preserve"> uczelni, instytutów badawczych i towarzystw naukowych.</w:t>
      </w:r>
      <w:r>
        <w:t xml:space="preserve"> Druga zmiana dotyczy </w:t>
      </w:r>
      <w:r>
        <w:br/>
        <w:t xml:space="preserve">art. 59 ust. 1 ww. ustawy, który mówi o tworzeniu przez Polską Akademię Nauk wspólnego instytutu z podmiotami systemu szkolnictwa wyższego i nauki. Proponuję się wyłączyć tę możliwość w stosunku do Centrum Łukasiewicz i instytutów działających w ramach Sieci. Celem utworzenia Sieci jest skoncentrowanie całego potencjału tworzących ją podmiotów </w:t>
      </w:r>
      <w:r>
        <w:br/>
        <w:t>w ramach Sieci, z wyłączeniem możliwości uczestniczenia w innego rodzaju zgrupowaniach podmiotów.</w:t>
      </w:r>
    </w:p>
    <w:p w14:paraId="67F4A8B9" w14:textId="77777777" w:rsidR="007570AC" w:rsidRDefault="007570AC" w:rsidP="00406FCF">
      <w:pPr>
        <w:pStyle w:val="ARTartustawynprozporzdzenia"/>
      </w:pPr>
      <w:r>
        <w:t>Zmiana w ustawie z dnia 20 maja 2010 r. o wyrobach medycznych dotyczy dopuszczenia możliwości zlecania Centrum Łukasiewicz i instytutom działającym w ramach Sieci badań lub weryfikacji próbek wyrobów medycznych oraz badań, analiz i weryfikacji wyrobów medycznych.</w:t>
      </w:r>
    </w:p>
    <w:p w14:paraId="2FF9A6A9" w14:textId="77777777" w:rsidR="007570AC" w:rsidRDefault="007570AC" w:rsidP="006F73B8">
      <w:pPr>
        <w:pStyle w:val="ARTartustawynprozporzdzenia"/>
      </w:pPr>
      <w:r>
        <w:t>W ustawie</w:t>
      </w:r>
      <w:r w:rsidRPr="006F73B8">
        <w:t xml:space="preserve"> z dnia 20 lipca 2018 r. – Prawo wodne</w:t>
      </w:r>
      <w:r>
        <w:t xml:space="preserve"> proponuje się zmiany mające na celu umożliwienie Centrum Łukasiewicz i instytutom działającym w ramach Sieci otrzymywania od:</w:t>
      </w:r>
    </w:p>
    <w:p w14:paraId="177B78FD" w14:textId="77777777" w:rsidR="007570AC" w:rsidRDefault="007570AC" w:rsidP="009C6A17">
      <w:pPr>
        <w:pStyle w:val="PKTpunkt"/>
      </w:pPr>
      <w:r>
        <w:t>1)</w:t>
      </w:r>
      <w:r>
        <w:tab/>
        <w:t>Instytutu Meteorologii i Gospodarki Wodnej – Państwowego Instytutu Badawczego nieodpłatnych informacji o stanie atmosfery i hydrosfery,</w:t>
      </w:r>
    </w:p>
    <w:p w14:paraId="76DD4258" w14:textId="77777777" w:rsidR="007570AC" w:rsidRDefault="007570AC" w:rsidP="009C6A17">
      <w:pPr>
        <w:pStyle w:val="PKTpunkt"/>
      </w:pPr>
      <w:r>
        <w:t>2)</w:t>
      </w:r>
      <w:r>
        <w:tab/>
        <w:t>Państwowego Instytutu Geologicznego – Państwowego Instytutu Badawczego nieodpłatnych informacji o stanie zasobów wód podziemnych</w:t>
      </w:r>
    </w:p>
    <w:p w14:paraId="21473244" w14:textId="77777777" w:rsidR="007570AC" w:rsidRPr="006F73B8" w:rsidRDefault="007570AC" w:rsidP="00F0064F">
      <w:pPr>
        <w:pStyle w:val="CZWSPPKTczwsplnapunktw"/>
      </w:pPr>
      <w:r>
        <w:t>– w celu ich wykorzystywania na potrzeby badań naukowych.</w:t>
      </w:r>
    </w:p>
    <w:p w14:paraId="5962B17B" w14:textId="33D32259" w:rsidR="007570AC" w:rsidRPr="003D5828" w:rsidRDefault="007570AC" w:rsidP="006777D5">
      <w:pPr>
        <w:pStyle w:val="NIEARTTEKSTtekstnieartykuowanynppodstprawnarozplubpreambua"/>
      </w:pPr>
      <w:r>
        <w:t>Biorąc pod uwagę</w:t>
      </w:r>
      <w:r w:rsidRPr="003D5828">
        <w:t xml:space="preserve">, że </w:t>
      </w:r>
      <w:r>
        <w:t>z</w:t>
      </w:r>
      <w:r w:rsidRPr="006777D5">
        <w:t>godnie z art. 3 ust. 3 projektu ins</w:t>
      </w:r>
      <w:r>
        <w:t>tytut nabywa osobowość prawną z chwilą wpisania</w:t>
      </w:r>
      <w:r w:rsidRPr="006777D5">
        <w:t xml:space="preserve"> do </w:t>
      </w:r>
      <w:r>
        <w:t>KRS, a</w:t>
      </w:r>
      <w:r w:rsidRPr="006777D5">
        <w:t xml:space="preserve"> </w:t>
      </w:r>
      <w:r w:rsidRPr="003D5828">
        <w:t xml:space="preserve">instytuty działające w ramach Sieci nie będą instytutami badawczymi w rozumieniu ustawy </w:t>
      </w:r>
      <w:r>
        <w:t xml:space="preserve">z dnia 30 kwietnia 2010 r. </w:t>
      </w:r>
      <w:r w:rsidRPr="003D5828">
        <w:t xml:space="preserve">o instytutach badawczych, niezbędna jest również zmiana ustawy </w:t>
      </w:r>
      <w:r>
        <w:t xml:space="preserve">z dnia 20 sierpnia 1997 r. </w:t>
      </w:r>
      <w:r w:rsidRPr="003D5828">
        <w:t>o Krajowym Rejestrze Sądowym (Dz. U. z 201</w:t>
      </w:r>
      <w:r>
        <w:t>8</w:t>
      </w:r>
      <w:r w:rsidRPr="003D5828">
        <w:t xml:space="preserve"> r. poz. </w:t>
      </w:r>
      <w:r>
        <w:t>986</w:t>
      </w:r>
      <w:r w:rsidRPr="003D5828">
        <w:t xml:space="preserve">, </w:t>
      </w:r>
      <w:r>
        <w:t xml:space="preserve">z </w:t>
      </w:r>
      <w:proofErr w:type="spellStart"/>
      <w:r>
        <w:t>późn</w:t>
      </w:r>
      <w:proofErr w:type="spellEnd"/>
      <w:r>
        <w:t>. zm.</w:t>
      </w:r>
      <w:r w:rsidRPr="003D5828">
        <w:t>), którą przewiduje art. 7</w:t>
      </w:r>
      <w:r w:rsidR="00970506">
        <w:t>5</w:t>
      </w:r>
      <w:r w:rsidRPr="003D5828">
        <w:t>.</w:t>
      </w:r>
      <w:r>
        <w:t xml:space="preserve"> Pozwoli ona na dokonywanie w KRS wpisów nowego rodzaju jednostek, jakimi będą instytuty działające </w:t>
      </w:r>
      <w:r w:rsidR="00970506">
        <w:br/>
      </w:r>
      <w:r>
        <w:t>w ramach Sieci.</w:t>
      </w:r>
    </w:p>
    <w:p w14:paraId="3A3FAE40" w14:textId="45D98560" w:rsidR="007570AC" w:rsidRDefault="007570AC" w:rsidP="006777D5">
      <w:pPr>
        <w:pStyle w:val="NIEARTTEKSTtekstnieartykuowanynppodstprawnarozplubpreambua"/>
      </w:pPr>
      <w:r w:rsidRPr="003D5828">
        <w:t xml:space="preserve">Zmiany wprowadzane w art. </w:t>
      </w:r>
      <w:r w:rsidR="00D9359B">
        <w:t>81</w:t>
      </w:r>
      <w:r w:rsidRPr="003D5828">
        <w:t xml:space="preserve"> do ustawy z dnia 18 października 2006 r. o ujawnianiu informacji o dokumentach organów bezpieczeństwa państwa z lat 1944-1990 oraz treści tych dokumentów (Dz. U. z 201</w:t>
      </w:r>
      <w:r>
        <w:t>7</w:t>
      </w:r>
      <w:r w:rsidRPr="003D5828">
        <w:t xml:space="preserve"> r. poz. </w:t>
      </w:r>
      <w:r>
        <w:t xml:space="preserve">2186, z </w:t>
      </w:r>
      <w:proofErr w:type="spellStart"/>
      <w:r>
        <w:t>późn</w:t>
      </w:r>
      <w:proofErr w:type="spellEnd"/>
      <w:r>
        <w:t>. zm.</w:t>
      </w:r>
      <w:r w:rsidRPr="003D5828">
        <w:t xml:space="preserve">) dotyczą objęcia przepisami tej ustawy Prezesa i Wiceprezesów Centrum </w:t>
      </w:r>
      <w:r>
        <w:t xml:space="preserve">Łukasiewicz, </w:t>
      </w:r>
      <w:r w:rsidRPr="003D5828">
        <w:t>a także dyrektorów instytutów i ich zastępców</w:t>
      </w:r>
      <w:r w:rsidR="00D9359B">
        <w:t>,</w:t>
      </w:r>
      <w:r w:rsidRPr="003D5828">
        <w:t xml:space="preserve"> jako osób pełniących funkcje publiczne. </w:t>
      </w:r>
    </w:p>
    <w:p w14:paraId="380C9CAD" w14:textId="77777777" w:rsidR="007570AC" w:rsidRPr="00973669" w:rsidRDefault="007570AC" w:rsidP="00973669">
      <w:pPr>
        <w:pStyle w:val="ARTartustawynprozporzdzenia"/>
      </w:pPr>
      <w:r>
        <w:t xml:space="preserve">Jak zostało wspomniane przy omawianiu kwestii zatrudniania Prezesa i Wiceprezesów Centrum Łukasiewicz oraz dyrektorów instytutów i ich zastępców na podstawie kontraktów menedżerskich, umowy te będą regulowały m. in. kwestie wynagrodzenia tych osób </w:t>
      </w:r>
      <w:r>
        <w:br/>
        <w:t xml:space="preserve">w oparciu o znowelizowane w tym celu przepisy ustawy </w:t>
      </w:r>
      <w:r w:rsidRPr="00973669">
        <w:rPr>
          <w:lang w:eastAsia="en-US"/>
        </w:rPr>
        <w:t xml:space="preserve">z dnia 3 marca 2000 r. </w:t>
      </w:r>
      <w:r>
        <w:br/>
      </w:r>
      <w:r w:rsidRPr="00973669">
        <w:rPr>
          <w:lang w:eastAsia="en-US"/>
        </w:rPr>
        <w:t>o wynagradzaniu osób kierujących niektórymi podmiotami prawnymi</w:t>
      </w:r>
      <w:r>
        <w:t>. W tym celu z</w:t>
      </w:r>
      <w:r w:rsidRPr="00973669">
        <w:t xml:space="preserve">arówno Centrum, jak i instytuty zostaną dołączone do określonego w art. 1 katalogu podmiotów </w:t>
      </w:r>
      <w:r>
        <w:t xml:space="preserve">objętych przepisami </w:t>
      </w:r>
      <w:r w:rsidRPr="00973669">
        <w:t xml:space="preserve">ustawy, </w:t>
      </w:r>
      <w:r>
        <w:t>natomiast dzięki zmianom w art. 2</w:t>
      </w:r>
      <w:r w:rsidRPr="00973669">
        <w:t xml:space="preserve"> przepisy </w:t>
      </w:r>
      <w:r>
        <w:t xml:space="preserve">ustawy znajdą zastosowanie do kształtowania wynagrodzeń </w:t>
      </w:r>
      <w:r w:rsidRPr="00973669">
        <w:t>Prezesa i Wiceprezesów Centrum Łuk</w:t>
      </w:r>
      <w:r>
        <w:t>asiewicz, dyrektorów instytutów i</w:t>
      </w:r>
      <w:r w:rsidRPr="00973669">
        <w:t xml:space="preserve"> ich zastępców oraz głównych księgowych </w:t>
      </w:r>
      <w:r>
        <w:t xml:space="preserve">Centrum Łukasiewicz </w:t>
      </w:r>
      <w:r>
        <w:br/>
        <w:t>i instytutów</w:t>
      </w:r>
      <w:r w:rsidRPr="00973669">
        <w:t>.</w:t>
      </w:r>
    </w:p>
    <w:p w14:paraId="56E36101" w14:textId="77777777" w:rsidR="007570AC" w:rsidRPr="00973669" w:rsidRDefault="007570AC" w:rsidP="00973669">
      <w:pPr>
        <w:pStyle w:val="ARTartustawynprozporzdzenia"/>
      </w:pPr>
      <w:r>
        <w:t xml:space="preserve">Proponuje się, aby </w:t>
      </w:r>
      <w:r w:rsidRPr="00973669">
        <w:t>wynagrodzenie osobom tym ustala</w:t>
      </w:r>
      <w:r>
        <w:t>ł</w:t>
      </w:r>
      <w:r w:rsidRPr="00973669">
        <w:t xml:space="preserve"> organ nadzorujący, a zatem minister właściwy do spraw </w:t>
      </w:r>
      <w:r>
        <w:t xml:space="preserve">szkolnictwa wyższego i </w:t>
      </w:r>
      <w:r w:rsidRPr="00973669">
        <w:t>nauki (</w:t>
      </w:r>
      <w:r>
        <w:t xml:space="preserve">w przypadku </w:t>
      </w:r>
      <w:r w:rsidRPr="00973669">
        <w:t>Prezes</w:t>
      </w:r>
      <w:r>
        <w:t xml:space="preserve">a </w:t>
      </w:r>
      <w:r>
        <w:br/>
        <w:t>i Wiceprezesów Centrum Łukasiewicz</w:t>
      </w:r>
      <w:r w:rsidRPr="00973669">
        <w:t xml:space="preserve">) oraz Prezes Centrum </w:t>
      </w:r>
      <w:r>
        <w:t xml:space="preserve">Łukasiewicz </w:t>
      </w:r>
      <w:r w:rsidRPr="00973669">
        <w:t>(</w:t>
      </w:r>
      <w:r>
        <w:t>w przypadku dyrektorów instytutów i ich zastępców</w:t>
      </w:r>
      <w:r w:rsidRPr="00973669">
        <w:t>). Jedynie w przypadku głównych księgowych wynagrodzenie będzie ustalać osoba właściwa w sprawach czynności z za</w:t>
      </w:r>
      <w:r>
        <w:t>kresu prawa pracy (czyli Prezes</w:t>
      </w:r>
      <w:r w:rsidRPr="00973669">
        <w:t xml:space="preserve"> Centrum Łukasiewicz albo dyrektor instytutu).</w:t>
      </w:r>
    </w:p>
    <w:p w14:paraId="6C0D3A21" w14:textId="29DE0C6C" w:rsidR="007570AC" w:rsidRPr="00C027AF" w:rsidRDefault="007570AC" w:rsidP="00973669">
      <w:pPr>
        <w:pStyle w:val="ARTartustawynprozporzdzenia"/>
      </w:pPr>
      <w:r w:rsidRPr="00973669">
        <w:t xml:space="preserve">Zmiany </w:t>
      </w:r>
      <w:r>
        <w:t xml:space="preserve">wprowadzane </w:t>
      </w:r>
      <w:r w:rsidRPr="00973669">
        <w:t xml:space="preserve">w art. 8 ustawy </w:t>
      </w:r>
      <w:r w:rsidRPr="00FD6F72">
        <w:t>o wynagradzaniu osób kierujących niektórymi podmiotami prawnymi</w:t>
      </w:r>
      <w:r w:rsidRPr="00973669">
        <w:t xml:space="preserve"> określają wysokość maksymalnego wynagrodzenia dla </w:t>
      </w:r>
      <w:r>
        <w:t xml:space="preserve">ww. osób. </w:t>
      </w:r>
      <w:r>
        <w:br/>
        <w:t>W przypadku Prezesa i</w:t>
      </w:r>
      <w:r w:rsidRPr="00973669">
        <w:t xml:space="preserve"> Wiceprezesów</w:t>
      </w:r>
      <w:r>
        <w:t xml:space="preserve"> Centrum Łukasiewicz oraz</w:t>
      </w:r>
      <w:r w:rsidRPr="00973669">
        <w:t xml:space="preserve"> dyrektorów</w:t>
      </w:r>
      <w:r>
        <w:t xml:space="preserve"> instytutów</w:t>
      </w:r>
      <w:r w:rsidRPr="00973669">
        <w:t xml:space="preserve"> </w:t>
      </w:r>
      <w:r>
        <w:br/>
      </w:r>
      <w:r w:rsidRPr="00973669">
        <w:t xml:space="preserve">i ich zastępców maksymalna wysokość wynagrodzenia nie będzie mogła przekroczyć dziesięciokrotności, a w przypadku głównych księgowych </w:t>
      </w:r>
      <w:r>
        <w:t xml:space="preserve">– </w:t>
      </w:r>
      <w:r w:rsidRPr="00973669">
        <w:t xml:space="preserve">sześciokrotności przeciętnego miesięcznego wynagrodzenia w sektorze przedsiębiorstw bez wypłat nagród z zysku </w:t>
      </w:r>
      <w:r>
        <w:br/>
      </w:r>
      <w:r w:rsidRPr="00973669">
        <w:t xml:space="preserve">w czwartym kwartale roku poprzedniego, ogłoszonego przez Prezesa Głównego Urzędu Statystycznego </w:t>
      </w:r>
      <w:r w:rsidRPr="00C027AF">
        <w:t>(</w:t>
      </w:r>
      <w:r w:rsidRPr="00790EF0">
        <w:t>4,</w:t>
      </w:r>
      <w:r w:rsidR="000D6CF6" w:rsidRPr="00790EF0">
        <w:t>5</w:t>
      </w:r>
      <w:r w:rsidRPr="00790EF0">
        <w:t xml:space="preserve"> tys. zł w czwartym kwartale 201</w:t>
      </w:r>
      <w:r w:rsidR="00C027AF">
        <w:t>7</w:t>
      </w:r>
      <w:r w:rsidRPr="00790EF0">
        <w:t xml:space="preserve"> r.</w:t>
      </w:r>
      <w:r w:rsidRPr="00C027AF">
        <w:t>).</w:t>
      </w:r>
    </w:p>
    <w:p w14:paraId="527BEADD" w14:textId="77777777" w:rsidR="007570AC" w:rsidRPr="00973669" w:rsidRDefault="007570AC" w:rsidP="00973669">
      <w:pPr>
        <w:pStyle w:val="ARTartustawynprozporzdzenia"/>
      </w:pPr>
      <w:r w:rsidRPr="00973669">
        <w:t>Obok wynagrodzenia zasadniczego kadrze zarządza</w:t>
      </w:r>
      <w:r>
        <w:t>jącej przysługiwać będzie nagroda</w:t>
      </w:r>
      <w:r w:rsidRPr="00973669">
        <w:t xml:space="preserve"> roczna. Proponuje się, aby </w:t>
      </w:r>
      <w:r>
        <w:t xml:space="preserve">jej </w:t>
      </w:r>
      <w:r w:rsidRPr="00973669">
        <w:t xml:space="preserve">wysokość dla Prezesa i Wiceprezesów </w:t>
      </w:r>
      <w:r>
        <w:t>Centrum Łukasiewicz była uzależniona od następujących</w:t>
      </w:r>
      <w:r w:rsidRPr="00973669">
        <w:t xml:space="preserve"> kryteriów:</w:t>
      </w:r>
    </w:p>
    <w:p w14:paraId="76EE0942" w14:textId="77777777" w:rsidR="007570AC" w:rsidRPr="00973669" w:rsidRDefault="007570AC" w:rsidP="00FD6F72">
      <w:pPr>
        <w:pStyle w:val="PKTpunkt"/>
      </w:pPr>
      <w:r>
        <w:t>1)</w:t>
      </w:r>
      <w:r>
        <w:tab/>
      </w:r>
      <w:r w:rsidRPr="00973669">
        <w:t xml:space="preserve">wzrostu wartości przychodów w ramach Sieci, w tym ze sprzedaży usług badawczo-rozwojowych i z komercjalizacji wyników badań naukowych lub prac rozwojowych lub </w:t>
      </w:r>
      <w:r w:rsidRPr="00FD6F72">
        <w:rPr>
          <w:rStyle w:val="Kkursywa"/>
          <w:rFonts w:cs="Arial"/>
        </w:rPr>
        <w:t>know-how</w:t>
      </w:r>
      <w:r w:rsidRPr="00973669">
        <w:t xml:space="preserve"> związanego z tymi wy</w:t>
      </w:r>
      <w:r>
        <w:t>nikami;</w:t>
      </w:r>
    </w:p>
    <w:p w14:paraId="24E6152D" w14:textId="77777777" w:rsidR="007570AC" w:rsidRPr="00973669" w:rsidRDefault="007570AC" w:rsidP="00821A74">
      <w:pPr>
        <w:pStyle w:val="PKTpunkt"/>
      </w:pPr>
      <w:r>
        <w:t>2)</w:t>
      </w:r>
      <w:r>
        <w:tab/>
      </w:r>
      <w:r w:rsidRPr="00973669">
        <w:t>realizacji inwestycji w ramach Sieci, z uwzględnieniem ich wielkości, stopnia złożo</w:t>
      </w:r>
      <w:r>
        <w:t>ności i terminowości realizacji;</w:t>
      </w:r>
    </w:p>
    <w:p w14:paraId="29C71DEA" w14:textId="77777777" w:rsidR="007570AC" w:rsidRPr="00973669" w:rsidRDefault="007570AC" w:rsidP="00821A74">
      <w:pPr>
        <w:pStyle w:val="PKTpunkt"/>
      </w:pPr>
      <w:r>
        <w:t>3)</w:t>
      </w:r>
      <w:r>
        <w:tab/>
      </w:r>
      <w:r w:rsidRPr="00973669">
        <w:t>skuteczności realizacji planów działalności Centrum Łukasiewicz oraz planów i strategii działalności Sieci</w:t>
      </w:r>
      <w:r>
        <w:t>.</w:t>
      </w:r>
    </w:p>
    <w:p w14:paraId="56D3672F" w14:textId="77777777" w:rsidR="007570AC" w:rsidRPr="00973669" w:rsidRDefault="007570AC" w:rsidP="00821A74">
      <w:pPr>
        <w:pStyle w:val="CZWSPPKTczwsplnapunktw"/>
      </w:pPr>
      <w:r w:rsidRPr="00973669">
        <w:t>Kwestie te są kluczowe z punktu widzenia funkcjonowania całej Sieci i odzwierciedlają zakres obowiązków Prezesa i Wiceprezesów</w:t>
      </w:r>
      <w:r>
        <w:t xml:space="preserve"> Centrum Łukasiewicz</w:t>
      </w:r>
      <w:r w:rsidRPr="00973669">
        <w:t xml:space="preserve">. </w:t>
      </w:r>
    </w:p>
    <w:p w14:paraId="072A535D" w14:textId="77777777" w:rsidR="007570AC" w:rsidRPr="00973669" w:rsidRDefault="007570AC" w:rsidP="00973669">
      <w:pPr>
        <w:pStyle w:val="ARTartustawynprozporzdzenia"/>
      </w:pPr>
      <w:r w:rsidRPr="00973669">
        <w:t xml:space="preserve">W przypadku dyrektorów instytutów i ich zastępców przy przyznawaniu </w:t>
      </w:r>
      <w:r>
        <w:t xml:space="preserve">nagrody </w:t>
      </w:r>
      <w:r w:rsidRPr="00973669">
        <w:t>rocznej będą uwzględniane:</w:t>
      </w:r>
    </w:p>
    <w:p w14:paraId="7DCCCFBA" w14:textId="77777777" w:rsidR="007570AC" w:rsidRPr="00973669" w:rsidRDefault="007570AC" w:rsidP="00821A74">
      <w:pPr>
        <w:pStyle w:val="PKTpunkt"/>
      </w:pPr>
      <w:r>
        <w:t>1)</w:t>
      </w:r>
      <w:r>
        <w:tab/>
      </w:r>
      <w:r w:rsidRPr="00973669">
        <w:t>wzrost wartości przychodów instytutu Sieci, w tym ze sprze</w:t>
      </w:r>
      <w:r>
        <w:t>daży usług badawczo-rozwojowych;</w:t>
      </w:r>
    </w:p>
    <w:p w14:paraId="354A1492" w14:textId="77777777" w:rsidR="007570AC" w:rsidRPr="00973669" w:rsidRDefault="007570AC" w:rsidP="00821A74">
      <w:pPr>
        <w:pStyle w:val="PKTpunkt"/>
      </w:pPr>
      <w:r>
        <w:t>2)</w:t>
      </w:r>
      <w:r>
        <w:tab/>
      </w:r>
      <w:r w:rsidRPr="00973669">
        <w:t>skuteczność realizacji planu działalności lub planu r</w:t>
      </w:r>
      <w:r>
        <w:t>estrukturyzacji instytutu Sieci.</w:t>
      </w:r>
    </w:p>
    <w:p w14:paraId="410E8DA5" w14:textId="042E340D" w:rsidR="001227C1" w:rsidRDefault="001227C1" w:rsidP="0025191D">
      <w:pPr>
        <w:pStyle w:val="ARTartustawynprozporzdzenia"/>
      </w:pPr>
      <w:r>
        <w:t xml:space="preserve">Proponuje się także częściowo złagodzić w stosunku do uprawnionych zatrudnionych </w:t>
      </w:r>
      <w:r w:rsidR="009F4113">
        <w:br/>
      </w:r>
      <w:r>
        <w:t>w podmiotach należących do Sieci</w:t>
      </w:r>
      <w:r w:rsidR="000A30E1">
        <w:t xml:space="preserve"> jeden z wymogów dotyczących przyznania nagrody rocznej</w:t>
      </w:r>
      <w:r w:rsidR="00DB2852">
        <w:t xml:space="preserve"> i umożliwić jej przyznanie już po przepracowaniu na danym stanowisku co najmniej połowy roku obrotowego</w:t>
      </w:r>
      <w:r w:rsidR="009F4113">
        <w:t>. Z tym że w takim przypadku jej wysokość byłaby proporcjonalnie zmniejszona.</w:t>
      </w:r>
    </w:p>
    <w:p w14:paraId="76040492" w14:textId="2CB5446B" w:rsidR="007570AC" w:rsidRPr="00973669" w:rsidRDefault="007570AC" w:rsidP="0025191D">
      <w:pPr>
        <w:pStyle w:val="ARTartustawynprozporzdzenia"/>
      </w:pPr>
      <w:r w:rsidRPr="00973669">
        <w:t>Wysokość przyznanej nagr</w:t>
      </w:r>
      <w:r>
        <w:t>ody rocznej w przypadku Prezesa i</w:t>
      </w:r>
      <w:r w:rsidRPr="00973669">
        <w:t xml:space="preserve"> Wiceprezesów</w:t>
      </w:r>
      <w:r>
        <w:t xml:space="preserve"> Centrum Łukasiewicz oraz</w:t>
      </w:r>
      <w:r w:rsidRPr="00973669">
        <w:t xml:space="preserve"> dyrektorów</w:t>
      </w:r>
      <w:r>
        <w:t xml:space="preserve"> instytutów</w:t>
      </w:r>
      <w:r w:rsidRPr="00973669">
        <w:t xml:space="preserve"> i ich zastępców nie może przekroczyć dwunastokrotności ich przeciętnego wynagrodzenia miesięcznego w roku poprzedzającym</w:t>
      </w:r>
      <w:r>
        <w:t xml:space="preserve"> przyznanie nagrody. D</w:t>
      </w:r>
      <w:r w:rsidRPr="00973669">
        <w:t>la głównych księg</w:t>
      </w:r>
      <w:r>
        <w:t>owych maksymalna wysokość nagrody</w:t>
      </w:r>
      <w:r w:rsidRPr="00973669">
        <w:t xml:space="preserve"> rocznej będzie </w:t>
      </w:r>
      <w:r>
        <w:t>natomiast</w:t>
      </w:r>
      <w:r w:rsidRPr="00973669">
        <w:t xml:space="preserve"> wynosić trzykrotność przeciętnego wynagrodzenia miesięcznego w roku poprzedzającym przyznanie nagrody.</w:t>
      </w:r>
    </w:p>
    <w:p w14:paraId="13304596" w14:textId="468F417B" w:rsidR="007570AC" w:rsidRPr="00973669" w:rsidRDefault="007570AC" w:rsidP="00973669">
      <w:pPr>
        <w:pStyle w:val="ARTartustawynprozporzdzenia"/>
      </w:pPr>
      <w:r w:rsidRPr="00973669">
        <w:t>Stosownie d</w:t>
      </w:r>
      <w:r>
        <w:t>o projektowanego art. 10 ust. 7b</w:t>
      </w:r>
      <w:r w:rsidRPr="00973669">
        <w:t xml:space="preserve"> tryb przyznawania nagrody rocznej osobom zatrudnionym w Centrum</w:t>
      </w:r>
      <w:r>
        <w:t xml:space="preserve"> Łukasiewicz</w:t>
      </w:r>
      <w:r w:rsidRPr="00973669">
        <w:t xml:space="preserve"> i </w:t>
      </w:r>
      <w:r>
        <w:t xml:space="preserve">w </w:t>
      </w:r>
      <w:r w:rsidRPr="00973669">
        <w:t xml:space="preserve">instytutach </w:t>
      </w:r>
      <w:r>
        <w:t xml:space="preserve">Sieci </w:t>
      </w:r>
      <w:r w:rsidRPr="00973669">
        <w:t xml:space="preserve">określi minister właściwy do spraw </w:t>
      </w:r>
      <w:r>
        <w:t xml:space="preserve">szkolnictwa wyższego i </w:t>
      </w:r>
      <w:r w:rsidRPr="00973669">
        <w:t>nauki.</w:t>
      </w:r>
    </w:p>
    <w:p w14:paraId="3DEA3860" w14:textId="77777777" w:rsidR="007570AC" w:rsidRPr="00D70869" w:rsidRDefault="007570AC" w:rsidP="0025191D">
      <w:pPr>
        <w:pStyle w:val="ARTartustawynprozporzdzenia"/>
      </w:pPr>
      <w:r w:rsidRPr="00973669">
        <w:t xml:space="preserve">Proponowana maksymalna wysokość wynagrodzeń </w:t>
      </w:r>
      <w:r>
        <w:t xml:space="preserve">kadry zarządzającej </w:t>
      </w:r>
      <w:r w:rsidRPr="00973669">
        <w:t xml:space="preserve">ma na celu przyciągnięcie do pracy w </w:t>
      </w:r>
      <w:r>
        <w:t xml:space="preserve">podmiotach skupionych w </w:t>
      </w:r>
      <w:r w:rsidRPr="00973669">
        <w:t xml:space="preserve">Sieci najwyższej klasy menedżerów, </w:t>
      </w:r>
      <w:r>
        <w:br/>
      </w:r>
      <w:r w:rsidRPr="00973669">
        <w:t>w tym przede wszystkim specjalistów od zarządzania procesem prowadzenia badań naukowych i prac</w:t>
      </w:r>
      <w:r>
        <w:t xml:space="preserve"> rozwojowych oraz</w:t>
      </w:r>
      <w:r w:rsidRPr="00973669">
        <w:t xml:space="preserve"> komercjalizacji</w:t>
      </w:r>
      <w:r>
        <w:t xml:space="preserve"> ich wyników</w:t>
      </w:r>
      <w:r w:rsidRPr="00973669">
        <w:t>. Właściwym punktem odniesienia są w tym przypadku zarobki oferowane przez se</w:t>
      </w:r>
      <w:r>
        <w:t xml:space="preserve">ktor prywatny, w szczególności </w:t>
      </w:r>
      <w:r w:rsidRPr="00973669">
        <w:t>działy badawczo-rozwojowe firm technologicznych, biotechnologicznych, IT itp. Możliwość zaoferowania kandydatom wynagrodzeń na od</w:t>
      </w:r>
      <w:r>
        <w:t>powiednim poziomie jest kluczowa</w:t>
      </w:r>
      <w:r w:rsidRPr="00973669">
        <w:t xml:space="preserve"> dla realizacji celu Sieci, jakim jes</w:t>
      </w:r>
      <w:r>
        <w:t>t komercjalizacja</w:t>
      </w:r>
      <w:r w:rsidRPr="00973669">
        <w:t xml:space="preserve"> wyników badań naukowych i prac rozwojowych w </w:t>
      </w:r>
      <w:r>
        <w:t xml:space="preserve">najważniejszych </w:t>
      </w:r>
      <w:r w:rsidRPr="00973669">
        <w:t>obszarach dla polityki rządu.</w:t>
      </w:r>
    </w:p>
    <w:p w14:paraId="5D818D25" w14:textId="77777777" w:rsidR="007570AC" w:rsidRPr="003D5828" w:rsidRDefault="007570AC" w:rsidP="00B210ED">
      <w:pPr>
        <w:pStyle w:val="NIEARTTEKSTtekstnieartykuowanynppodstprawnarozplubpreambua"/>
      </w:pPr>
      <w:r w:rsidRPr="003D5828">
        <w:t>Projekt przewiduje również zmiany</w:t>
      </w:r>
      <w:r>
        <w:t xml:space="preserve"> będące pochodną tego</w:t>
      </w:r>
      <w:r w:rsidRPr="003D5828">
        <w:t xml:space="preserve">, że </w:t>
      </w:r>
      <w:r w:rsidRPr="00B210ED">
        <w:t xml:space="preserve">minister właściwy do spraw gospodarki </w:t>
      </w:r>
      <w:r>
        <w:t xml:space="preserve">przestanie </w:t>
      </w:r>
      <w:r w:rsidRPr="00B210ED">
        <w:t xml:space="preserve">być organem nadzorującym </w:t>
      </w:r>
      <w:r w:rsidRPr="003D5828">
        <w:t>dla instytutów badawczych</w:t>
      </w:r>
      <w:r>
        <w:t>, które wejdą</w:t>
      </w:r>
      <w:r w:rsidRPr="003D5828">
        <w:t xml:space="preserve"> do Sieci. Zmiany te obejmują:</w:t>
      </w:r>
    </w:p>
    <w:p w14:paraId="4E10AF37" w14:textId="20DF1388" w:rsidR="007570AC" w:rsidRPr="003D5828" w:rsidRDefault="007570AC" w:rsidP="00B210ED">
      <w:pPr>
        <w:pStyle w:val="PKTpunkt"/>
      </w:pPr>
      <w:r>
        <w:t>1)</w:t>
      </w:r>
      <w:r>
        <w:tab/>
      </w:r>
      <w:r w:rsidRPr="003D5828">
        <w:t>ustawę z dnia 4 września 1997 r. o działach administracji rządowej (Dz. U. z 201</w:t>
      </w:r>
      <w:r>
        <w:t>8</w:t>
      </w:r>
      <w:r w:rsidRPr="003D5828">
        <w:t xml:space="preserve"> r. poz. </w:t>
      </w:r>
      <w:r>
        <w:t>986</w:t>
      </w:r>
      <w:r w:rsidRPr="003D5828">
        <w:t xml:space="preserve">, </w:t>
      </w:r>
      <w:r>
        <w:t xml:space="preserve">z </w:t>
      </w:r>
      <w:proofErr w:type="spellStart"/>
      <w:r>
        <w:t>późn</w:t>
      </w:r>
      <w:proofErr w:type="spellEnd"/>
      <w:r>
        <w:t>. zm.</w:t>
      </w:r>
      <w:r w:rsidRPr="003D5828">
        <w:t xml:space="preserve">), a w jej konsekwencji także ustawę </w:t>
      </w:r>
      <w:r w:rsidRPr="003D5828">
        <w:rPr>
          <w:lang w:eastAsia="en-US"/>
        </w:rPr>
        <w:t xml:space="preserve">z dnia 22 grudnia 2015 r. </w:t>
      </w:r>
      <w:r>
        <w:br/>
      </w:r>
      <w:r w:rsidRPr="003D5828">
        <w:rPr>
          <w:lang w:eastAsia="en-US"/>
        </w:rPr>
        <w:t>o zasadach uznawania kwalifikacji zawodowych nabytych w państwach członkowskich Unii Europejskiej (Dz. U. z 2016 r. poz. 65</w:t>
      </w:r>
      <w:r>
        <w:t xml:space="preserve">, z </w:t>
      </w:r>
      <w:proofErr w:type="spellStart"/>
      <w:r>
        <w:t>późn</w:t>
      </w:r>
      <w:proofErr w:type="spellEnd"/>
      <w:r>
        <w:t>. zm.</w:t>
      </w:r>
      <w:r w:rsidRPr="003D5828">
        <w:rPr>
          <w:lang w:eastAsia="en-US"/>
        </w:rPr>
        <w:t>);</w:t>
      </w:r>
    </w:p>
    <w:p w14:paraId="711EA499" w14:textId="10BEAC15" w:rsidR="007570AC" w:rsidRPr="003D5828" w:rsidRDefault="007570AC" w:rsidP="00B210ED">
      <w:pPr>
        <w:pStyle w:val="PKTpunkt"/>
      </w:pPr>
      <w:r>
        <w:t>2)</w:t>
      </w:r>
      <w:r>
        <w:tab/>
      </w:r>
      <w:r w:rsidRPr="003D5828">
        <w:t xml:space="preserve">ustawę z dnia 19 sierpnia 2011 r. o przewozie towarów niebezpiecznych (Dz. U. </w:t>
      </w:r>
      <w:r>
        <w:br/>
      </w:r>
      <w:r w:rsidRPr="003D5828">
        <w:t>z 201</w:t>
      </w:r>
      <w:r>
        <w:t>8</w:t>
      </w:r>
      <w:r w:rsidRPr="003D5828">
        <w:t xml:space="preserve"> r. poz. 1</w:t>
      </w:r>
      <w:r>
        <w:t>69</w:t>
      </w:r>
      <w:r w:rsidRPr="003D5828">
        <w:t xml:space="preserve">, </w:t>
      </w:r>
      <w:r>
        <w:t xml:space="preserve">z </w:t>
      </w:r>
      <w:proofErr w:type="spellStart"/>
      <w:r>
        <w:t>późn</w:t>
      </w:r>
      <w:proofErr w:type="spellEnd"/>
      <w:r>
        <w:t>. zm.</w:t>
      </w:r>
      <w:r w:rsidRPr="003D5828">
        <w:t>).</w:t>
      </w:r>
    </w:p>
    <w:p w14:paraId="3F9D76B2" w14:textId="00CFF902" w:rsidR="007570AC" w:rsidRDefault="007570AC" w:rsidP="00B210ED">
      <w:pPr>
        <w:pStyle w:val="CZWSPPKTczwsplnapunktw"/>
      </w:pPr>
      <w:r w:rsidRPr="003D5828">
        <w:t xml:space="preserve">Obecne brzmienie </w:t>
      </w:r>
      <w:r w:rsidRPr="00B210ED">
        <w:t xml:space="preserve">art. 4 ust. 3 </w:t>
      </w:r>
      <w:r w:rsidRPr="003D5828">
        <w:t xml:space="preserve">ustawy </w:t>
      </w:r>
      <w:r w:rsidRPr="00B210ED">
        <w:t xml:space="preserve">z dnia 4 września 1997 r. </w:t>
      </w:r>
      <w:r w:rsidRPr="003D5828">
        <w:t>o działach administracji rządowej wykluczyłoby możliwość upoważnienia instytutów Sieci do uznawania kwalifikacji w zawodach regulowanych</w:t>
      </w:r>
      <w:r>
        <w:t xml:space="preserve"> należących do działu administracji rządowej gospodarka</w:t>
      </w:r>
      <w:r w:rsidRPr="003D5828">
        <w:t xml:space="preserve">, </w:t>
      </w:r>
      <w:r>
        <w:t xml:space="preserve">gdyż przepis ten </w:t>
      </w:r>
      <w:r w:rsidRPr="003D5828">
        <w:t xml:space="preserve">ogranicza możliwość </w:t>
      </w:r>
      <w:r>
        <w:t xml:space="preserve">udzielenia przez ministra </w:t>
      </w:r>
      <w:r w:rsidRPr="003D5828">
        <w:t xml:space="preserve">upoważnienia </w:t>
      </w:r>
      <w:r>
        <w:t xml:space="preserve">w tym zakresie </w:t>
      </w:r>
      <w:r w:rsidRPr="003D5828">
        <w:t>do jednostek nadzorowanych i podległych, organów samorządu zawodowego, organizacji gospodarcz</w:t>
      </w:r>
      <w:r>
        <w:t>ych</w:t>
      </w:r>
      <w:r w:rsidRPr="003D5828">
        <w:t xml:space="preserve"> lub organ</w:t>
      </w:r>
      <w:r>
        <w:t>ów</w:t>
      </w:r>
      <w:r w:rsidRPr="003D5828">
        <w:t xml:space="preserve"> rejestrow</w:t>
      </w:r>
      <w:r>
        <w:t>ych</w:t>
      </w:r>
      <w:r w:rsidRPr="003D5828">
        <w:t xml:space="preserve">. W związku z tym konieczne jest dodanie przepisu, który </w:t>
      </w:r>
      <w:r>
        <w:t xml:space="preserve">wprost </w:t>
      </w:r>
      <w:r w:rsidRPr="003D5828">
        <w:t>umożliwi ministrowi właściwemu d</w:t>
      </w:r>
      <w:r>
        <w:t>o spraw</w:t>
      </w:r>
      <w:r w:rsidRPr="003D5828">
        <w:t xml:space="preserve"> gospodarki upoważnienie instytutów działających w Sieci do uznawania kwalifikacji</w:t>
      </w:r>
      <w:r>
        <w:t xml:space="preserve"> w zawodach należących do działu administracji rządowej gospodarka</w:t>
      </w:r>
      <w:r w:rsidRPr="003D5828">
        <w:t xml:space="preserve">. </w:t>
      </w:r>
      <w:r>
        <w:t xml:space="preserve">W połączeniu z przepisem przejściowym zawartym </w:t>
      </w:r>
      <w:r>
        <w:br/>
        <w:t>w art. 12</w:t>
      </w:r>
      <w:r w:rsidR="00B562E4">
        <w:t>5</w:t>
      </w:r>
      <w:r>
        <w:t xml:space="preserve"> pozwoli to na zachowanie ciągłości dotychczasowych upoważnień udzielonych Instytutowi</w:t>
      </w:r>
      <w:r w:rsidRPr="00243DFE">
        <w:t xml:space="preserve"> Mechanizacji Budownictwa i Górnictwa Skalnego </w:t>
      </w:r>
      <w:r>
        <w:t>w Warszawie, Instytutowi</w:t>
      </w:r>
      <w:r w:rsidRPr="00243DFE">
        <w:t xml:space="preserve"> Przemysłu Organicznego w </w:t>
      </w:r>
      <w:r>
        <w:t>Warszawie i Instytutowi</w:t>
      </w:r>
      <w:r w:rsidRPr="00243DFE">
        <w:t xml:space="preserve"> Mechaniki Precyzyjnej w Warszawie</w:t>
      </w:r>
      <w:r>
        <w:t xml:space="preserve"> oraz </w:t>
      </w:r>
      <w:r w:rsidRPr="00295EFD">
        <w:t xml:space="preserve">postępowań </w:t>
      </w:r>
      <w:r>
        <w:t>prowadzonych na podstawie tych upoważnień.</w:t>
      </w:r>
      <w:r w:rsidRPr="00243DFE">
        <w:t xml:space="preserve"> </w:t>
      </w:r>
      <w:r>
        <w:t>W konsekwencji proponowanej zmiany konieczne będzie również wprowadzenie zmiany w ustawie</w:t>
      </w:r>
      <w:r w:rsidRPr="00C126A8">
        <w:t xml:space="preserve"> z dnia </w:t>
      </w:r>
      <w:r>
        <w:br/>
      </w:r>
      <w:r w:rsidRPr="00C126A8">
        <w:t>22 grudnia 2015 r. o zasadach uznawania kwalifikacji zawodowych nabytych w państwach członkowskich Unii Europejskiej</w:t>
      </w:r>
      <w:r>
        <w:t xml:space="preserve">, która, definiując organ właściwy w sprawach uznawania kwalifikacji zawodowych, odsyła do odpowiednich przepisów </w:t>
      </w:r>
      <w:r w:rsidRPr="00C126A8">
        <w:t xml:space="preserve">ustawy z dnia 4 września </w:t>
      </w:r>
      <w:r>
        <w:br/>
      </w:r>
      <w:r w:rsidRPr="00C126A8">
        <w:t>1997 r. o działach administracji rządowej</w:t>
      </w:r>
      <w:r>
        <w:t>.</w:t>
      </w:r>
    </w:p>
    <w:p w14:paraId="16DF60E9" w14:textId="77777777" w:rsidR="007570AC" w:rsidRPr="00D1092C" w:rsidRDefault="007570AC" w:rsidP="00D1092C">
      <w:pPr>
        <w:pStyle w:val="CZWSPPKTczwsplnapunktw"/>
      </w:pPr>
      <w:r w:rsidRPr="003D5828">
        <w:t xml:space="preserve">Podobne </w:t>
      </w:r>
      <w:r>
        <w:t xml:space="preserve">regulacje zostały zawarte </w:t>
      </w:r>
      <w:r w:rsidRPr="003D5828">
        <w:t xml:space="preserve">w art. 9 ust. 2 ustawy </w:t>
      </w:r>
      <w:r w:rsidRPr="00D1092C">
        <w:t xml:space="preserve">z dnia 19 sierpnia 2011 r. </w:t>
      </w:r>
      <w:r>
        <w:br/>
      </w:r>
      <w:r w:rsidRPr="003D5828">
        <w:t>o przewozie towarów niebezpiecznych</w:t>
      </w:r>
      <w:r>
        <w:t>, w którym</w:t>
      </w:r>
      <w:r w:rsidRPr="003D5828">
        <w:t xml:space="preserve"> określono, że właściwi ministrowie mogą upoważnić, w drodze zarządzenia, podległe lub nadzorowane jednostki do wykonywania określonych czynności</w:t>
      </w:r>
      <w:r>
        <w:t xml:space="preserve"> w zakresie przewozu towarów niebezpiecznych. Minister właściwy do spraw gospodarki na podstawie tego przepisu upoważnił 4 instytuty badawcze, które wejdą </w:t>
      </w:r>
      <w:r>
        <w:br/>
        <w:t>w skład Sieci</w:t>
      </w:r>
      <w:r w:rsidRPr="00D1092C">
        <w:t xml:space="preserve"> </w:t>
      </w:r>
      <w:r>
        <w:t>(COBRO – Instytut Badawczy Opakowań w Warszawie, Instytut</w:t>
      </w:r>
      <w:r w:rsidRPr="00D1092C">
        <w:t xml:space="preserve"> Biopolimerów i Włókie</w:t>
      </w:r>
      <w:r>
        <w:t>n Chemicznych w Łodzi, Instytut</w:t>
      </w:r>
      <w:r w:rsidRPr="00D1092C">
        <w:t xml:space="preserve"> Mechaniki Pre</w:t>
      </w:r>
      <w:r>
        <w:t>cyzyjnej w Warszawie i Instytut</w:t>
      </w:r>
      <w:r w:rsidRPr="00D1092C">
        <w:t xml:space="preserve"> Przemysłu Organicznego w Warszawie</w:t>
      </w:r>
      <w:r>
        <w:t xml:space="preserve">) do wykonywania czynności administracyjnych </w:t>
      </w:r>
      <w:r>
        <w:br/>
        <w:t xml:space="preserve">w zakresie </w:t>
      </w:r>
      <w:r w:rsidRPr="00D1092C">
        <w:t>warunków technicznych i badań o</w:t>
      </w:r>
      <w:r>
        <w:t xml:space="preserve">pakowań towarów niebezpiecznych lub </w:t>
      </w:r>
      <w:r w:rsidRPr="00D1092C">
        <w:t>badań, klasyfikacji oraz warunków dopuszczania do p</w:t>
      </w:r>
      <w:r>
        <w:t xml:space="preserve">rzewozu towarów niebezpiecznych. Upoważnienia te wygasną wraz z utratą przez instytuty statusu jednostek nadzorowanych przez ministra właściwego do spraw gospodarki. W celu zachowania ciągłości dotychczasowych upoważnień i </w:t>
      </w:r>
      <w:r w:rsidRPr="00295EFD">
        <w:t xml:space="preserve">postępowań </w:t>
      </w:r>
      <w:r>
        <w:t>prowadzonych na ich podstawie proponuje się analogiczne rozwiązanie jak omówione powyżej, dotyczące postępowań w sprawie uznania kwalifikacji zawodowych do wykonywania zawodów regulowanych.</w:t>
      </w:r>
      <w:r w:rsidRPr="00D1092C">
        <w:t xml:space="preserve"> </w:t>
      </w:r>
    </w:p>
    <w:p w14:paraId="129580BF" w14:textId="52013CA8" w:rsidR="007570AC" w:rsidRPr="003D5828" w:rsidRDefault="007570AC" w:rsidP="00C126A8">
      <w:pPr>
        <w:pStyle w:val="CZWSPPKTczwsplnapunktw"/>
      </w:pPr>
      <w:r>
        <w:t xml:space="preserve">Na podstawie </w:t>
      </w:r>
      <w:r w:rsidRPr="003D5828">
        <w:t>przepis</w:t>
      </w:r>
      <w:r>
        <w:t>ów</w:t>
      </w:r>
      <w:r w:rsidRPr="003D5828">
        <w:t xml:space="preserve"> przejściow</w:t>
      </w:r>
      <w:r>
        <w:t>ych</w:t>
      </w:r>
      <w:r w:rsidRPr="003D5828">
        <w:t xml:space="preserve"> (art. 1</w:t>
      </w:r>
      <w:r>
        <w:t>2</w:t>
      </w:r>
      <w:r w:rsidR="00C76D5C">
        <w:t>5</w:t>
      </w:r>
      <w:r w:rsidRPr="003D5828">
        <w:t xml:space="preserve"> i 1</w:t>
      </w:r>
      <w:r>
        <w:t>2</w:t>
      </w:r>
      <w:r w:rsidR="00C76D5C">
        <w:t>8</w:t>
      </w:r>
      <w:r w:rsidRPr="003D5828">
        <w:t xml:space="preserve">) dotychczasowe upoważnienia </w:t>
      </w:r>
      <w:r>
        <w:t xml:space="preserve">dla instytutów badawczych, </w:t>
      </w:r>
      <w:r w:rsidRPr="003D5828">
        <w:t>wydane w formie rozporządzeń i zarządzeń przez ministra właściwego d</w:t>
      </w:r>
      <w:r>
        <w:t>o spraw</w:t>
      </w:r>
      <w:r w:rsidRPr="003D5828">
        <w:t xml:space="preserve"> gospodarki</w:t>
      </w:r>
      <w:r>
        <w:t>,</w:t>
      </w:r>
      <w:r w:rsidRPr="003D5828">
        <w:t xml:space="preserve"> </w:t>
      </w:r>
      <w:r>
        <w:t xml:space="preserve">zostaną utrzymane </w:t>
      </w:r>
      <w:r w:rsidRPr="003D5828">
        <w:t>do czasu wydania nowych aktów prawnych, jednak nie dłużej niż przez 6 miesięcy</w:t>
      </w:r>
      <w:r>
        <w:t xml:space="preserve"> od dnia wejścia w życie ustawy</w:t>
      </w:r>
      <w:r w:rsidRPr="003D5828">
        <w:t>.</w:t>
      </w:r>
      <w:r>
        <w:t xml:space="preserve"> </w:t>
      </w:r>
      <w:r>
        <w:br/>
        <w:t>W przypadku bezskutecznego upływu tego okresu postępowania będą kontynuowane przed ministrem właściwym do spraw gospodarki.</w:t>
      </w:r>
    </w:p>
    <w:p w14:paraId="1312F064" w14:textId="1480E767" w:rsidR="007570AC" w:rsidRPr="003D5828" w:rsidRDefault="007570AC" w:rsidP="00756D94">
      <w:pPr>
        <w:pStyle w:val="NIEARTTEKSTtekstnieartykuowanynppodstprawnarozplubpreambua"/>
      </w:pPr>
      <w:r>
        <w:t>Z</w:t>
      </w:r>
      <w:r w:rsidRPr="003D5828">
        <w:t>godnie z ustawą z dnia 27 sierpnia 2009 r. o finansach publicznych (Dz. U. z 201</w:t>
      </w:r>
      <w:r>
        <w:t>7</w:t>
      </w:r>
      <w:r w:rsidRPr="003D5828">
        <w:t xml:space="preserve"> r. poz. </w:t>
      </w:r>
      <w:r>
        <w:t xml:space="preserve">2077, z </w:t>
      </w:r>
      <w:proofErr w:type="spellStart"/>
      <w:r>
        <w:t>późn</w:t>
      </w:r>
      <w:proofErr w:type="spellEnd"/>
      <w:r>
        <w:t>. zm.</w:t>
      </w:r>
      <w:r w:rsidRPr="003D5828">
        <w:t xml:space="preserve">) </w:t>
      </w:r>
      <w:r>
        <w:t>i</w:t>
      </w:r>
      <w:r w:rsidRPr="00756D94">
        <w:t xml:space="preserve">nstytuty badawcze </w:t>
      </w:r>
      <w:r w:rsidRPr="003D5828">
        <w:t xml:space="preserve">znajdują się poza sektorem finansów publicznych. Wynika to z charakteru ich działalności prowadzonej na styku działalności naukowej </w:t>
      </w:r>
      <w:r>
        <w:br/>
      </w:r>
      <w:r w:rsidRPr="003D5828">
        <w:t>i</w:t>
      </w:r>
      <w:r>
        <w:t xml:space="preserve"> </w:t>
      </w:r>
      <w:r w:rsidRPr="003D5828">
        <w:t>gospodarczej. Instytuty działające w Sieci</w:t>
      </w:r>
      <w:r>
        <w:t xml:space="preserve"> będą</w:t>
      </w:r>
      <w:r w:rsidRPr="003D5828">
        <w:t xml:space="preserve"> prowadz</w:t>
      </w:r>
      <w:r>
        <w:t>ić</w:t>
      </w:r>
      <w:r w:rsidRPr="003D5828">
        <w:t xml:space="preserve"> analogiczną działalność jak instytuty badawcze, zatem</w:t>
      </w:r>
      <w:r>
        <w:t xml:space="preserve"> tak samo jak one</w:t>
      </w:r>
      <w:r w:rsidRPr="003D5828">
        <w:t xml:space="preserve"> powinny pozostać poza sektorem finansów publicznych. </w:t>
      </w:r>
      <w:r>
        <w:t>Biorąc pod uwagę powyższe, w</w:t>
      </w:r>
      <w:r w:rsidRPr="003D5828">
        <w:t xml:space="preserve"> art. 8</w:t>
      </w:r>
      <w:r w:rsidR="008F1EC6">
        <w:t>5</w:t>
      </w:r>
      <w:r w:rsidRPr="003D5828">
        <w:t xml:space="preserve"> przewiduje </w:t>
      </w:r>
      <w:r>
        <w:t xml:space="preserve">się </w:t>
      </w:r>
      <w:r w:rsidRPr="003D5828">
        <w:t xml:space="preserve">wprowadzenie stosownego wyłączenia w ustawie </w:t>
      </w:r>
      <w:r w:rsidRPr="007C3E11">
        <w:t xml:space="preserve">z dnia 27 sierpnia 2009 r. </w:t>
      </w:r>
      <w:r w:rsidRPr="003D5828">
        <w:t>o</w:t>
      </w:r>
      <w:r>
        <w:t xml:space="preserve"> </w:t>
      </w:r>
      <w:r w:rsidRPr="003D5828">
        <w:t>finansach publicznych. Centrum Łukasiewicz będzie natomiast jednostką sektora finansów publicznych jako państwowa osoba prawna utworzona na podstawie odrębn</w:t>
      </w:r>
      <w:r>
        <w:t>ej</w:t>
      </w:r>
      <w:r w:rsidRPr="003D5828">
        <w:t xml:space="preserve"> ustaw</w:t>
      </w:r>
      <w:r>
        <w:t>y</w:t>
      </w:r>
      <w:r w:rsidRPr="003D5828">
        <w:t xml:space="preserve"> w celu wykonywania zadań publicznych.</w:t>
      </w:r>
    </w:p>
    <w:p w14:paraId="589CE14D" w14:textId="303A2340" w:rsidR="007570AC" w:rsidRPr="003D5828" w:rsidRDefault="007570AC" w:rsidP="007C3E11">
      <w:pPr>
        <w:pStyle w:val="NIEARTTEKSTtekstnieartykuowanynppodstprawnarozplubpreambua"/>
      </w:pPr>
      <w:r w:rsidRPr="003D5828">
        <w:t>W art. 8</w:t>
      </w:r>
      <w:r w:rsidR="008F1EC6">
        <w:t>6</w:t>
      </w:r>
      <w:r w:rsidRPr="003D5828">
        <w:t xml:space="preserve"> zostały wprowadzone zmiany do ustawy z dnia 30 kwietnia 2010 r. </w:t>
      </w:r>
      <w:r>
        <w:br/>
      </w:r>
      <w:r w:rsidRPr="003D5828">
        <w:t>o</w:t>
      </w:r>
      <w:r>
        <w:t xml:space="preserve"> </w:t>
      </w:r>
      <w:r w:rsidRPr="003D5828">
        <w:t>instytutach badawczych (Dz. U. z 201</w:t>
      </w:r>
      <w:r>
        <w:t>8</w:t>
      </w:r>
      <w:r w:rsidRPr="003D5828">
        <w:t xml:space="preserve"> r. poz. </w:t>
      </w:r>
      <w:r>
        <w:t>736</w:t>
      </w:r>
      <w:r w:rsidRPr="003D5828">
        <w:t xml:space="preserve">, z </w:t>
      </w:r>
      <w:proofErr w:type="spellStart"/>
      <w:r w:rsidRPr="003D5828">
        <w:t>późn</w:t>
      </w:r>
      <w:proofErr w:type="spellEnd"/>
      <w:r w:rsidRPr="003D5828">
        <w:t xml:space="preserve">. zm.). Zmiany te dotyczą </w:t>
      </w:r>
      <w:r>
        <w:br/>
        <w:t>3</w:t>
      </w:r>
      <w:r w:rsidRPr="003D5828">
        <w:t xml:space="preserve"> obszarów:</w:t>
      </w:r>
    </w:p>
    <w:p w14:paraId="157C30ED" w14:textId="77777777" w:rsidR="007570AC" w:rsidRPr="003D5828" w:rsidRDefault="007570AC" w:rsidP="007C3E11">
      <w:pPr>
        <w:pStyle w:val="PKTpunkt"/>
      </w:pPr>
      <w:r>
        <w:t>1)</w:t>
      </w:r>
      <w:r>
        <w:tab/>
        <w:t>wprowadzenia</w:t>
      </w:r>
      <w:r w:rsidRPr="003D5828">
        <w:t xml:space="preserve"> możliwości włącz</w:t>
      </w:r>
      <w:r>
        <w:t>a</w:t>
      </w:r>
      <w:r w:rsidRPr="003D5828">
        <w:t xml:space="preserve">nia kolejnych instytutów badawczych do Sieci; </w:t>
      </w:r>
    </w:p>
    <w:p w14:paraId="586DA16E" w14:textId="77777777" w:rsidR="007570AC" w:rsidRPr="003D5828" w:rsidRDefault="007570AC" w:rsidP="007C3E11">
      <w:pPr>
        <w:pStyle w:val="PKTpunkt"/>
      </w:pPr>
      <w:r>
        <w:t>2)</w:t>
      </w:r>
      <w:r>
        <w:tab/>
      </w:r>
      <w:r w:rsidRPr="003D5828">
        <w:t>uzupełnienia skład</w:t>
      </w:r>
      <w:r>
        <w:t>u</w:t>
      </w:r>
      <w:r w:rsidRPr="003D5828">
        <w:t xml:space="preserve"> rad naukowych instytutów badawczych o przedstawiciela ministra właściwego d</w:t>
      </w:r>
      <w:r>
        <w:t>o spraw</w:t>
      </w:r>
      <w:r w:rsidRPr="003D5828">
        <w:t xml:space="preserve"> </w:t>
      </w:r>
      <w:r>
        <w:t xml:space="preserve">szkolnictwa wyższego i </w:t>
      </w:r>
      <w:r w:rsidRPr="003D5828">
        <w:t>nauki</w:t>
      </w:r>
      <w:r>
        <w:t xml:space="preserve"> w celu umożliwienia mu, jako</w:t>
      </w:r>
      <w:r w:rsidRPr="003D5828">
        <w:t xml:space="preserve"> odpowiedzialn</w:t>
      </w:r>
      <w:r>
        <w:t>emu</w:t>
      </w:r>
      <w:r w:rsidRPr="003D5828">
        <w:t xml:space="preserve"> za prowadzenie polityki naukowej państwa i</w:t>
      </w:r>
      <w:r>
        <w:t xml:space="preserve"> </w:t>
      </w:r>
      <w:r w:rsidRPr="003D5828">
        <w:t>jednocześnie finansuj</w:t>
      </w:r>
      <w:r>
        <w:t>ącemu</w:t>
      </w:r>
      <w:r w:rsidRPr="003D5828">
        <w:t xml:space="preserve"> działalność naukową instytutów badawczych, </w:t>
      </w:r>
      <w:r>
        <w:t xml:space="preserve">uzyskania </w:t>
      </w:r>
      <w:r w:rsidRPr="003D5828">
        <w:t>dostęp</w:t>
      </w:r>
      <w:r>
        <w:t>u</w:t>
      </w:r>
      <w:r w:rsidRPr="003D5828">
        <w:t xml:space="preserve"> do wiedzy n</w:t>
      </w:r>
      <w:r>
        <w:t>a temat</w:t>
      </w:r>
      <w:r w:rsidRPr="003D5828">
        <w:t xml:space="preserve"> działalności instytutów; </w:t>
      </w:r>
    </w:p>
    <w:p w14:paraId="00D6CEAF" w14:textId="56C57396" w:rsidR="007570AC" w:rsidRPr="003D5828" w:rsidRDefault="007570AC" w:rsidP="007C3E11">
      <w:pPr>
        <w:pStyle w:val="PKTpunkt"/>
      </w:pPr>
      <w:r>
        <w:t>3)</w:t>
      </w:r>
      <w:r>
        <w:tab/>
        <w:t>rozszerzenia składu Rady Głównej Instytutów Badawczych o przedstawicieli instytutów działających w ramach Sieci</w:t>
      </w:r>
      <w:r w:rsidRPr="003D5828">
        <w:t>.</w:t>
      </w:r>
    </w:p>
    <w:p w14:paraId="4BC3BB42" w14:textId="082B3088" w:rsidR="007570AC" w:rsidRPr="003D5828" w:rsidRDefault="007570AC" w:rsidP="001978A3">
      <w:pPr>
        <w:pStyle w:val="NIEARTTEKSTtekstnieartykuowanynppodstprawnarozplubpreambua"/>
      </w:pPr>
      <w:r>
        <w:t>Najszerszy</w:t>
      </w:r>
      <w:r w:rsidRPr="003D5828">
        <w:t xml:space="preserve"> zakres zmian obejmie ustawę z dnia </w:t>
      </w:r>
      <w:r>
        <w:t xml:space="preserve">20 lipca 2018 r. – Prawo o szkolnictwie wyższym i nauce </w:t>
      </w:r>
      <w:r w:rsidRPr="003D5828">
        <w:t xml:space="preserve">(art. </w:t>
      </w:r>
      <w:r>
        <w:t>9</w:t>
      </w:r>
      <w:r w:rsidR="000C6EE5">
        <w:t>8</w:t>
      </w:r>
      <w:r w:rsidRPr="003D5828">
        <w:t>). Główn</w:t>
      </w:r>
      <w:r>
        <w:t>e</w:t>
      </w:r>
      <w:r w:rsidRPr="003D5828">
        <w:t xml:space="preserve"> zmian</w:t>
      </w:r>
      <w:r>
        <w:t xml:space="preserve">y w tej ustawie </w:t>
      </w:r>
      <w:r w:rsidRPr="003D5828">
        <w:t>dotycz</w:t>
      </w:r>
      <w:r>
        <w:t>ą ujęcia Centrum Łukasiewicz i instytutów działających w ramach Sieci w katalogu podmiotów systemu szkolnictwa wyższego i nauki oraz</w:t>
      </w:r>
      <w:r w:rsidRPr="003D5828">
        <w:t xml:space="preserve"> stworzenia odrębn</w:t>
      </w:r>
      <w:r>
        <w:t>ych</w:t>
      </w:r>
      <w:r w:rsidRPr="003D5828">
        <w:t xml:space="preserve"> strumieni finansowania dla </w:t>
      </w:r>
      <w:r>
        <w:t xml:space="preserve">podmiotów wchodzących w skład </w:t>
      </w:r>
      <w:r w:rsidRPr="003D5828">
        <w:t xml:space="preserve">Sieci. Centrum </w:t>
      </w:r>
      <w:r>
        <w:t xml:space="preserve">Łukasiewicz </w:t>
      </w:r>
      <w:r w:rsidRPr="003D5828">
        <w:t>i instytuty</w:t>
      </w:r>
      <w:r>
        <w:t xml:space="preserve"> działające </w:t>
      </w:r>
      <w:r>
        <w:br/>
        <w:t>w ramach Sieci</w:t>
      </w:r>
      <w:r w:rsidRPr="003D5828">
        <w:t xml:space="preserve"> będą otrzymywać </w:t>
      </w:r>
      <w:r>
        <w:t>subwencj</w:t>
      </w:r>
      <w:r w:rsidR="000C6EE5">
        <w:t>ę</w:t>
      </w:r>
      <w:r>
        <w:t xml:space="preserve"> na </w:t>
      </w:r>
      <w:r w:rsidRPr="003D5828">
        <w:t xml:space="preserve">działalność bieżącą, a także dotacje celowe na </w:t>
      </w:r>
      <w:r>
        <w:t xml:space="preserve">realizację projektów badawczych </w:t>
      </w:r>
      <w:r w:rsidRPr="003D5828">
        <w:t>szczególnie ważn</w:t>
      </w:r>
      <w:r>
        <w:t>ych</w:t>
      </w:r>
      <w:r w:rsidRPr="003D5828">
        <w:t xml:space="preserve"> dla polityki gospodarczej, naukowej i innowacyjnej państwa oraz na finansowanie i dofinansowanie inwestycji.</w:t>
      </w:r>
      <w:r>
        <w:t xml:space="preserve"> Dotacje dla Centrum Łukasiewicz obejmą również finansowanie mechanizmów współpracy podmiotów tworzących Sieć i komercjalizacji wyników badań naukowych</w:t>
      </w:r>
      <w:r w:rsidR="001A5C7A">
        <w:t>,</w:t>
      </w:r>
      <w:r>
        <w:t xml:space="preserve"> prac rozwojowych oraz </w:t>
      </w:r>
      <w:r w:rsidRPr="000F46EE">
        <w:rPr>
          <w:rStyle w:val="Kkursywa"/>
          <w:rFonts w:cs="Arial"/>
        </w:rPr>
        <w:t>know-how</w:t>
      </w:r>
      <w:r>
        <w:t xml:space="preserve"> związanego z tymi wynikami</w:t>
      </w:r>
      <w:r w:rsidR="00F04383">
        <w:t>, a także finansowanie inwestycji w zakresie obsługi realizowanych zadań, analogicznie jak Narodowa Agencja Wymiany Akademickiej, Narodowe Centrum Badań i Rozwoju oraz Narodowe Centrum Nauki</w:t>
      </w:r>
      <w:r>
        <w:t xml:space="preserve">. Centrum Łukasiewicz będzie otrzymywało wszystkie dotacje bezpośrednio od ministra właściwego do spraw szkolnictwa wyższego i nauki, natomiast instytuty działające w ramach Sieci będą w ten sposób otrzymywały </w:t>
      </w:r>
      <w:r w:rsidR="00E74927">
        <w:t>subwencję</w:t>
      </w:r>
      <w:r>
        <w:t xml:space="preserve">, a przeznaczone dla nich dotacje celowe będą przekazywane Prezesowi Centrum Łukasiewicz, który dokona ich podziału między instytuty, co zostało omówione w części dotyczącej gospodarki finansowej Sieci. </w:t>
      </w:r>
      <w:r w:rsidRPr="003D5828">
        <w:t xml:space="preserve">W przypadku </w:t>
      </w:r>
      <w:r w:rsidR="00A35EF3">
        <w:t>subwencji</w:t>
      </w:r>
      <w:r w:rsidRPr="003D5828">
        <w:t xml:space="preserve"> </w:t>
      </w:r>
      <w:r>
        <w:t xml:space="preserve">dla instytutów </w:t>
      </w:r>
      <w:r w:rsidR="00A35EF3">
        <w:t xml:space="preserve">działających w ramach Sieci </w:t>
      </w:r>
      <w:r w:rsidRPr="003D5828">
        <w:t>pro</w:t>
      </w:r>
      <w:r>
        <w:t>ponuje się dodanie do</w:t>
      </w:r>
      <w:r w:rsidRPr="003D5828">
        <w:t xml:space="preserve"> ustawy </w:t>
      </w:r>
      <w:r w:rsidRPr="001978A3">
        <w:t xml:space="preserve">z dnia </w:t>
      </w:r>
      <w:r>
        <w:t xml:space="preserve">20 lipca </w:t>
      </w:r>
      <w:r w:rsidR="00A35EF3">
        <w:br/>
      </w:r>
      <w:r>
        <w:t xml:space="preserve">2018 r. – Prawo o szkolnictwie wyższym i nauce pkt 2a w </w:t>
      </w:r>
      <w:r w:rsidRPr="001978A3">
        <w:t xml:space="preserve">art. </w:t>
      </w:r>
      <w:r>
        <w:t>365, zgodnie z którym</w:t>
      </w:r>
      <w:r w:rsidRPr="003D5828">
        <w:t xml:space="preserve"> finansowanie działalności bieżącej</w:t>
      </w:r>
      <w:r>
        <w:t xml:space="preserve"> obejmie</w:t>
      </w:r>
      <w:r w:rsidRPr="003D5828">
        <w:t>:</w:t>
      </w:r>
    </w:p>
    <w:p w14:paraId="2EF3A8D9" w14:textId="77777777" w:rsidR="007570AC" w:rsidRPr="003D5828" w:rsidRDefault="007570AC" w:rsidP="001978A3">
      <w:pPr>
        <w:pStyle w:val="PKTpunkt"/>
      </w:pPr>
      <w:r w:rsidRPr="003D5828">
        <w:t>1)</w:t>
      </w:r>
      <w:r w:rsidRPr="003D5828">
        <w:tab/>
        <w:t>rozwój kompetencji badawczych instytutu;</w:t>
      </w:r>
    </w:p>
    <w:p w14:paraId="54A151EA" w14:textId="5EF4906D" w:rsidR="007570AC" w:rsidRPr="003D5828" w:rsidRDefault="007570AC" w:rsidP="001978A3">
      <w:pPr>
        <w:pStyle w:val="PKTpunkt"/>
      </w:pPr>
      <w:r w:rsidRPr="003D5828">
        <w:t>2)</w:t>
      </w:r>
      <w:r w:rsidRPr="003D5828">
        <w:tab/>
        <w:t>koszty zatrudnienia kadry, w tym rozwoju zawodowego pracowników pion</w:t>
      </w:r>
      <w:r>
        <w:t>u</w:t>
      </w:r>
      <w:r w:rsidRPr="003D5828">
        <w:t xml:space="preserve"> badawcz</w:t>
      </w:r>
      <w:r>
        <w:t>ego</w:t>
      </w:r>
      <w:r w:rsidRPr="003D5828">
        <w:t>;</w:t>
      </w:r>
    </w:p>
    <w:p w14:paraId="4BD069FB" w14:textId="77777777" w:rsidR="007570AC" w:rsidRPr="003D5828" w:rsidRDefault="007570AC" w:rsidP="001978A3">
      <w:pPr>
        <w:pStyle w:val="PKTpunkt"/>
      </w:pPr>
      <w:r w:rsidRPr="003D5828">
        <w:t>3)</w:t>
      </w:r>
      <w:r w:rsidRPr="003D5828">
        <w:tab/>
        <w:t>utrzymanie infrastruktury badawczej i informatycznej;</w:t>
      </w:r>
    </w:p>
    <w:p w14:paraId="157E9236" w14:textId="77777777" w:rsidR="007570AC" w:rsidRPr="000F46EE" w:rsidRDefault="007570AC" w:rsidP="00BF1ECD">
      <w:pPr>
        <w:pStyle w:val="PKTpunkt"/>
      </w:pPr>
      <w:r w:rsidRPr="003D5828">
        <w:t>4)</w:t>
      </w:r>
      <w:r w:rsidRPr="003D5828">
        <w:tab/>
      </w:r>
      <w:r w:rsidRPr="000F46EE">
        <w:t>działania związane z komercjalizacją wyników badań naukowych i prac rozwojowych prowadzonych w ramach celu Sieci.</w:t>
      </w:r>
    </w:p>
    <w:p w14:paraId="33BBD4CB" w14:textId="1EF97C35" w:rsidR="007570AC" w:rsidRPr="003D5828" w:rsidRDefault="007570AC" w:rsidP="00823D0E">
      <w:pPr>
        <w:pStyle w:val="CZWSPPKTczwsplnapunktw"/>
      </w:pPr>
      <w:r>
        <w:t>Z tą zmianą wiąże się również cały blok zmian w przepisach dotyczących przyznawania, przekazywania, rozliczania i kontroli wydatkowania tych środków finansowych.</w:t>
      </w:r>
    </w:p>
    <w:p w14:paraId="47DF4BE8" w14:textId="7B27A7E9" w:rsidR="007570AC" w:rsidRPr="003D5828" w:rsidRDefault="007570AC" w:rsidP="00BF1ECD">
      <w:pPr>
        <w:pStyle w:val="CZWSPPKTczwsplnapunktw"/>
      </w:pPr>
      <w:r>
        <w:t>T</w:t>
      </w:r>
      <w:r w:rsidRPr="003D5828">
        <w:t xml:space="preserve">ryb </w:t>
      </w:r>
      <w:r>
        <w:t xml:space="preserve">i szczegółowe kryteria </w:t>
      </w:r>
      <w:r w:rsidRPr="003D5828">
        <w:t xml:space="preserve">przyznawania </w:t>
      </w:r>
      <w:r w:rsidR="0010033C">
        <w:t>subwencji</w:t>
      </w:r>
      <w:r w:rsidRPr="003D5828">
        <w:t xml:space="preserve">, oraz warunki i tryb </w:t>
      </w:r>
      <w:r>
        <w:t xml:space="preserve">ich </w:t>
      </w:r>
      <w:r w:rsidRPr="003D5828">
        <w:t xml:space="preserve">rozliczania zostaną </w:t>
      </w:r>
      <w:r>
        <w:t xml:space="preserve">natomiast </w:t>
      </w:r>
      <w:r w:rsidRPr="003D5828">
        <w:t>określone w rozporządz</w:t>
      </w:r>
      <w:r>
        <w:t>e</w:t>
      </w:r>
      <w:r w:rsidRPr="003D5828">
        <w:t>niu ministra właściwego d</w:t>
      </w:r>
      <w:r>
        <w:t>o spraw</w:t>
      </w:r>
      <w:r w:rsidRPr="003D5828">
        <w:t xml:space="preserve"> </w:t>
      </w:r>
      <w:r>
        <w:t xml:space="preserve">szkolnictwa wyższego i </w:t>
      </w:r>
      <w:r w:rsidRPr="003D5828">
        <w:t>nauki.</w:t>
      </w:r>
    </w:p>
    <w:p w14:paraId="5C6FED27" w14:textId="09D057B4" w:rsidR="007570AC" w:rsidRDefault="007570AC" w:rsidP="00BF1ECD">
      <w:pPr>
        <w:pStyle w:val="NIEARTTEKSTtekstnieartykuowanynppodstprawnarozplubpreambua"/>
      </w:pPr>
      <w:r w:rsidRPr="003D5828">
        <w:t>Pozostałe zmiany w ustaw</w:t>
      </w:r>
      <w:r>
        <w:t>ie</w:t>
      </w:r>
      <w:r w:rsidRPr="003D5828">
        <w:t xml:space="preserve"> </w:t>
      </w:r>
      <w:r w:rsidRPr="00BF1ECD">
        <w:t xml:space="preserve">z dnia </w:t>
      </w:r>
      <w:r>
        <w:t xml:space="preserve">20 lipca 2018 r. – Prawo o szkolnictwie wyższym </w:t>
      </w:r>
      <w:r>
        <w:br/>
        <w:t>i nauce</w:t>
      </w:r>
      <w:r w:rsidRPr="00BF1ECD" w:rsidDel="003613E3">
        <w:t xml:space="preserve"> </w:t>
      </w:r>
      <w:r w:rsidRPr="003D5828">
        <w:t>dotyczą:</w:t>
      </w:r>
    </w:p>
    <w:p w14:paraId="7F74D098" w14:textId="2EC389D7" w:rsidR="007570AC" w:rsidRDefault="007570AC" w:rsidP="005D5474">
      <w:pPr>
        <w:pStyle w:val="PKTpunkt"/>
      </w:pPr>
      <w:r>
        <w:t>1)</w:t>
      </w:r>
      <w:r>
        <w:tab/>
        <w:t xml:space="preserve">wprowadzenia obowiązku i </w:t>
      </w:r>
      <w:r w:rsidRPr="003D5828">
        <w:t>określeni</w:t>
      </w:r>
      <w:r>
        <w:t>a</w:t>
      </w:r>
      <w:r w:rsidRPr="003D5828">
        <w:t xml:space="preserve"> zakresu informacji przekazywanych przez Centrum </w:t>
      </w:r>
      <w:r>
        <w:t xml:space="preserve">Łukasiewicz </w:t>
      </w:r>
      <w:r w:rsidRPr="003D5828">
        <w:t>i instytuty działające w</w:t>
      </w:r>
      <w:r>
        <w:t xml:space="preserve"> ramach </w:t>
      </w:r>
      <w:r w:rsidRPr="003D5828">
        <w:t>Sieci do Zintegrowanego Systemu Informacji o</w:t>
      </w:r>
      <w:r>
        <w:t xml:space="preserve"> </w:t>
      </w:r>
      <w:r w:rsidRPr="003D5828">
        <w:t xml:space="preserve">Szkolnictwie Wyższym i Nauce </w:t>
      </w:r>
      <w:r w:rsidRPr="00BF1ECD">
        <w:t>„</w:t>
      </w:r>
      <w:r w:rsidRPr="003D5828">
        <w:t>POL-on</w:t>
      </w:r>
      <w:r w:rsidRPr="00BF1ECD">
        <w:t>”</w:t>
      </w:r>
      <w:r w:rsidRPr="003D5828">
        <w:t xml:space="preserve">; zakres </w:t>
      </w:r>
      <w:r>
        <w:t>ten będzie</w:t>
      </w:r>
      <w:r w:rsidRPr="003D5828">
        <w:t xml:space="preserve"> zbliżony do </w:t>
      </w:r>
      <w:r>
        <w:t xml:space="preserve">zakresu </w:t>
      </w:r>
      <w:r w:rsidRPr="003D5828">
        <w:t xml:space="preserve">informacji przekazywanych przez </w:t>
      </w:r>
      <w:r>
        <w:t>inne podmioty systemu szkolnictwa wyższego i nauki w odniesieniu do prowadzonej działalności naukowej</w:t>
      </w:r>
      <w:r w:rsidRPr="003D5828">
        <w:t>;</w:t>
      </w:r>
      <w:r>
        <w:t xml:space="preserve"> dostęp do tych informacji będzie przysługiwał ministrowi właściwemu do spraw szkolnictwa wyższego i nauki, ministrowi właściwemu do spraw gospodarki i Prezesowi Centrum Łukasiewicz; wprowadza się także karę pieniężną za niewprowadzenie danych do Systemu </w:t>
      </w:r>
      <w:r w:rsidRPr="00BF1ECD">
        <w:t>„</w:t>
      </w:r>
      <w:r w:rsidRPr="003D5828">
        <w:t>POL-on</w:t>
      </w:r>
      <w:r w:rsidRPr="00BF1ECD">
        <w:t>”</w:t>
      </w:r>
      <w:r>
        <w:t>, ich niezaktualizowanie, niezarchiwizowanie lub nieusunięcie;</w:t>
      </w:r>
    </w:p>
    <w:p w14:paraId="3F7356F9" w14:textId="77777777" w:rsidR="007570AC" w:rsidRDefault="007570AC" w:rsidP="005D5474">
      <w:pPr>
        <w:pStyle w:val="PKTpunkt"/>
      </w:pPr>
      <w:r>
        <w:t>2)</w:t>
      </w:r>
      <w:r>
        <w:tab/>
        <w:t xml:space="preserve">wyłączenia w stosunku do nauczyciela akademickiego skierowanego do pracy w uczelni na podstawie umowy zawartej z Centrum Łukasiewicz albo instytutem działającym </w:t>
      </w:r>
      <w:r>
        <w:br/>
        <w:t>w ramach Sieci obowiązku zatrudnienia po przeprowadzeniu otwartego konkursu;</w:t>
      </w:r>
    </w:p>
    <w:p w14:paraId="46DC5CC2" w14:textId="77777777" w:rsidR="007570AC" w:rsidRDefault="007570AC" w:rsidP="005D5474">
      <w:pPr>
        <w:pStyle w:val="PKTpunkt"/>
      </w:pPr>
      <w:r>
        <w:t>3)</w:t>
      </w:r>
      <w:r>
        <w:tab/>
        <w:t xml:space="preserve">umożliwienia tworzenia przez uczelnie spółek wraz z Centrum Łukasiewicz </w:t>
      </w:r>
      <w:r>
        <w:br/>
        <w:t>i instytutami działającymi w ramach Sieci;</w:t>
      </w:r>
    </w:p>
    <w:p w14:paraId="0EDF5133" w14:textId="77777777" w:rsidR="007570AC" w:rsidRDefault="007570AC" w:rsidP="005D5474">
      <w:pPr>
        <w:pStyle w:val="PKTpunkt"/>
      </w:pPr>
      <w:r>
        <w:t>4)</w:t>
      </w:r>
      <w:r>
        <w:tab/>
        <w:t>wprowadzenia do składu Rady Głównej Nauki i Szkolnictwa Wyższego jednego przedstawiciela Sieci wskazanego przez Prezesa Centrum Łukasiewicz spośród kandydatów zgłoszonych przez dyrektorów instytutów działających w ramach Sieci;</w:t>
      </w:r>
    </w:p>
    <w:p w14:paraId="283AD963" w14:textId="77777777" w:rsidR="007570AC" w:rsidRDefault="007570AC" w:rsidP="003A04B0">
      <w:pPr>
        <w:pStyle w:val="PKTpunkt"/>
      </w:pPr>
      <w:r>
        <w:t>5)</w:t>
      </w:r>
      <w:r>
        <w:tab/>
        <w:t>zlecania podmiotom działającym w ramach Sieci zadań przez ministra właściwego do spraw szkolnictwa wyższego i nauki.</w:t>
      </w:r>
    </w:p>
    <w:p w14:paraId="7AFA79EB" w14:textId="1E8BD2E7" w:rsidR="007570AC" w:rsidRDefault="007570AC" w:rsidP="00037985">
      <w:pPr>
        <w:pStyle w:val="NIEARTTEKSTtekstnieartykuowanynppodstprawnarozplubpreambua"/>
      </w:pPr>
      <w:r>
        <w:t>W ww. ustawie proponuje się także wprowadzenie bloku zmian mających na celu usunięcie wątpliwości interpretacyjnych powstałych w praktyce dotychczasowego ich stosowania. Zmiany dotyczą:</w:t>
      </w:r>
    </w:p>
    <w:p w14:paraId="762413D8" w14:textId="77777777" w:rsidR="007570AC" w:rsidRDefault="007570AC" w:rsidP="00294A83">
      <w:pPr>
        <w:pStyle w:val="PKTpunkt"/>
      </w:pPr>
      <w:r>
        <w:t>1)</w:t>
      </w:r>
      <w:r>
        <w:tab/>
        <w:t>art. 54 – zmiana</w:t>
      </w:r>
      <w:r w:rsidRPr="00294A83">
        <w:t xml:space="preserve"> ma na celu jednoznaczne przesądzenie, iż minister </w:t>
      </w:r>
      <w:r>
        <w:t xml:space="preserve">właściwy do spraw szkolnictwa wyższego i nauki </w:t>
      </w:r>
      <w:r w:rsidRPr="00294A83">
        <w:t xml:space="preserve">będzie mógł korzystać ze swojej kompetencji związanej </w:t>
      </w:r>
      <w:r>
        <w:br/>
      </w:r>
      <w:r w:rsidRPr="00294A83">
        <w:t>z wydawaniem pozwolenia na utworzenie kierunku studiów w sposób najpełniej realizujący zasady postępowania administracyjnego, związane z koniecznością zebrania w sposób wyczerpujący i całościowego rozpatrzenia materiału dowodowego</w:t>
      </w:r>
      <w:r>
        <w:t>;</w:t>
      </w:r>
    </w:p>
    <w:p w14:paraId="611A3FD3" w14:textId="77777777" w:rsidR="007570AC" w:rsidRDefault="007570AC" w:rsidP="00294A83">
      <w:pPr>
        <w:pStyle w:val="PKTpunkt"/>
      </w:pPr>
      <w:r>
        <w:t>2)</w:t>
      </w:r>
      <w:r>
        <w:tab/>
        <w:t>art. 126 – zmiana</w:t>
      </w:r>
      <w:r w:rsidRPr="00FA48D6">
        <w:t xml:space="preserve"> ma na celu zwiększenie swobody decyzyjnej rektora w zakresie przeznaczania dodatkowych środków finansowych na zwiększenie </w:t>
      </w:r>
      <w:r>
        <w:t>wynagrodzeń pracowników uczelni;</w:t>
      </w:r>
    </w:p>
    <w:p w14:paraId="470F7352" w14:textId="77777777" w:rsidR="007570AC" w:rsidRDefault="007570AC" w:rsidP="00294A83">
      <w:pPr>
        <w:pStyle w:val="PKTpunkt"/>
      </w:pPr>
      <w:r>
        <w:t>3)</w:t>
      </w:r>
      <w:r>
        <w:tab/>
        <w:t>art. 233 (oraz art. 272</w:t>
      </w:r>
      <w:r w:rsidRPr="00F07436">
        <w:t xml:space="preserve">) </w:t>
      </w:r>
      <w:r>
        <w:t xml:space="preserve">– zmiany </w:t>
      </w:r>
      <w:r w:rsidRPr="00F07436">
        <w:t>wiążą się z ograniczeniem zasady niepołączalności stanowisk i funkcji w systemi</w:t>
      </w:r>
      <w:r>
        <w:t>e szkolnictwa wyższego i nauki oraz</w:t>
      </w:r>
      <w:r w:rsidRPr="00F07436">
        <w:t xml:space="preserve"> prowadzą do umożliwienia osobom pełniącym funkcje kierownicze w uczelni obejmowania członkostwa w Radzie Doskonałości Naukowej i Komisji Ewaluacji Nauki</w:t>
      </w:r>
      <w:r>
        <w:t>;</w:t>
      </w:r>
    </w:p>
    <w:p w14:paraId="36C7D952" w14:textId="77777777" w:rsidR="007570AC" w:rsidRDefault="007570AC" w:rsidP="00294A83">
      <w:pPr>
        <w:pStyle w:val="PKTpunkt"/>
      </w:pPr>
      <w:r>
        <w:t>4)</w:t>
      </w:r>
      <w:r>
        <w:tab/>
        <w:t>art. 251 – z</w:t>
      </w:r>
      <w:r w:rsidRPr="00DE3A47">
        <w:t>miana ma na</w:t>
      </w:r>
      <w:r>
        <w:t xml:space="preserve"> celu doprecyzowanie przepisu </w:t>
      </w:r>
      <w:r w:rsidRPr="00DE3A47">
        <w:t>przez wyłączenie wymagania dotyczącego posiadania wyższego wykształcenia przez ekspertów P</w:t>
      </w:r>
      <w:r>
        <w:t xml:space="preserve">olskiej </w:t>
      </w:r>
      <w:r w:rsidRPr="00DE3A47">
        <w:t>K</w:t>
      </w:r>
      <w:r>
        <w:t xml:space="preserve">omisji </w:t>
      </w:r>
      <w:r w:rsidRPr="00DE3A47">
        <w:t>A</w:t>
      </w:r>
      <w:r>
        <w:t>kredytacyjnej będących studentami;</w:t>
      </w:r>
    </w:p>
    <w:p w14:paraId="2BE8F209" w14:textId="77777777" w:rsidR="007570AC" w:rsidRDefault="007570AC" w:rsidP="00294A83">
      <w:pPr>
        <w:pStyle w:val="PKTpunkt"/>
      </w:pPr>
      <w:r>
        <w:t>5)</w:t>
      </w:r>
      <w:r>
        <w:tab/>
        <w:t>art. 366 – zmiana</w:t>
      </w:r>
      <w:r w:rsidRPr="006A25BC">
        <w:t xml:space="preserve"> jest uzasadniona koniecznością </w:t>
      </w:r>
      <w:proofErr w:type="spellStart"/>
      <w:r w:rsidRPr="006A25BC">
        <w:t>uspójnienia</w:t>
      </w:r>
      <w:proofErr w:type="spellEnd"/>
      <w:r w:rsidRPr="006A25BC">
        <w:t xml:space="preserve"> regulacji dotyczących finansowania uczelni publicznych i niepublicznych</w:t>
      </w:r>
      <w:r>
        <w:t>;</w:t>
      </w:r>
    </w:p>
    <w:p w14:paraId="229A158B" w14:textId="153C9F86" w:rsidR="007570AC" w:rsidRDefault="007570AC" w:rsidP="00294A83">
      <w:pPr>
        <w:pStyle w:val="PKTpunkt"/>
      </w:pPr>
      <w:r>
        <w:t>6)</w:t>
      </w:r>
      <w:r>
        <w:tab/>
        <w:t>art. 373 – zmiana ma na celu jednoznaczne wskazanie</w:t>
      </w:r>
      <w:r w:rsidRPr="0084485F">
        <w:t xml:space="preserve">, iż do przyznawania środków finansowych, o których mowa </w:t>
      </w:r>
      <w:r>
        <w:t>w art. 365 pkt 4 lit. a i b ustawy</w:t>
      </w:r>
      <w:r w:rsidRPr="0084485F">
        <w:t>, nie stosuje się przepisów Kodeksu postępowania administracyjnego</w:t>
      </w:r>
      <w:r w:rsidR="003B1ED4">
        <w:t>;</w:t>
      </w:r>
      <w:r w:rsidRPr="0084485F">
        <w:t xml:space="preserve"> </w:t>
      </w:r>
      <w:r w:rsidR="003B1ED4">
        <w:t>c</w:t>
      </w:r>
      <w:r>
        <w:t>o prawda logika uregulowań ustawy</w:t>
      </w:r>
      <w:r w:rsidRPr="0084485F">
        <w:t xml:space="preserve"> </w:t>
      </w:r>
      <w:r>
        <w:br/>
      </w:r>
      <w:r w:rsidRPr="0084485F">
        <w:t>w omawianym zakresie skłania do tego, by przyjąć, iż z istoty rzeczy środki finansowe, o których mow</w:t>
      </w:r>
      <w:r>
        <w:t>a wyżej, są przyznawane</w:t>
      </w:r>
      <w:r w:rsidRPr="0084485F">
        <w:t xml:space="preserve"> w drodze umowy cywilnoprawnej, po przeprowadzeniu postępowania unormowanego w rozporządzeniu (co wyklucza stosowanie przepisów Kodeksu postępowania administracyjnego), zasadne byłoby </w:t>
      </w:r>
      <w:r>
        <w:t xml:space="preserve">jednak </w:t>
      </w:r>
      <w:r w:rsidRPr="0084485F">
        <w:t>potwierdzenie tego</w:t>
      </w:r>
      <w:r>
        <w:t xml:space="preserve"> stanowiska interpretacyjnego </w:t>
      </w:r>
      <w:r w:rsidRPr="0084485F">
        <w:t>przez jednoznaczne rozstrzygnięcie legislacyjne</w:t>
      </w:r>
      <w:r w:rsidR="003B1ED4">
        <w:t>;</w:t>
      </w:r>
      <w:r w:rsidRPr="0084485F">
        <w:t xml:space="preserve"> </w:t>
      </w:r>
      <w:r w:rsidR="003B1ED4">
        <w:t>z</w:t>
      </w:r>
      <w:r w:rsidRPr="0084485F">
        <w:t xml:space="preserve">e zmianą tą wiąże się analogiczna modyfikacja w art. 376, która dodatkowo zmierza do zagwarantowania trybu odwoławczego w odniesieniu do procedury przyznawania środków finansowych w ramach programów i przedsięwzięć </w:t>
      </w:r>
      <w:r>
        <w:t xml:space="preserve">ustanawianych przez </w:t>
      </w:r>
      <w:r w:rsidRPr="0084485F">
        <w:t>ministra</w:t>
      </w:r>
      <w:r>
        <w:t xml:space="preserve"> właściwego do spraw szkolnictwa wyższego i nauki;</w:t>
      </w:r>
    </w:p>
    <w:p w14:paraId="0C3939E9" w14:textId="77777777" w:rsidR="007570AC" w:rsidRDefault="007570AC" w:rsidP="00294A83">
      <w:pPr>
        <w:pStyle w:val="PKTpunkt"/>
      </w:pPr>
      <w:r>
        <w:t>7)</w:t>
      </w:r>
      <w:r>
        <w:tab/>
        <w:t xml:space="preserve">art. 432 – zmiana </w:t>
      </w:r>
      <w:r w:rsidRPr="00844DD6">
        <w:t xml:space="preserve">ma na celu </w:t>
      </w:r>
      <w:proofErr w:type="spellStart"/>
      <w:r w:rsidRPr="00844DD6">
        <w:t>uspójnienie</w:t>
      </w:r>
      <w:proofErr w:type="spellEnd"/>
      <w:r w:rsidRPr="00844DD6">
        <w:t xml:space="preserve"> regulacji dotyczących podejmowania decyzji w zakresie odwołania rektora.</w:t>
      </w:r>
    </w:p>
    <w:p w14:paraId="0A6F4CE8" w14:textId="77777777" w:rsidR="007570AC" w:rsidRDefault="007570AC" w:rsidP="004A7E76">
      <w:pPr>
        <w:pStyle w:val="NIEARTTEKSTtekstnieartykuowanynppodstprawnarozplubpreambua"/>
      </w:pPr>
      <w:r>
        <w:t>Podobny charakter mają 3 zmiany zaproponowane do ustawy z dnia 3 lipca 2018 r. – Przepisy wprowadzające ustawę – Prawo o szkolnictwie wyższym i nauce (Dz. U. poz. 1669). Zmiany dotyczą:</w:t>
      </w:r>
    </w:p>
    <w:p w14:paraId="6AE608AA" w14:textId="51C09C50" w:rsidR="007570AC" w:rsidRDefault="007570AC" w:rsidP="00EA080B">
      <w:pPr>
        <w:pStyle w:val="PKTpunkt"/>
      </w:pPr>
      <w:r>
        <w:t>1)</w:t>
      </w:r>
      <w:r>
        <w:tab/>
        <w:t xml:space="preserve">art. 179 – zmiana </w:t>
      </w:r>
      <w:r w:rsidRPr="000560F1">
        <w:t xml:space="preserve">ma na celu przesądzenie, że w postępowaniach o nadanie tytułu profesora stosuje się wymaganie, o którym </w:t>
      </w:r>
      <w:r>
        <w:t xml:space="preserve">mowa w art. 20 ust. 1 pkt 5 ustawy z dnia </w:t>
      </w:r>
      <w:r>
        <w:br/>
        <w:t>20 lipca 2018 r. – Prawo o szkolnictwie wyższym i nauce</w:t>
      </w:r>
      <w:r w:rsidRPr="000560F1">
        <w:t xml:space="preserve"> (tj. wymaganie związane </w:t>
      </w:r>
      <w:r>
        <w:br/>
      </w:r>
      <w:r w:rsidRPr="000560F1">
        <w:t>z pracą i służbą w organach bezpieczeństwa pa</w:t>
      </w:r>
      <w:r>
        <w:t>ństwa); p</w:t>
      </w:r>
      <w:r w:rsidRPr="000560F1">
        <w:t>onadto proponowane brzmienie pkt 1 w ust. 3 tego artykułu precyzuje regulację w zakresie nada</w:t>
      </w:r>
      <w:r w:rsidR="00E30B11">
        <w:t>wa</w:t>
      </w:r>
      <w:r w:rsidRPr="000560F1">
        <w:t>ni</w:t>
      </w:r>
      <w:r w:rsidR="00E30B11">
        <w:t>a</w:t>
      </w:r>
      <w:r w:rsidRPr="000560F1">
        <w:t xml:space="preserve"> stopnia lub tytułu </w:t>
      </w:r>
      <w:r>
        <w:t>w okresie przejściowym;</w:t>
      </w:r>
    </w:p>
    <w:p w14:paraId="15E75E4B" w14:textId="65399196" w:rsidR="007570AC" w:rsidRDefault="007570AC" w:rsidP="00A829AF">
      <w:pPr>
        <w:pStyle w:val="PKTpunkt"/>
      </w:pPr>
      <w:r>
        <w:t>2)</w:t>
      </w:r>
      <w:r>
        <w:tab/>
        <w:t>art. 223 – zmiana</w:t>
      </w:r>
      <w:r w:rsidRPr="00123530">
        <w:t xml:space="preserve"> wiąże się z potrzebą dostosowania regulacji dotyczących funkcjonowania Rady Głównej Nauki i Szkolnictwa Wyższego do </w:t>
      </w:r>
      <w:r>
        <w:t>nowych warunków organizacyjnych; p</w:t>
      </w:r>
      <w:r w:rsidRPr="00123530">
        <w:t xml:space="preserve">roponowane przepisy mają na celu umożliwienie uczestnictwa </w:t>
      </w:r>
      <w:r>
        <w:br/>
      </w:r>
      <w:r w:rsidRPr="00123530">
        <w:t>w Radzie przedstawiciel</w:t>
      </w:r>
      <w:r w:rsidR="000069A5">
        <w:t>om</w:t>
      </w:r>
      <w:r w:rsidRPr="00123530">
        <w:t xml:space="preserve"> pracowników wybranych przez reprezentatywne organizacje związków zawodo</w:t>
      </w:r>
      <w:r>
        <w:t xml:space="preserve">wych (art. 331 ust. 1 pkt 6 </w:t>
      </w:r>
      <w:r w:rsidRPr="00A829AF">
        <w:t xml:space="preserve">ustawy z dnia 20 lipca 2018 r. – Prawo </w:t>
      </w:r>
      <w:r>
        <w:br/>
      </w:r>
      <w:r w:rsidRPr="00A829AF">
        <w:t>o szkolnictwie wyższym i nauce</w:t>
      </w:r>
      <w:r w:rsidRPr="00123530">
        <w:t>)</w:t>
      </w:r>
      <w:r>
        <w:t>;</w:t>
      </w:r>
    </w:p>
    <w:p w14:paraId="68191286" w14:textId="77777777" w:rsidR="007570AC" w:rsidRPr="002B76A1" w:rsidRDefault="007570AC" w:rsidP="00A829AF">
      <w:pPr>
        <w:pStyle w:val="PKTpunkt"/>
      </w:pPr>
      <w:r>
        <w:t>3)</w:t>
      </w:r>
      <w:r>
        <w:tab/>
        <w:t>art. 248 – zmiana</w:t>
      </w:r>
      <w:r w:rsidRPr="00B21113">
        <w:t xml:space="preserve"> ma na celu zapewnienie stosowania przepisów dostosowujących </w:t>
      </w:r>
      <w:r>
        <w:br/>
      </w:r>
      <w:r w:rsidRPr="00B21113">
        <w:t>z zakresu spraw pracowniczych, zawart</w:t>
      </w:r>
      <w:r>
        <w:t xml:space="preserve">ych w art. 246 ust. 3 i 4 </w:t>
      </w:r>
      <w:r w:rsidRPr="00D1350B">
        <w:t>ustawy z dnia 3 lipca 2018 r. – Przepisy wprowadzające ustawę – Prawo o szkolnictwie wyższym i nauce,</w:t>
      </w:r>
      <w:r w:rsidRPr="00B21113">
        <w:t xml:space="preserve"> do stosunków pracy nauczycieli akademickich nawiązanych na podstawie mianowania.</w:t>
      </w:r>
      <w:r w:rsidRPr="00123530">
        <w:t xml:space="preserve"> </w:t>
      </w:r>
      <w:r w:rsidRPr="000560F1">
        <w:t xml:space="preserve"> </w:t>
      </w:r>
      <w:r w:rsidRPr="0084485F">
        <w:t xml:space="preserve"> </w:t>
      </w:r>
      <w:r w:rsidRPr="00294A83">
        <w:t xml:space="preserve">  </w:t>
      </w:r>
    </w:p>
    <w:p w14:paraId="4D652E12" w14:textId="737AE27B" w:rsidR="007570AC" w:rsidRPr="003D5828" w:rsidRDefault="007570AC" w:rsidP="00037985">
      <w:pPr>
        <w:pStyle w:val="NIEARTTEKSTtekstnieartykuowanynppodstprawnarozplubpreambua"/>
      </w:pPr>
      <w:r w:rsidRPr="003D5828">
        <w:t>Art. 8</w:t>
      </w:r>
      <w:r w:rsidR="000069A5">
        <w:t>7</w:t>
      </w:r>
      <w:r w:rsidRPr="003D5828">
        <w:t xml:space="preserve"> i 8</w:t>
      </w:r>
      <w:r w:rsidR="000069A5">
        <w:t>8</w:t>
      </w:r>
      <w:r w:rsidRPr="003D5828">
        <w:t xml:space="preserve"> wprowadzają zmiany do ustawy z dnia 30 kwietnia 2010 r. o Narodowym Centrum Nauki (Dz. U. z 201</w:t>
      </w:r>
      <w:r>
        <w:t>8</w:t>
      </w:r>
      <w:r w:rsidRPr="003D5828">
        <w:t xml:space="preserve"> r. poz. </w:t>
      </w:r>
      <w:r>
        <w:t xml:space="preserve">947, z </w:t>
      </w:r>
      <w:proofErr w:type="spellStart"/>
      <w:r>
        <w:t>późn</w:t>
      </w:r>
      <w:proofErr w:type="spellEnd"/>
      <w:r>
        <w:t>. zm.</w:t>
      </w:r>
      <w:r w:rsidRPr="003D5828">
        <w:t xml:space="preserve">) </w:t>
      </w:r>
      <w:r w:rsidR="000069A5">
        <w:t>i</w:t>
      </w:r>
      <w:r w:rsidRPr="003D5828">
        <w:t xml:space="preserve"> ustawy z</w:t>
      </w:r>
      <w:r>
        <w:t xml:space="preserve"> </w:t>
      </w:r>
      <w:r w:rsidRPr="003D5828">
        <w:t xml:space="preserve">dnia 30 kwietnia 2010 r. </w:t>
      </w:r>
      <w:r w:rsidR="000069A5">
        <w:br/>
      </w:r>
      <w:r w:rsidRPr="003D5828">
        <w:t>o Narodowym Centrum Badań i Rozwoju (Dz. U. z 201</w:t>
      </w:r>
      <w:r>
        <w:t>8</w:t>
      </w:r>
      <w:r w:rsidRPr="003D5828">
        <w:t xml:space="preserve"> r. poz. 1</w:t>
      </w:r>
      <w:r>
        <w:t xml:space="preserve">249, z </w:t>
      </w:r>
      <w:proofErr w:type="spellStart"/>
      <w:r>
        <w:t>późn</w:t>
      </w:r>
      <w:proofErr w:type="spellEnd"/>
      <w:r>
        <w:t>. zm.</w:t>
      </w:r>
      <w:r w:rsidRPr="003D5828">
        <w:t>). Proponuje się dodać Prezesa</w:t>
      </w:r>
      <w:r>
        <w:t xml:space="preserve"> i</w:t>
      </w:r>
      <w:r w:rsidRPr="003D5828">
        <w:t xml:space="preserve"> </w:t>
      </w:r>
      <w:r>
        <w:t>W</w:t>
      </w:r>
      <w:r w:rsidRPr="003D5828">
        <w:t>iceprezesów</w:t>
      </w:r>
      <w:r>
        <w:t xml:space="preserve"> Centrum Łukasiewicz</w:t>
      </w:r>
      <w:r w:rsidRPr="003D5828">
        <w:t xml:space="preserve">, </w:t>
      </w:r>
      <w:r>
        <w:t xml:space="preserve">a także </w:t>
      </w:r>
      <w:r w:rsidRPr="003D5828">
        <w:t>dyrektorów</w:t>
      </w:r>
      <w:r>
        <w:t xml:space="preserve"> instytutów działających w ramach Sieci</w:t>
      </w:r>
      <w:r w:rsidRPr="003D5828">
        <w:t xml:space="preserve"> i ich zastępców do katalogu osób, które nie mogą być członkami odpowiednio </w:t>
      </w:r>
      <w:r w:rsidRPr="00037985">
        <w:t xml:space="preserve">Rady Narodowego Centrum Nauki </w:t>
      </w:r>
      <w:r w:rsidR="00A870AD">
        <w:t>i</w:t>
      </w:r>
      <w:r w:rsidRPr="00037985">
        <w:t xml:space="preserve"> </w:t>
      </w:r>
      <w:r w:rsidRPr="003D5828">
        <w:t>Rady Narodowego Centrum Badań i Rozwoju</w:t>
      </w:r>
      <w:r>
        <w:t>, w</w:t>
      </w:r>
      <w:r w:rsidRPr="003D5828">
        <w:t xml:space="preserve"> celu przeciwdziałani</w:t>
      </w:r>
      <w:r>
        <w:t>a</w:t>
      </w:r>
      <w:r w:rsidRPr="003D5828">
        <w:t xml:space="preserve"> konfliktowi interesów, jaki wiązałby się </w:t>
      </w:r>
      <w:r>
        <w:br/>
      </w:r>
      <w:r w:rsidRPr="003D5828">
        <w:t xml:space="preserve">z udziałem </w:t>
      </w:r>
      <w:r>
        <w:t>t</w:t>
      </w:r>
      <w:r w:rsidRPr="003D5828">
        <w:t>ych osób w radach agencji</w:t>
      </w:r>
      <w:r>
        <w:t xml:space="preserve"> przyznających środki finansowe na prowadzenie badań naukowych i prac rozwojowych</w:t>
      </w:r>
      <w:r w:rsidRPr="003D5828">
        <w:t>.</w:t>
      </w:r>
    </w:p>
    <w:p w14:paraId="3DA53784" w14:textId="6FC30501" w:rsidR="007570AC" w:rsidRPr="003D5828" w:rsidRDefault="007570AC" w:rsidP="00037985">
      <w:pPr>
        <w:pStyle w:val="NIEARTTEKSTtekstnieartykuowanynppodstprawnarozplubpreambua"/>
      </w:pPr>
      <w:r>
        <w:t>Zmiana zaproponowana w a</w:t>
      </w:r>
      <w:r w:rsidRPr="003D5828">
        <w:t>rt. 9</w:t>
      </w:r>
      <w:r w:rsidR="00A870AD">
        <w:t>2</w:t>
      </w:r>
      <w:r w:rsidRPr="003D5828">
        <w:t xml:space="preserve"> </w:t>
      </w:r>
      <w:r>
        <w:t xml:space="preserve">do </w:t>
      </w:r>
      <w:r w:rsidRPr="00037985">
        <w:t>ustaw</w:t>
      </w:r>
      <w:r>
        <w:t>y</w:t>
      </w:r>
      <w:r w:rsidRPr="00037985">
        <w:t xml:space="preserve"> z</w:t>
      </w:r>
      <w:r>
        <w:t xml:space="preserve"> </w:t>
      </w:r>
      <w:r w:rsidRPr="00037985">
        <w:t xml:space="preserve">dnia 15 maja 2015 r. o substancjach zubożających warstwę ozonową </w:t>
      </w:r>
      <w:r>
        <w:t>oraz o</w:t>
      </w:r>
      <w:r w:rsidRPr="00037985">
        <w:t xml:space="preserve"> niektórych fluorowanych gazach cieplarnianych </w:t>
      </w:r>
      <w:r>
        <w:br/>
      </w:r>
      <w:r w:rsidRPr="00037985">
        <w:t xml:space="preserve">(Dz. U. </w:t>
      </w:r>
      <w:r>
        <w:t>z 201</w:t>
      </w:r>
      <w:r w:rsidR="00A870AD">
        <w:t>8</w:t>
      </w:r>
      <w:r>
        <w:t xml:space="preserve"> r. </w:t>
      </w:r>
      <w:r w:rsidRPr="00037985">
        <w:t>poz.</w:t>
      </w:r>
      <w:r>
        <w:t xml:space="preserve"> </w:t>
      </w:r>
      <w:r w:rsidR="00A870AD">
        <w:t>222</w:t>
      </w:r>
      <w:r>
        <w:t>1</w:t>
      </w:r>
      <w:r w:rsidRPr="00037985">
        <w:t>)</w:t>
      </w:r>
      <w:r>
        <w:t xml:space="preserve"> </w:t>
      </w:r>
      <w:r w:rsidRPr="003D5828">
        <w:t xml:space="preserve">stanowi konsekwencję </w:t>
      </w:r>
      <w:r>
        <w:t xml:space="preserve">wskazanego w </w:t>
      </w:r>
      <w:r w:rsidRPr="003D5828">
        <w:t xml:space="preserve">art. 3 ust. 4 </w:t>
      </w:r>
      <w:r w:rsidRPr="00561C2D">
        <w:t>obowiązku</w:t>
      </w:r>
      <w:r w:rsidRPr="00561C2D" w:rsidDel="00037985">
        <w:t xml:space="preserve"> </w:t>
      </w:r>
      <w:r w:rsidRPr="003D5828">
        <w:t>używania przez instytuty w</w:t>
      </w:r>
      <w:r>
        <w:t xml:space="preserve"> swoich </w:t>
      </w:r>
      <w:r w:rsidRPr="003D5828">
        <w:t>nazw</w:t>
      </w:r>
      <w:r>
        <w:t>ach</w:t>
      </w:r>
      <w:r w:rsidRPr="003D5828">
        <w:t xml:space="preserve"> określenia „Sieć Badawcza Łukasiewicz”. </w:t>
      </w:r>
      <w:r w:rsidR="00BC6F7D">
        <w:br/>
      </w:r>
      <w:r>
        <w:t xml:space="preserve">W art. 17 ww. ustawy jest bowiem mowa o powierzeniu wykonywania zadań wyspecjalizowanej jednostki Instytutowi Chemii Przemysłowej im. prof. Ignacego Mościckiego. </w:t>
      </w:r>
      <w:r w:rsidRPr="003D5828">
        <w:t>W efekcie nazwa instytutu w zostanie odpowiednio uzupełniona.</w:t>
      </w:r>
    </w:p>
    <w:p w14:paraId="064F87AB" w14:textId="27A3EA15" w:rsidR="007570AC" w:rsidRPr="003D5828" w:rsidRDefault="007570AC" w:rsidP="00406FCF">
      <w:pPr>
        <w:pStyle w:val="NIEARTTEKSTtekstnieartykuowanynppodstprawnarozplubpreambua"/>
      </w:pPr>
      <w:r w:rsidRPr="003D5828">
        <w:t xml:space="preserve">Chociaż instytuty wchodzące do Sieci </w:t>
      </w:r>
      <w:r>
        <w:t>u</w:t>
      </w:r>
      <w:r w:rsidRPr="003D5828">
        <w:t>tracą uprawnienie do prowadzenia studiów podyplomowych i doktoranckich, to nadal będą uczestniczyć w kształceniu kadr na potrzeby gospodarki. Z tego względu w art. 9</w:t>
      </w:r>
      <w:r w:rsidR="00BC6F7D">
        <w:t>4</w:t>
      </w:r>
      <w:r w:rsidRPr="003D5828">
        <w:t xml:space="preserve"> zaproponowane zostały zmiany </w:t>
      </w:r>
      <w:r>
        <w:t xml:space="preserve">w </w:t>
      </w:r>
      <w:r w:rsidRPr="003D5828">
        <w:t xml:space="preserve">ustawie z dnia </w:t>
      </w:r>
      <w:r>
        <w:br/>
      </w:r>
      <w:r w:rsidRPr="003D5828">
        <w:t>22 grudnia 2015 r. o Zintegrowanym Systemie Kwalifikacji</w:t>
      </w:r>
      <w:r>
        <w:t xml:space="preserve"> (Dz. U. z 2018 r. poz. 2153)</w:t>
      </w:r>
      <w:r w:rsidRPr="003D5828">
        <w:t xml:space="preserve">. Dzięki </w:t>
      </w:r>
      <w:r>
        <w:t xml:space="preserve">zaproponowanym </w:t>
      </w:r>
      <w:r w:rsidRPr="003D5828">
        <w:t xml:space="preserve">zmianom </w:t>
      </w:r>
      <w:r w:rsidRPr="00561C2D">
        <w:t xml:space="preserve">kursy i </w:t>
      </w:r>
      <w:r w:rsidRPr="003D5828">
        <w:t xml:space="preserve">szkolenia prowadzone przez Centrum </w:t>
      </w:r>
      <w:r>
        <w:t xml:space="preserve">Łukasiewicz </w:t>
      </w:r>
      <w:r w:rsidRPr="003D5828">
        <w:t>i instytut</w:t>
      </w:r>
      <w:r>
        <w:t>y</w:t>
      </w:r>
      <w:r w:rsidRPr="003D5828">
        <w:t xml:space="preserve"> </w:t>
      </w:r>
      <w:r>
        <w:t xml:space="preserve">działające w ramach Sieci </w:t>
      </w:r>
      <w:r w:rsidRPr="003D5828">
        <w:t xml:space="preserve">będą mogły być włączane do Zintegrowanego Systemu Kwalifikacji, podobnie jak obecnie </w:t>
      </w:r>
      <w:r w:rsidR="00C703A5">
        <w:t xml:space="preserve">inne niż szkoły doktorskie </w:t>
      </w:r>
      <w:r w:rsidR="00CC6921">
        <w:t xml:space="preserve">i </w:t>
      </w:r>
      <w:r w:rsidR="00C703A5">
        <w:t xml:space="preserve">studia podyplomowe </w:t>
      </w:r>
      <w:r>
        <w:t>formy kształcenia</w:t>
      </w:r>
      <w:r w:rsidRPr="003D5828">
        <w:t xml:space="preserve"> </w:t>
      </w:r>
      <w:r>
        <w:t>prowadzone</w:t>
      </w:r>
      <w:r w:rsidRPr="003D5828">
        <w:t xml:space="preserve"> przez instytuty badawcze.</w:t>
      </w:r>
    </w:p>
    <w:p w14:paraId="34144DE4" w14:textId="77777777" w:rsidR="007570AC" w:rsidRPr="003D5828" w:rsidRDefault="007570AC" w:rsidP="003D5828"/>
    <w:p w14:paraId="09FCE219" w14:textId="77777777" w:rsidR="007570AC" w:rsidRPr="003D5828" w:rsidRDefault="007570AC" w:rsidP="00392F7F">
      <w:pPr>
        <w:pStyle w:val="USTustnpkodeksu"/>
      </w:pPr>
      <w:r>
        <w:t>14. </w:t>
      </w:r>
      <w:r w:rsidRPr="003D5828">
        <w:t>Przepisy przejściowe i dostosowujące oraz przepis końcowy</w:t>
      </w:r>
    </w:p>
    <w:p w14:paraId="457A8A63" w14:textId="04076647" w:rsidR="007570AC" w:rsidRDefault="007570AC" w:rsidP="00392F7F">
      <w:pPr>
        <w:pStyle w:val="NIEARTTEKSTtekstnieartykuowanynppodstprawnarozplubpreambua"/>
      </w:pPr>
      <w:r w:rsidRPr="003D5828">
        <w:t>Przepis a</w:t>
      </w:r>
      <w:r w:rsidRPr="003D5828">
        <w:rPr>
          <w:lang w:eastAsia="en-US"/>
        </w:rPr>
        <w:t>rt. 9</w:t>
      </w:r>
      <w:r w:rsidR="00CC6921">
        <w:t>9</w:t>
      </w:r>
      <w:r w:rsidRPr="003D5828">
        <w:rPr>
          <w:lang w:eastAsia="en-US"/>
        </w:rPr>
        <w:t xml:space="preserve"> </w:t>
      </w:r>
      <w:r>
        <w:t xml:space="preserve">ust. 2 </w:t>
      </w:r>
      <w:r w:rsidRPr="003D5828">
        <w:rPr>
          <w:lang w:eastAsia="en-US"/>
        </w:rPr>
        <w:t>określa listę instytutów</w:t>
      </w:r>
      <w:r w:rsidRPr="003D5828">
        <w:t xml:space="preserve"> badawczych</w:t>
      </w:r>
      <w:r w:rsidRPr="003D5828">
        <w:rPr>
          <w:lang w:eastAsia="en-US"/>
        </w:rPr>
        <w:t xml:space="preserve">, które z dniem wejścia w życie ustawy </w:t>
      </w:r>
      <w:r w:rsidRPr="003D5828">
        <w:t xml:space="preserve">z mocy </w:t>
      </w:r>
      <w:r>
        <w:t>prawa</w:t>
      </w:r>
      <w:r w:rsidRPr="003D5828">
        <w:t xml:space="preserve"> staną się instytutami działającymi w ramach Sieci</w:t>
      </w:r>
      <w:r w:rsidRPr="003D5828">
        <w:rPr>
          <w:lang w:eastAsia="en-US"/>
        </w:rPr>
        <w:t xml:space="preserve">. </w:t>
      </w:r>
      <w:r w:rsidRPr="003D5828">
        <w:t xml:space="preserve">Lista ta obejmuje </w:t>
      </w:r>
      <w:r>
        <w:t>przede wszystkim</w:t>
      </w:r>
      <w:r w:rsidRPr="003D5828">
        <w:t xml:space="preserve"> instytuty badawcze nadzorowane przez ministra właściwego do spraw gospodarki, gdyż ocenia się, że przynajmniej w początkowym okresie działalności Sieci te właśnie instytuty ze względu na zakres prowadzonych badań naukowych i prac rozwojowych będą posiadały największy potencjał do realizacji celów Sieci. Nie wyklucza to natomiast późniejszego włączania do Sieci innych instytutów badawczych, na podstawie omówionych wcześniej przepisów wprowadzonych do ustawy z</w:t>
      </w:r>
      <w:r>
        <w:t xml:space="preserve"> </w:t>
      </w:r>
      <w:r w:rsidRPr="003D5828">
        <w:t xml:space="preserve">dnia 30 kwietnia 2010 r. o instytutach badawczych </w:t>
      </w:r>
      <w:r w:rsidRPr="003D5828">
        <w:rPr>
          <w:lang w:eastAsia="en-US"/>
        </w:rPr>
        <w:t>(art. 8</w:t>
      </w:r>
      <w:r w:rsidR="00591BE6">
        <w:t>6</w:t>
      </w:r>
      <w:r w:rsidRPr="003D5828">
        <w:rPr>
          <w:lang w:eastAsia="en-US"/>
        </w:rPr>
        <w:t>).</w:t>
      </w:r>
    </w:p>
    <w:p w14:paraId="03E7FA9C" w14:textId="2E3E6E74" w:rsidR="00193DE8" w:rsidRPr="00193DE8" w:rsidRDefault="00193DE8" w:rsidP="00193DE8">
      <w:pPr>
        <w:pStyle w:val="ARTartustawynprozporzdzenia"/>
        <w:rPr>
          <w:lang w:eastAsia="en-US"/>
        </w:rPr>
      </w:pPr>
      <w:r w:rsidRPr="00193DE8">
        <w:rPr>
          <w:lang w:eastAsia="en-US"/>
        </w:rPr>
        <w:t xml:space="preserve">Stosownie do art. 99 ust. 3 spółka PORT Polski Ośrodek Rozwoju Technologii spółka </w:t>
      </w:r>
      <w:r>
        <w:br/>
      </w:r>
      <w:r w:rsidRPr="00193DE8">
        <w:rPr>
          <w:lang w:eastAsia="en-US"/>
        </w:rPr>
        <w:t>z ograniczoną odpowiedzialnością</w:t>
      </w:r>
      <w:r w:rsidR="004244C8">
        <w:t>, zwana dalej „PORT</w:t>
      </w:r>
      <w:r w:rsidR="004244C8" w:rsidRPr="004244C8">
        <w:t>”</w:t>
      </w:r>
      <w:r w:rsidR="004244C8">
        <w:t>,</w:t>
      </w:r>
      <w:r w:rsidRPr="00193DE8">
        <w:rPr>
          <w:lang w:eastAsia="en-US"/>
        </w:rPr>
        <w:t xml:space="preserve"> z dniem wejścia w życie ustawy staje się instytutem Sieci. Przepis ten stanowi przedostatni krok w procesie transformacji spółki działającej do czerwca 2018 r</w:t>
      </w:r>
      <w:r w:rsidR="002D46D8">
        <w:t>.</w:t>
      </w:r>
      <w:r w:rsidRPr="00193DE8">
        <w:rPr>
          <w:lang w:eastAsia="en-US"/>
        </w:rPr>
        <w:t xml:space="preserve"> pod firmą Wrocławskie Centrum Badań EIT+, zaś od tego momentu jako PORT Polski Ośrodek Rozwoju Technologii sp. z o.o.</w:t>
      </w:r>
    </w:p>
    <w:p w14:paraId="7585D403" w14:textId="2C202C83" w:rsidR="00193DE8" w:rsidRPr="00193DE8" w:rsidRDefault="00193DE8" w:rsidP="00193DE8">
      <w:pPr>
        <w:pStyle w:val="ARTartustawynprozporzdzenia"/>
        <w:rPr>
          <w:lang w:eastAsia="en-US"/>
        </w:rPr>
      </w:pPr>
      <w:r w:rsidRPr="00193DE8">
        <w:rPr>
          <w:lang w:eastAsia="en-US"/>
        </w:rPr>
        <w:t>W</w:t>
      </w:r>
      <w:r w:rsidR="002D46D8">
        <w:t xml:space="preserve">rocławskie </w:t>
      </w:r>
      <w:r w:rsidRPr="00193DE8">
        <w:rPr>
          <w:lang w:eastAsia="en-US"/>
        </w:rPr>
        <w:t>C</w:t>
      </w:r>
      <w:r w:rsidR="002D46D8">
        <w:t xml:space="preserve">entrum </w:t>
      </w:r>
      <w:r w:rsidRPr="00193DE8">
        <w:rPr>
          <w:lang w:eastAsia="en-US"/>
        </w:rPr>
        <w:t>B</w:t>
      </w:r>
      <w:r w:rsidR="002D46D8">
        <w:t>adań</w:t>
      </w:r>
      <w:r w:rsidRPr="00193DE8">
        <w:rPr>
          <w:lang w:eastAsia="en-US"/>
        </w:rPr>
        <w:t xml:space="preserve"> EIT+ powstało jako spółka prawa handlowego utworzona przez Urząd Miasta Wrocławia, Politechnikę Wrocławską, Uniwersytet Wrocławski, Uniwersytet Medyczny, Uniwersytet Przyrodniczy, Uniwersytet Ekonomiczny i Urząd Marszałkowski Województwa Dolnośląskiego. Powstanie spółki sfinansowane zostało </w:t>
      </w:r>
      <w:r w:rsidR="00FA2958">
        <w:br/>
      </w:r>
      <w:r w:rsidRPr="00193DE8">
        <w:rPr>
          <w:lang w:eastAsia="en-US"/>
        </w:rPr>
        <w:t>z trzech projektów infrastrukturalnych o wartości przekraczającej 700 mln złotych, zaś skala zbudowanej infrastruktury (24 tys. m</w:t>
      </w:r>
      <w:r w:rsidR="00FA2958" w:rsidRPr="00790EF0">
        <w:rPr>
          <w:rStyle w:val="IGindeksgrny"/>
        </w:rPr>
        <w:t>2</w:t>
      </w:r>
      <w:r w:rsidRPr="00193DE8">
        <w:rPr>
          <w:lang w:eastAsia="en-US"/>
        </w:rPr>
        <w:t>, jedna z najnowocześniejszych w swej klasie w Polsce) uniemożliwiała jej utrzymanie przez podmioty, które ją utworzyły.</w:t>
      </w:r>
    </w:p>
    <w:p w14:paraId="4473535A" w14:textId="1036440C" w:rsidR="00591BE6" w:rsidRPr="00591BE6" w:rsidRDefault="00193DE8" w:rsidP="00193DE8">
      <w:pPr>
        <w:pStyle w:val="ARTartustawynprozporzdzenia"/>
        <w:rPr>
          <w:lang w:eastAsia="en-US"/>
        </w:rPr>
      </w:pPr>
      <w:r w:rsidRPr="00193DE8">
        <w:rPr>
          <w:lang w:eastAsia="en-US"/>
        </w:rPr>
        <w:t xml:space="preserve">Proces transformacji podmiotu zapoczątkowany został przejęciem 100% udziałów </w:t>
      </w:r>
      <w:r w:rsidR="006441B9">
        <w:br/>
      </w:r>
      <w:r w:rsidRPr="00193DE8">
        <w:rPr>
          <w:lang w:eastAsia="en-US"/>
        </w:rPr>
        <w:t>w spółce przez Skarb Państwa w kwietniu 2017 r. Będąc formalnie spółką prawa handlowego, jednostka zarówno w swoich założeniach, celach, jak i mechanizmach działania od początku funkcjonowała jako jednostka badawcza. Obszar działania PORT obejmuje realizację przedsięwzięć naukowo</w:t>
      </w:r>
      <w:r w:rsidR="006441B9">
        <w:t>–</w:t>
      </w:r>
      <w:r w:rsidRPr="00193DE8">
        <w:rPr>
          <w:lang w:eastAsia="en-US"/>
        </w:rPr>
        <w:t>badawczych o charakterze aplikacyjnym z obszaru biotechnologii i nanotechnologii. W strukturze kosztów ponad 80% stanowią koszty stałe, związane przede wszystkim z utrzymaniem dużej i nowoczesnej infrastruktury badawczej, która z uwagi na skalę nie może być finansowa</w:t>
      </w:r>
      <w:r w:rsidR="006441B9">
        <w:t>na z</w:t>
      </w:r>
      <w:r w:rsidRPr="00193DE8">
        <w:rPr>
          <w:lang w:eastAsia="en-US"/>
        </w:rPr>
        <w:t xml:space="preserve"> przychod</w:t>
      </w:r>
      <w:r w:rsidR="006441B9">
        <w:t>ów</w:t>
      </w:r>
      <w:r w:rsidRPr="00193DE8">
        <w:rPr>
          <w:lang w:eastAsia="en-US"/>
        </w:rPr>
        <w:t xml:space="preserve"> z działalności komercyjnej spółki. Spółka w chwili obecnej realizuje 43 projekty badawcze z obszaru biotechnologii </w:t>
      </w:r>
      <w:r w:rsidR="002910DC">
        <w:br/>
      </w:r>
      <w:r w:rsidRPr="00193DE8">
        <w:rPr>
          <w:lang w:eastAsia="en-US"/>
        </w:rPr>
        <w:t>i nanotechnologii o łącznej wartości ponad 50 mln zł, finansowane ze środków N</w:t>
      </w:r>
      <w:r w:rsidR="002910DC">
        <w:t xml:space="preserve">arodowego </w:t>
      </w:r>
      <w:r w:rsidRPr="00193DE8">
        <w:rPr>
          <w:lang w:eastAsia="en-US"/>
        </w:rPr>
        <w:t>C</w:t>
      </w:r>
      <w:r w:rsidR="002910DC">
        <w:t xml:space="preserve">entrum </w:t>
      </w:r>
      <w:r w:rsidRPr="00193DE8">
        <w:rPr>
          <w:lang w:eastAsia="en-US"/>
        </w:rPr>
        <w:t>B</w:t>
      </w:r>
      <w:r w:rsidR="002910DC">
        <w:t xml:space="preserve">adań </w:t>
      </w:r>
      <w:r w:rsidRPr="00193DE8">
        <w:rPr>
          <w:lang w:eastAsia="en-US"/>
        </w:rPr>
        <w:t>i</w:t>
      </w:r>
      <w:r w:rsidR="002910DC">
        <w:t xml:space="preserve"> </w:t>
      </w:r>
      <w:r w:rsidRPr="00193DE8">
        <w:rPr>
          <w:lang w:eastAsia="en-US"/>
        </w:rPr>
        <w:t>R</w:t>
      </w:r>
      <w:r w:rsidR="002910DC">
        <w:t>ozwoju</w:t>
      </w:r>
      <w:r w:rsidRPr="00193DE8">
        <w:rPr>
          <w:lang w:eastAsia="en-US"/>
        </w:rPr>
        <w:t>, N</w:t>
      </w:r>
      <w:r w:rsidR="002910DC">
        <w:t xml:space="preserve">arodowego </w:t>
      </w:r>
      <w:r w:rsidRPr="00193DE8">
        <w:rPr>
          <w:lang w:eastAsia="en-US"/>
        </w:rPr>
        <w:t>C</w:t>
      </w:r>
      <w:r w:rsidR="002910DC">
        <w:t xml:space="preserve">entrum </w:t>
      </w:r>
      <w:r w:rsidRPr="00193DE8">
        <w:rPr>
          <w:lang w:eastAsia="en-US"/>
        </w:rPr>
        <w:t>N</w:t>
      </w:r>
      <w:r w:rsidR="002910DC">
        <w:t>auki</w:t>
      </w:r>
      <w:r w:rsidRPr="00193DE8">
        <w:rPr>
          <w:lang w:eastAsia="en-US"/>
        </w:rPr>
        <w:t>, P</w:t>
      </w:r>
      <w:r w:rsidR="002910DC">
        <w:t xml:space="preserve">olskiej </w:t>
      </w:r>
      <w:r w:rsidRPr="00193DE8">
        <w:rPr>
          <w:lang w:eastAsia="en-US"/>
        </w:rPr>
        <w:t>A</w:t>
      </w:r>
      <w:r w:rsidR="002910DC">
        <w:t xml:space="preserve">gencji </w:t>
      </w:r>
      <w:r w:rsidRPr="00193DE8">
        <w:rPr>
          <w:lang w:eastAsia="en-US"/>
        </w:rPr>
        <w:t>R</w:t>
      </w:r>
      <w:r w:rsidR="002910DC">
        <w:t xml:space="preserve">ozwoju </w:t>
      </w:r>
      <w:r w:rsidRPr="00193DE8">
        <w:rPr>
          <w:lang w:eastAsia="en-US"/>
        </w:rPr>
        <w:t>P</w:t>
      </w:r>
      <w:r w:rsidR="002910DC">
        <w:t>rzedsiębiorczości</w:t>
      </w:r>
      <w:r w:rsidRPr="00193DE8">
        <w:rPr>
          <w:lang w:eastAsia="en-US"/>
        </w:rPr>
        <w:t xml:space="preserve"> i innych. Jednocześnie przychody spółki z działalności komercyjnej </w:t>
      </w:r>
      <w:r w:rsidR="002910DC">
        <w:br/>
      </w:r>
      <w:r w:rsidRPr="00193DE8">
        <w:rPr>
          <w:lang w:eastAsia="en-US"/>
        </w:rPr>
        <w:t>w 2018</w:t>
      </w:r>
      <w:r w:rsidR="002910DC">
        <w:t xml:space="preserve"> r.</w:t>
      </w:r>
      <w:r w:rsidRPr="00193DE8">
        <w:rPr>
          <w:lang w:eastAsia="en-US"/>
        </w:rPr>
        <w:t xml:space="preserve"> wyniosą około 2 mln zł. Kadrę jednostki w ponad 50% stanowią pracownicy naukowi, w większości posiadający stopień </w:t>
      </w:r>
      <w:r w:rsidR="00424A0A">
        <w:t xml:space="preserve">naukowy </w:t>
      </w:r>
      <w:r w:rsidRPr="00193DE8">
        <w:rPr>
          <w:lang w:eastAsia="en-US"/>
        </w:rPr>
        <w:t xml:space="preserve">doktora i wyższy. Około 40% wynagrodzeń </w:t>
      </w:r>
      <w:r w:rsidR="00424A0A" w:rsidRPr="00424A0A">
        <w:rPr>
          <w:lang w:eastAsia="en-US"/>
        </w:rPr>
        <w:t>jest</w:t>
      </w:r>
      <w:r w:rsidR="00424A0A" w:rsidRPr="00424A0A">
        <w:t xml:space="preserve"> </w:t>
      </w:r>
      <w:r w:rsidRPr="00193DE8">
        <w:rPr>
          <w:lang w:eastAsia="en-US"/>
        </w:rPr>
        <w:t xml:space="preserve">finansowanych ze środków realizowanych przez jednostkę projektów badawczych. Przekształcenie spółki w instytut Sieci stanowi logiczny krok dostosowujący formę prawną podmiotu do charakteru i celu jego działalności. Koncentracja na badaniach aplikacyjnych i komercjalizacji opracowanych technologii czynią PORT naturalnym elementem Sieci. Ostatnim etapem transformacji jednostki, realizowanym po wejściu w życie ustawy, będzie formalne dostosowanie wewnętrznych mechanizmów funkcjonowania oraz źródeł finansowania podmiotu do specyfiki działania instytutu </w:t>
      </w:r>
      <w:r w:rsidR="005B6FAE">
        <w:t>Sieci</w:t>
      </w:r>
      <w:r w:rsidRPr="00193DE8">
        <w:rPr>
          <w:lang w:eastAsia="en-US"/>
        </w:rPr>
        <w:t xml:space="preserve">. Stosowne przepisy </w:t>
      </w:r>
      <w:r w:rsidR="005B6FAE">
        <w:t xml:space="preserve">przejściowe i dostosowujące </w:t>
      </w:r>
      <w:r w:rsidRPr="00193DE8">
        <w:rPr>
          <w:lang w:eastAsia="en-US"/>
        </w:rPr>
        <w:t>tworzą formalne ramy tego</w:t>
      </w:r>
      <w:r w:rsidR="005B6FAE">
        <w:t xml:space="preserve"> procesu</w:t>
      </w:r>
      <w:r w:rsidRPr="00193DE8">
        <w:rPr>
          <w:lang w:eastAsia="en-US"/>
        </w:rPr>
        <w:t>.</w:t>
      </w:r>
    </w:p>
    <w:p w14:paraId="091BBF60" w14:textId="07988AAF" w:rsidR="007570AC" w:rsidRDefault="007570AC" w:rsidP="00392F7F">
      <w:pPr>
        <w:pStyle w:val="NIEARTTEKSTtekstnieartykuowanynppodstprawnarozplubpreambua"/>
      </w:pPr>
      <w:r w:rsidRPr="003D5828">
        <w:rPr>
          <w:lang w:eastAsia="en-US"/>
        </w:rPr>
        <w:t xml:space="preserve">Konsekwencją </w:t>
      </w:r>
      <w:r w:rsidR="004C7B29">
        <w:t>przekształcenia</w:t>
      </w:r>
      <w:r w:rsidR="00182738">
        <w:t xml:space="preserve"> instytutów badawczych i </w:t>
      </w:r>
      <w:r w:rsidR="004C7B29">
        <w:t>PORT</w:t>
      </w:r>
      <w:r w:rsidRPr="003D5828">
        <w:rPr>
          <w:lang w:eastAsia="en-US"/>
        </w:rPr>
        <w:t xml:space="preserve"> jest konieczność</w:t>
      </w:r>
      <w:r w:rsidRPr="003D5828">
        <w:t xml:space="preserve"> wpis</w:t>
      </w:r>
      <w:r>
        <w:t>u</w:t>
      </w:r>
      <w:r w:rsidRPr="003D5828">
        <w:t xml:space="preserve"> </w:t>
      </w:r>
      <w:r>
        <w:t xml:space="preserve">do KRS </w:t>
      </w:r>
      <w:r w:rsidRPr="003D5828">
        <w:t>instytutów działających w</w:t>
      </w:r>
      <w:r>
        <w:t xml:space="preserve"> </w:t>
      </w:r>
      <w:r w:rsidRPr="003D5828">
        <w:t>Sieci</w:t>
      </w:r>
      <w:r>
        <w:t xml:space="preserve"> jako nowego rodzaju podmiotów</w:t>
      </w:r>
      <w:r w:rsidRPr="003D5828">
        <w:t xml:space="preserve">. </w:t>
      </w:r>
      <w:r>
        <w:t xml:space="preserve">Biorąc jednak pod uwagę, że przystosowanie KRS w tym zakresie będzie wymagało czasu (na dokonanie zmian legislacyjnych w zakresie rozporządzenia Ministra Sprawiedliwości z dnia 17 listopada </w:t>
      </w:r>
      <w:r w:rsidR="00182738">
        <w:br/>
      </w:r>
      <w:r>
        <w:t xml:space="preserve">2014 r. w sprawie szczegółowego sposobu prowadzenia rejestrów wchodzących w skład Krajowego Rejestru Sądowego oraz szczegółowej treści wpisów w tych rejestrach [Dz. U. poz. 1667, z </w:t>
      </w:r>
      <w:proofErr w:type="spellStart"/>
      <w:r>
        <w:t>późn</w:t>
      </w:r>
      <w:proofErr w:type="spellEnd"/>
      <w:r>
        <w:t xml:space="preserve">. zm.] oraz na dostosowanie systemu informatycznego) i nakładów pieniężnych, proponuje się, aby przez okres 18 miesięcy od dnia wejścia w życie ustawy </w:t>
      </w:r>
      <w:r>
        <w:br/>
        <w:t xml:space="preserve">(tj. do dnia 30 września 2020 r.) instytuty należące do Sieci nadal działały na podstawie dotychczasowych wpisów. Jest to okres potrzebny na wejście w życie zmian w ustawie z dnia 20 sierpnia 1997 r. o Krajowym Rejestrze Sądowym (proponuje się, aby nastąpiło to z dniem 1 kwietnia 2020 r.), </w:t>
      </w:r>
      <w:r w:rsidRPr="003D5828">
        <w:t>z</w:t>
      </w:r>
      <w:r>
        <w:t>łożenie przez</w:t>
      </w:r>
      <w:r w:rsidRPr="003D5828">
        <w:t xml:space="preserve"> </w:t>
      </w:r>
      <w:r>
        <w:t xml:space="preserve">dyrektorów wniosków o wpis do KRS instytutów działających w ramach Sieci i dokonanie tych wpisów </w:t>
      </w:r>
      <w:r w:rsidRPr="003D5828">
        <w:t>(</w:t>
      </w:r>
      <w:r>
        <w:t xml:space="preserve">art. </w:t>
      </w:r>
      <w:r w:rsidR="0004686B">
        <w:t>100</w:t>
      </w:r>
      <w:r>
        <w:t xml:space="preserve"> </w:t>
      </w:r>
      <w:r w:rsidRPr="003D5828">
        <w:t xml:space="preserve">ust. </w:t>
      </w:r>
      <w:r>
        <w:t>2</w:t>
      </w:r>
      <w:r w:rsidRPr="003D5828">
        <w:t xml:space="preserve">). </w:t>
      </w:r>
      <w:r>
        <w:t xml:space="preserve">Niezwłocznie po </w:t>
      </w:r>
      <w:r w:rsidRPr="003D5828">
        <w:t>dokonani</w:t>
      </w:r>
      <w:r>
        <w:t>u</w:t>
      </w:r>
      <w:r w:rsidRPr="003D5828">
        <w:t xml:space="preserve"> wpis</w:t>
      </w:r>
      <w:r>
        <w:t>ów</w:t>
      </w:r>
      <w:r w:rsidRPr="003D5828">
        <w:t xml:space="preserve"> instytutów </w:t>
      </w:r>
      <w:r w:rsidRPr="007036DD">
        <w:t xml:space="preserve">działających w </w:t>
      </w:r>
      <w:r>
        <w:t xml:space="preserve">ramach </w:t>
      </w:r>
      <w:r w:rsidRPr="003D5828">
        <w:t>Sieci sąd rejestrowy z urzędu wykreśl</w:t>
      </w:r>
      <w:r>
        <w:t>i</w:t>
      </w:r>
      <w:r w:rsidRPr="003D5828">
        <w:t xml:space="preserve"> </w:t>
      </w:r>
      <w:r w:rsidRPr="007036DD">
        <w:t xml:space="preserve">z KRS </w:t>
      </w:r>
      <w:r w:rsidRPr="003D5828">
        <w:t xml:space="preserve">instytuty badawcze, o których mowa w </w:t>
      </w:r>
      <w:r>
        <w:t>art. 9</w:t>
      </w:r>
      <w:r w:rsidR="0004686B">
        <w:t>9</w:t>
      </w:r>
      <w:r>
        <w:t xml:space="preserve"> </w:t>
      </w:r>
      <w:r w:rsidRPr="003D5828">
        <w:t>ust. 2</w:t>
      </w:r>
      <w:r w:rsidR="00182738">
        <w:t xml:space="preserve"> i PORT</w:t>
      </w:r>
      <w:r w:rsidRPr="003D5828">
        <w:t xml:space="preserve">. </w:t>
      </w:r>
      <w:r>
        <w:t xml:space="preserve">Taki sam mechanizm czasowego działania na podstawie dotychczasowych wpisów w KRS będzie miał zastosowanie do instytutów badawczych, które ewentualnie zostałyby przekształcone </w:t>
      </w:r>
      <w:r w:rsidR="00182738">
        <w:br/>
      </w:r>
      <w:r>
        <w:t xml:space="preserve">w instytuty działające w ramach Sieci po dniu wejścia w życie ustawy, ale przed dniem wejścia w życie </w:t>
      </w:r>
      <w:r w:rsidRPr="006C4E55">
        <w:t>zmian w ustawie z dnia 20 sierpnia 1997 r. o Krajowym Rejestrze Sądowym</w:t>
      </w:r>
      <w:r>
        <w:t>.</w:t>
      </w:r>
    </w:p>
    <w:p w14:paraId="5148B50C" w14:textId="020D1C2B" w:rsidR="00CD01CB" w:rsidRDefault="007570AC" w:rsidP="00392F7F">
      <w:pPr>
        <w:pStyle w:val="NIEARTTEKSTtekstnieartykuowanynppodstprawnarozplubpreambua"/>
      </w:pPr>
      <w:r w:rsidRPr="003D5828">
        <w:t xml:space="preserve">Z kolei </w:t>
      </w:r>
      <w:r>
        <w:t xml:space="preserve">przepis art. </w:t>
      </w:r>
      <w:r w:rsidR="00CD01CB">
        <w:t>101</w:t>
      </w:r>
      <w:r w:rsidRPr="003D5828">
        <w:t xml:space="preserve"> zobowiązuje</w:t>
      </w:r>
      <w:r w:rsidR="00CD01CB">
        <w:t>:</w:t>
      </w:r>
    </w:p>
    <w:p w14:paraId="5E97BF1B" w14:textId="740759F2" w:rsidR="00512056" w:rsidRDefault="00CD01CB" w:rsidP="00790EF0">
      <w:pPr>
        <w:pStyle w:val="PKTpunkt"/>
      </w:pPr>
      <w:r>
        <w:t>1)</w:t>
      </w:r>
      <w:r>
        <w:tab/>
      </w:r>
      <w:r w:rsidR="007570AC" w:rsidRPr="003D5828">
        <w:t>ministra właściwego d</w:t>
      </w:r>
      <w:r w:rsidR="007570AC">
        <w:t>o spraw</w:t>
      </w:r>
      <w:r w:rsidR="007570AC" w:rsidRPr="003D5828">
        <w:t xml:space="preserve"> </w:t>
      </w:r>
      <w:r w:rsidR="007570AC">
        <w:t xml:space="preserve">szkolnictwa wyższego i </w:t>
      </w:r>
      <w:r w:rsidR="007570AC" w:rsidRPr="003D5828">
        <w:t>nauki do dokonania</w:t>
      </w:r>
      <w:r w:rsidR="007570AC">
        <w:t>, w terminie 30 dni od dnia wejścia w życie ustawy,</w:t>
      </w:r>
      <w:r w:rsidR="007570AC" w:rsidRPr="003D5828">
        <w:t xml:space="preserve"> stosownych zmian </w:t>
      </w:r>
      <w:r>
        <w:t xml:space="preserve">dotyczących przekształconych instytutów badawczych </w:t>
      </w:r>
      <w:r w:rsidR="007570AC" w:rsidRPr="003D5828">
        <w:t xml:space="preserve">w </w:t>
      </w:r>
      <w:r w:rsidR="007570AC">
        <w:t xml:space="preserve">Zintegrowanym </w:t>
      </w:r>
      <w:r w:rsidR="007570AC" w:rsidRPr="003D5828">
        <w:t xml:space="preserve">Systemie Informacji </w:t>
      </w:r>
      <w:r>
        <w:br/>
      </w:r>
      <w:r w:rsidR="007570AC" w:rsidRPr="003D5828">
        <w:t>o</w:t>
      </w:r>
      <w:r w:rsidR="007570AC">
        <w:t xml:space="preserve"> Szkolnictwie Wyższym i </w:t>
      </w:r>
      <w:r w:rsidR="007570AC" w:rsidRPr="003D5828">
        <w:t>Nauce</w:t>
      </w:r>
      <w:r w:rsidR="007570AC">
        <w:t xml:space="preserve"> </w:t>
      </w:r>
      <w:r w:rsidR="007570AC" w:rsidRPr="003D5828">
        <w:t>POL-on</w:t>
      </w:r>
      <w:r w:rsidR="00512056">
        <w:t>;</w:t>
      </w:r>
    </w:p>
    <w:p w14:paraId="08897D53" w14:textId="59129957" w:rsidR="007570AC" w:rsidRPr="003D5828" w:rsidRDefault="00512056" w:rsidP="00790EF0">
      <w:pPr>
        <w:pStyle w:val="PKTpunkt"/>
      </w:pPr>
      <w:r>
        <w:t>2)</w:t>
      </w:r>
      <w:r>
        <w:tab/>
        <w:t>dyrektora instytutu Sieci powstałego z przekształcenia PORT do wprowadzenia do ww. systemu danych dotyczących tego instytutu</w:t>
      </w:r>
      <w:r w:rsidR="007570AC" w:rsidRPr="003D5828">
        <w:t>.</w:t>
      </w:r>
    </w:p>
    <w:p w14:paraId="1D999C84" w14:textId="39918555" w:rsidR="007570AC" w:rsidRPr="003D5828" w:rsidRDefault="007570AC" w:rsidP="00141AA0">
      <w:pPr>
        <w:pStyle w:val="NIEARTTEKSTtekstnieartykuowanynppodstprawnarozplubpreambua"/>
      </w:pPr>
      <w:r w:rsidRPr="003D5828">
        <w:rPr>
          <w:lang w:eastAsia="en-US"/>
        </w:rPr>
        <w:t xml:space="preserve">Stosownie do art. </w:t>
      </w:r>
      <w:r>
        <w:t>10</w:t>
      </w:r>
      <w:r w:rsidR="00400915">
        <w:t>2</w:t>
      </w:r>
      <w:r w:rsidRPr="003D5828">
        <w:rPr>
          <w:lang w:eastAsia="en-US"/>
        </w:rPr>
        <w:t xml:space="preserve"> ust. 1 instytuty działające w </w:t>
      </w:r>
      <w:r>
        <w:t xml:space="preserve">ramach </w:t>
      </w:r>
      <w:r w:rsidRPr="003D5828">
        <w:rPr>
          <w:lang w:eastAsia="en-US"/>
        </w:rPr>
        <w:t xml:space="preserve">Sieci wejdą we wszystkie prawa i obowiązki </w:t>
      </w:r>
      <w:r w:rsidR="00400915">
        <w:t xml:space="preserve">odpowiednio </w:t>
      </w:r>
      <w:r w:rsidRPr="003D5828">
        <w:rPr>
          <w:lang w:eastAsia="en-US"/>
        </w:rPr>
        <w:t>instytutów badawczych</w:t>
      </w:r>
      <w:r>
        <w:t xml:space="preserve"> </w:t>
      </w:r>
      <w:r w:rsidR="00400915">
        <w:t xml:space="preserve">i PORT </w:t>
      </w:r>
      <w:r>
        <w:t>(sukcesja generalna)</w:t>
      </w:r>
      <w:r w:rsidRPr="003D5828">
        <w:rPr>
          <w:lang w:eastAsia="en-US"/>
        </w:rPr>
        <w:t xml:space="preserve">. </w:t>
      </w:r>
      <w:r w:rsidR="00400915">
        <w:br/>
      </w:r>
      <w:r w:rsidRPr="003D5828">
        <w:rPr>
          <w:lang w:eastAsia="en-US"/>
        </w:rPr>
        <w:t xml:space="preserve">Z mocy prawa na nowe podmioty przejdą </w:t>
      </w:r>
      <w:r w:rsidRPr="003D5828">
        <w:t>uprawnienia i</w:t>
      </w:r>
      <w:r>
        <w:t xml:space="preserve"> </w:t>
      </w:r>
      <w:r w:rsidRPr="003D5828">
        <w:t xml:space="preserve">obowiązki </w:t>
      </w:r>
      <w:r>
        <w:t xml:space="preserve">dotychczasowych </w:t>
      </w:r>
      <w:r w:rsidRPr="003D5828">
        <w:t xml:space="preserve">instytutów badawczych </w:t>
      </w:r>
      <w:r w:rsidR="00400915">
        <w:t xml:space="preserve">i PORT </w:t>
      </w:r>
      <w:r w:rsidRPr="003D5828">
        <w:t>wynikające z decyzji administracyjnych (ust. 2).</w:t>
      </w:r>
    </w:p>
    <w:p w14:paraId="291632BF" w14:textId="1EB4E8D8" w:rsidR="007570AC" w:rsidRPr="003D5828" w:rsidRDefault="007570AC" w:rsidP="00F845E3">
      <w:pPr>
        <w:pStyle w:val="NIEARTTEKSTtekstnieartykuowanynppodstprawnarozplubpreambua"/>
      </w:pPr>
      <w:r w:rsidRPr="003D5828">
        <w:rPr>
          <w:lang w:eastAsia="en-US"/>
        </w:rPr>
        <w:t xml:space="preserve">W myśl art. </w:t>
      </w:r>
      <w:r>
        <w:t>10</w:t>
      </w:r>
      <w:r w:rsidR="00400915">
        <w:t>3</w:t>
      </w:r>
      <w:r w:rsidRPr="003D5828">
        <w:rPr>
          <w:lang w:eastAsia="en-US"/>
        </w:rPr>
        <w:t xml:space="preserve"> instytuty działające w </w:t>
      </w:r>
      <w:r>
        <w:t xml:space="preserve">ramach </w:t>
      </w:r>
      <w:r w:rsidRPr="003D5828">
        <w:rPr>
          <w:lang w:eastAsia="en-US"/>
        </w:rPr>
        <w:t>Sieci przejmą również</w:t>
      </w:r>
      <w:r>
        <w:t xml:space="preserve"> mienie oraz wierzytelności</w:t>
      </w:r>
      <w:r w:rsidRPr="003D5828">
        <w:t xml:space="preserve"> i zobowiązania instytutów </w:t>
      </w:r>
      <w:r w:rsidRPr="00737713">
        <w:t>badawczych</w:t>
      </w:r>
      <w:r>
        <w:t>,</w:t>
      </w:r>
      <w:r w:rsidRPr="00737713">
        <w:t xml:space="preserve"> z przekształcenia </w:t>
      </w:r>
      <w:r>
        <w:t xml:space="preserve">których </w:t>
      </w:r>
      <w:r w:rsidRPr="003D5828">
        <w:t>powstały</w:t>
      </w:r>
      <w:r w:rsidR="003444EC">
        <w:t xml:space="preserve">, </w:t>
      </w:r>
      <w:r w:rsidR="003444EC">
        <w:br/>
        <w:t>i PORT</w:t>
      </w:r>
      <w:r>
        <w:t>.</w:t>
      </w:r>
      <w:r w:rsidRPr="003D5828">
        <w:t xml:space="preserve"> </w:t>
      </w:r>
    </w:p>
    <w:p w14:paraId="53A5851B" w14:textId="6F86294A" w:rsidR="007570AC" w:rsidRPr="003D5828" w:rsidRDefault="007570AC" w:rsidP="00737713">
      <w:pPr>
        <w:pStyle w:val="NIEARTTEKSTtekstnieartykuowanynppodstprawnarozplubpreambua"/>
        <w:rPr>
          <w:lang w:eastAsia="en-US"/>
        </w:rPr>
      </w:pPr>
      <w:r w:rsidRPr="003D5828">
        <w:t xml:space="preserve">Przepisy przejściowe w zakresie spraw pracowniczych stanowią, że pracownicy </w:t>
      </w:r>
      <w:r w:rsidR="003444EC">
        <w:t xml:space="preserve">odpowiednio </w:t>
      </w:r>
      <w:r w:rsidRPr="003D5828">
        <w:t xml:space="preserve">instytutów badawczych </w:t>
      </w:r>
      <w:r w:rsidR="003444EC">
        <w:t xml:space="preserve">i PORT </w:t>
      </w:r>
      <w:r w:rsidRPr="003D5828">
        <w:t>sta</w:t>
      </w:r>
      <w:r>
        <w:t>n</w:t>
      </w:r>
      <w:r w:rsidRPr="003D5828">
        <w:t>ą się pracownikami przekształconych instytutów (art. 10</w:t>
      </w:r>
      <w:r w:rsidR="009D5434">
        <w:t>7</w:t>
      </w:r>
      <w:r w:rsidRPr="003D5828">
        <w:t xml:space="preserve"> ust. 1). Do pracowników </w:t>
      </w:r>
      <w:r>
        <w:t xml:space="preserve">tych będzie </w:t>
      </w:r>
      <w:r w:rsidRPr="00F845E3">
        <w:t xml:space="preserve">się </w:t>
      </w:r>
      <w:r w:rsidRPr="003D5828">
        <w:t>stos</w:t>
      </w:r>
      <w:r>
        <w:t>ować</w:t>
      </w:r>
      <w:r w:rsidRPr="003D5828">
        <w:t xml:space="preserve"> </w:t>
      </w:r>
      <w:r w:rsidRPr="003D5828">
        <w:rPr>
          <w:lang w:eastAsia="en-US"/>
        </w:rPr>
        <w:t>art. 23</w:t>
      </w:r>
      <w:r w:rsidRPr="00737713">
        <w:rPr>
          <w:rStyle w:val="IGindeksgrny"/>
          <w:rFonts w:cs="Arial"/>
        </w:rPr>
        <w:t>1</w:t>
      </w:r>
      <w:r w:rsidRPr="003D5828">
        <w:rPr>
          <w:lang w:eastAsia="en-US"/>
        </w:rPr>
        <w:t xml:space="preserve"> ustawy z dnia 26 czerwca 1974 r. – Kodeks pracy.</w:t>
      </w:r>
      <w:r>
        <w:t xml:space="preserve"> </w:t>
      </w:r>
      <w:r w:rsidRPr="003D5828">
        <w:t xml:space="preserve">Część pracowników instytutów badawczych, które zostaną włączone do Sieci, wykonuje </w:t>
      </w:r>
      <w:r>
        <w:t xml:space="preserve">aktualnie </w:t>
      </w:r>
      <w:r w:rsidRPr="003D5828">
        <w:t>dodatkowe zatrudnienie w uczelniach. Aby zatem nie dezorganizować roku akademickiego, w art. 10</w:t>
      </w:r>
      <w:r w:rsidR="009D5434">
        <w:t>7</w:t>
      </w:r>
      <w:r w:rsidRPr="003D5828">
        <w:t xml:space="preserve"> ust. 3 </w:t>
      </w:r>
      <w:r w:rsidRPr="003D5828">
        <w:rPr>
          <w:lang w:eastAsia="en-US"/>
        </w:rPr>
        <w:t>propon</w:t>
      </w:r>
      <w:r w:rsidRPr="003D5828">
        <w:t>uje się utrzymanie ważności udzielonych</w:t>
      </w:r>
      <w:r w:rsidRPr="003D5828">
        <w:rPr>
          <w:lang w:eastAsia="en-US"/>
        </w:rPr>
        <w:t xml:space="preserve"> zg</w:t>
      </w:r>
      <w:r w:rsidRPr="003D5828">
        <w:t>ód</w:t>
      </w:r>
      <w:r w:rsidRPr="003D5828">
        <w:rPr>
          <w:lang w:eastAsia="en-US"/>
        </w:rPr>
        <w:t xml:space="preserve"> </w:t>
      </w:r>
      <w:r>
        <w:t xml:space="preserve">na wykonywanie dodatkowego zatrudnienia </w:t>
      </w:r>
      <w:r w:rsidRPr="003D5828">
        <w:rPr>
          <w:lang w:eastAsia="en-US"/>
        </w:rPr>
        <w:t>do dnia 30 września 201</w:t>
      </w:r>
      <w:r w:rsidR="009D5434">
        <w:t>9</w:t>
      </w:r>
      <w:r w:rsidRPr="003D5828">
        <w:rPr>
          <w:lang w:eastAsia="en-US"/>
        </w:rPr>
        <w:t xml:space="preserve"> r., </w:t>
      </w:r>
      <w:r w:rsidRPr="003D5828">
        <w:t>o ile nie</w:t>
      </w:r>
      <w:r w:rsidRPr="003D5828">
        <w:rPr>
          <w:lang w:eastAsia="en-US"/>
        </w:rPr>
        <w:t xml:space="preserve"> zostały udzielone na okres krótszy. Po </w:t>
      </w:r>
      <w:r w:rsidRPr="003D5828">
        <w:t>upływie tego</w:t>
      </w:r>
      <w:r w:rsidRPr="003D5828">
        <w:rPr>
          <w:lang w:eastAsia="en-US"/>
        </w:rPr>
        <w:t xml:space="preserve"> termin</w:t>
      </w:r>
      <w:r w:rsidRPr="003D5828">
        <w:t>u ewentualne</w:t>
      </w:r>
      <w:r w:rsidRPr="003D5828">
        <w:rPr>
          <w:lang w:eastAsia="en-US"/>
        </w:rPr>
        <w:t xml:space="preserve"> zgod</w:t>
      </w:r>
      <w:r w:rsidRPr="003D5828">
        <w:t>y</w:t>
      </w:r>
      <w:r w:rsidRPr="003D5828">
        <w:rPr>
          <w:lang w:eastAsia="en-US"/>
        </w:rPr>
        <w:t xml:space="preserve"> na dalsze zatrudnienie będ</w:t>
      </w:r>
      <w:r w:rsidRPr="003D5828">
        <w:t>ą</w:t>
      </w:r>
      <w:r w:rsidRPr="003D5828">
        <w:rPr>
          <w:lang w:eastAsia="en-US"/>
        </w:rPr>
        <w:t xml:space="preserve"> udzielan</w:t>
      </w:r>
      <w:r w:rsidRPr="003D5828">
        <w:t>e</w:t>
      </w:r>
      <w:r w:rsidRPr="003D5828">
        <w:rPr>
          <w:lang w:eastAsia="en-US"/>
        </w:rPr>
        <w:t xml:space="preserve"> zgodnie z przepisami projektowanej ustawy.</w:t>
      </w:r>
      <w:r w:rsidRPr="003D5828">
        <w:t xml:space="preserve"> Równocześnie proponuje się zachować ważność zgód na wykonywanie dodatkowego zatrudnienia w instytutach badawczych włączonych do Sieci</w:t>
      </w:r>
      <w:r>
        <w:t>,</w:t>
      </w:r>
      <w:r w:rsidRPr="003D5828">
        <w:t xml:space="preserve"> </w:t>
      </w:r>
      <w:r w:rsidRPr="00737713">
        <w:t xml:space="preserve">udzielonych </w:t>
      </w:r>
      <w:r w:rsidRPr="003D5828">
        <w:t xml:space="preserve">nauczycielom akademickim oraz pracownikom naukowym jednostek naukowych Polskiej Akademii Nauk. </w:t>
      </w:r>
    </w:p>
    <w:p w14:paraId="0FF02DBC" w14:textId="77777777" w:rsidR="007570AC" w:rsidRPr="003D5828" w:rsidRDefault="007570AC" w:rsidP="00737713">
      <w:pPr>
        <w:pStyle w:val="NIEARTTEKSTtekstnieartykuowanynppodstprawnarozplubpreambua"/>
      </w:pPr>
      <w:r w:rsidRPr="003D5828">
        <w:rPr>
          <w:lang w:eastAsia="en-US"/>
        </w:rPr>
        <w:t xml:space="preserve">W związku z utratą przez instytuty włączane do Sieci statusu instytutów badawczych, </w:t>
      </w:r>
      <w:r>
        <w:br/>
      </w:r>
      <w:r w:rsidRPr="003D5828">
        <w:rPr>
          <w:lang w:eastAsia="en-US"/>
        </w:rPr>
        <w:t xml:space="preserve">a tym samym także statusu jednostek naukowych, </w:t>
      </w:r>
      <w:r w:rsidRPr="003D5828">
        <w:t xml:space="preserve">zajdzie konieczność umorzenia, bądź też zakończenia w inny sposób szeregu postępowań toczących się </w:t>
      </w:r>
      <w:r w:rsidRPr="00F845E3">
        <w:t>w dniu wejścia w</w:t>
      </w:r>
      <w:r>
        <w:t xml:space="preserve"> </w:t>
      </w:r>
      <w:r w:rsidRPr="00F845E3">
        <w:t xml:space="preserve">życie ustawy </w:t>
      </w:r>
      <w:r w:rsidRPr="003D5828">
        <w:t>w tych instytutach albo dotyczących tych instytutów, ale toczących się przed innymi organami</w:t>
      </w:r>
      <w:r>
        <w:t>. W związku z tym:</w:t>
      </w:r>
    </w:p>
    <w:p w14:paraId="0C173F5F" w14:textId="1E65832A" w:rsidR="007570AC" w:rsidRDefault="007570AC" w:rsidP="00737713">
      <w:pPr>
        <w:pStyle w:val="PKTpunkt"/>
      </w:pPr>
      <w:r>
        <w:t>1)</w:t>
      </w:r>
      <w:r>
        <w:tab/>
      </w:r>
      <w:r w:rsidRPr="003D5828">
        <w:t xml:space="preserve">umorzone zostaną postępowania prowadzone przed komisjami </w:t>
      </w:r>
      <w:r w:rsidRPr="003D5828">
        <w:rPr>
          <w:lang w:eastAsia="en-US"/>
        </w:rPr>
        <w:t>dyscyplinarn</w:t>
      </w:r>
      <w:r w:rsidRPr="003D5828">
        <w:t xml:space="preserve">ymi orzekającymi w sprawach dyscyplinarnych pracowników naukowych lub badawczo-technicznych włączanych do Sieci instytutów badawczych; równocześnie komisje </w:t>
      </w:r>
      <w:r>
        <w:t xml:space="preserve">orzekające w tych sprawach </w:t>
      </w:r>
      <w:r w:rsidRPr="00F845E3">
        <w:t>w pierwszej instancji</w:t>
      </w:r>
      <w:r w:rsidRPr="003D5828">
        <w:t xml:space="preserve"> zostaną rozwiązane</w:t>
      </w:r>
      <w:r w:rsidRPr="003D5828">
        <w:rPr>
          <w:lang w:eastAsia="en-US"/>
        </w:rPr>
        <w:t xml:space="preserve"> </w:t>
      </w:r>
      <w:r>
        <w:t>–</w:t>
      </w:r>
      <w:r w:rsidRPr="003D5828">
        <w:rPr>
          <w:lang w:eastAsia="en-US"/>
        </w:rPr>
        <w:t xml:space="preserve"> art. </w:t>
      </w:r>
      <w:r w:rsidRPr="003D5828">
        <w:t>10</w:t>
      </w:r>
      <w:r w:rsidR="009266D9">
        <w:t>8</w:t>
      </w:r>
      <w:r w:rsidRPr="003D5828">
        <w:rPr>
          <w:lang w:eastAsia="en-US"/>
        </w:rPr>
        <w:t>; należy podkreślić, że umorzenie postępowań dyscyplinarnych nie wyklucza odpowiedzialności karnej i cywilnej na podstawie przepisów ogólnych; warto również zauważyć, że</w:t>
      </w:r>
      <w:r>
        <w:t>:</w:t>
      </w:r>
    </w:p>
    <w:p w14:paraId="72E6CA38" w14:textId="77777777" w:rsidR="007570AC" w:rsidRDefault="007570AC" w:rsidP="006C244B">
      <w:pPr>
        <w:pStyle w:val="LITlitera"/>
      </w:pPr>
      <w:r>
        <w:t>a)</w:t>
      </w:r>
      <w:r>
        <w:tab/>
      </w:r>
      <w:r w:rsidRPr="003D5828">
        <w:rPr>
          <w:lang w:eastAsia="en-US"/>
        </w:rPr>
        <w:t>zgodnie z ar</w:t>
      </w:r>
      <w:r>
        <w:t>t</w:t>
      </w:r>
      <w:r w:rsidRPr="003D5828">
        <w:rPr>
          <w:lang w:eastAsia="en-US"/>
        </w:rPr>
        <w:t xml:space="preserve">. 56 ust. 1 ustawy </w:t>
      </w:r>
      <w:r>
        <w:t xml:space="preserve">z dnia 30 kwietnia 2010 r. </w:t>
      </w:r>
      <w:r w:rsidRPr="003D5828">
        <w:rPr>
          <w:lang w:eastAsia="en-US"/>
        </w:rPr>
        <w:t xml:space="preserve">o instytutach badawczych najcięższą karą orzekaną w postępowaniu dyscyplinarnym jest </w:t>
      </w:r>
      <w:r w:rsidRPr="003D5828">
        <w:t xml:space="preserve">nagana </w:t>
      </w:r>
      <w:r>
        <w:br/>
      </w:r>
      <w:r w:rsidRPr="003D5828">
        <w:t xml:space="preserve">z pozbawieniem prawa do pełnienia </w:t>
      </w:r>
      <w:r>
        <w:t>przez</w:t>
      </w:r>
      <w:r w:rsidRPr="00616B41">
        <w:t xml:space="preserve"> okres do 5 lat </w:t>
      </w:r>
      <w:r w:rsidRPr="003D5828">
        <w:t xml:space="preserve">funkcji kierowniczych </w:t>
      </w:r>
      <w:r>
        <w:br/>
      </w:r>
      <w:r w:rsidRPr="003D5828">
        <w:t>w instytucie badawczym, a zatem w podmiocie, który na mocy ustawy zostanie przekształcony w nowy podmiot</w:t>
      </w:r>
      <w:r>
        <w:t xml:space="preserve"> (co oznacza, że kara i tak nie mogłaby zostać wykonana),</w:t>
      </w:r>
    </w:p>
    <w:p w14:paraId="1AE8B4B7" w14:textId="59B4E464" w:rsidR="007570AC" w:rsidRPr="003D5828" w:rsidRDefault="007570AC" w:rsidP="006C244B">
      <w:pPr>
        <w:pStyle w:val="LITlitera"/>
      </w:pPr>
      <w:r>
        <w:t>b)</w:t>
      </w:r>
      <w:r>
        <w:tab/>
        <w:t xml:space="preserve">w latach 2015–2017 w instytutach badawczych nadzorowanych przez ministra właściwego do spraw gospodarki toczyło się łącznie zaledwie 5 postępowań dyscyplinarnych w pierwszej instancji; </w:t>
      </w:r>
      <w:r w:rsidRPr="006C244B">
        <w:t>w drugiej instancji orzeka komisja dyscyplinarna do spraw pracowników naukowych i badawczo-technicznych instytutów przy min</w:t>
      </w:r>
      <w:r>
        <w:t xml:space="preserve">istrze właściwym do spraw </w:t>
      </w:r>
      <w:r w:rsidR="005C48D8">
        <w:t xml:space="preserve">szkolnictwa wyższego i </w:t>
      </w:r>
      <w:r>
        <w:t>nauki, która</w:t>
      </w:r>
      <w:r w:rsidRPr="006C244B">
        <w:t xml:space="preserve"> w ostatnich latach rozpatrywała </w:t>
      </w:r>
      <w:r>
        <w:t xml:space="preserve">zaledwie </w:t>
      </w:r>
      <w:r w:rsidRPr="006C244B">
        <w:t>pojedyncze sprawy, co sugeruje, że</w:t>
      </w:r>
      <w:r>
        <w:t xml:space="preserve"> skala postępowań dyscyplinarnych prowadzonych wobec pracowników instytutów badawczych jest znikoma</w:t>
      </w:r>
      <w:r w:rsidRPr="003D5828">
        <w:t>;</w:t>
      </w:r>
    </w:p>
    <w:p w14:paraId="6C699962" w14:textId="37659955" w:rsidR="007570AC" w:rsidRDefault="007570AC" w:rsidP="00616B41">
      <w:pPr>
        <w:pStyle w:val="PKTpunkt"/>
      </w:pPr>
      <w:r>
        <w:t>2)</w:t>
      </w:r>
      <w:r>
        <w:tab/>
      </w:r>
      <w:r w:rsidRPr="003D5828">
        <w:t>konkursy na pracowników naukowych instytutów badawczych niezakończone do dnia wejścia w życie ustawy ulegną zakończeniu z tym dniem – art. 10</w:t>
      </w:r>
      <w:r w:rsidR="005C48D8">
        <w:t>9</w:t>
      </w:r>
      <w:r w:rsidRPr="003D5828">
        <w:t>;</w:t>
      </w:r>
    </w:p>
    <w:p w14:paraId="28CE69B1" w14:textId="0BD89C26" w:rsidR="00725B43" w:rsidRPr="003D5828" w:rsidRDefault="00725B43" w:rsidP="00616B41">
      <w:pPr>
        <w:pStyle w:val="PKTpunkt"/>
      </w:pPr>
      <w:r>
        <w:t>3)</w:t>
      </w:r>
      <w:r>
        <w:tab/>
        <w:t>postępowania w sprawie przyznania kategorii naukowej zostaną umorzone z dniem wejścia w życie ustawy – art. 112;</w:t>
      </w:r>
    </w:p>
    <w:p w14:paraId="2A2E3AB1" w14:textId="4CF76F05" w:rsidR="007570AC" w:rsidRPr="003D5828" w:rsidRDefault="00725B43" w:rsidP="00616B41">
      <w:pPr>
        <w:pStyle w:val="PKTpunkt"/>
      </w:pPr>
      <w:r>
        <w:t>4</w:t>
      </w:r>
      <w:r w:rsidR="007570AC">
        <w:t>)</w:t>
      </w:r>
      <w:r w:rsidR="007570AC">
        <w:tab/>
      </w:r>
      <w:r w:rsidR="007570AC" w:rsidRPr="003D5828">
        <w:t xml:space="preserve">postępowania w sprawie przyznania </w:t>
      </w:r>
      <w:r w:rsidR="001F50A3" w:rsidRPr="003D5828">
        <w:t xml:space="preserve">instytutom badawczym </w:t>
      </w:r>
      <w:r w:rsidR="007570AC">
        <w:t xml:space="preserve">przez ministra właściwego do spraw </w:t>
      </w:r>
      <w:r w:rsidR="005C48D8">
        <w:t xml:space="preserve">szkolnictwa wyższego i </w:t>
      </w:r>
      <w:r w:rsidR="007570AC">
        <w:t xml:space="preserve">nauki </w:t>
      </w:r>
      <w:r w:rsidR="00B8663B">
        <w:t xml:space="preserve">większości </w:t>
      </w:r>
      <w:r w:rsidR="007570AC" w:rsidRPr="003D5828">
        <w:t>środków finansowych</w:t>
      </w:r>
      <w:r w:rsidR="00B8663B">
        <w:t xml:space="preserve">, </w:t>
      </w:r>
      <w:r w:rsidR="00F012A1">
        <w:br/>
      </w:r>
      <w:r w:rsidR="00B8663B">
        <w:t>z wyłączeniem jednakże środków finansowych przyznawanych w ramach subwencji na potencjał badawczy</w:t>
      </w:r>
      <w:r w:rsidR="00F012A1">
        <w:t xml:space="preserve"> i ewentualnych jej zwiększeń</w:t>
      </w:r>
      <w:r w:rsidR="00B8663B">
        <w:t>,</w:t>
      </w:r>
      <w:r w:rsidR="007570AC" w:rsidRPr="003D5828">
        <w:t xml:space="preserve"> wszczęte przed dniem wejścia </w:t>
      </w:r>
      <w:r w:rsidR="00F012A1">
        <w:br/>
      </w:r>
      <w:r w:rsidR="007570AC" w:rsidRPr="003D5828">
        <w:t xml:space="preserve">w życie ustawy i niezakończone ostateczną decyzją administracyjną </w:t>
      </w:r>
      <w:r w:rsidR="007570AC">
        <w:t xml:space="preserve">zostaną </w:t>
      </w:r>
      <w:r w:rsidR="007570AC" w:rsidRPr="003D5828">
        <w:t>z tym dniem umorz</w:t>
      </w:r>
      <w:r w:rsidR="007570AC">
        <w:t>one</w:t>
      </w:r>
      <w:r w:rsidR="00B8663B">
        <w:t xml:space="preserve"> </w:t>
      </w:r>
      <w:r w:rsidR="007570AC" w:rsidRPr="003D5828">
        <w:t>– art. 1</w:t>
      </w:r>
      <w:r w:rsidR="00A535D9">
        <w:t>13</w:t>
      </w:r>
      <w:r w:rsidR="007570AC" w:rsidRPr="003D5828">
        <w:t xml:space="preserve"> ust. </w:t>
      </w:r>
      <w:r w:rsidR="007570AC">
        <w:t>2</w:t>
      </w:r>
      <w:r w:rsidR="007570AC" w:rsidRPr="003D5828">
        <w:t xml:space="preserve"> pkt 2;</w:t>
      </w:r>
    </w:p>
    <w:p w14:paraId="4A8E55F7" w14:textId="5F0BA5F4" w:rsidR="007570AC" w:rsidRPr="003D5828" w:rsidRDefault="00725B43" w:rsidP="00616B41">
      <w:pPr>
        <w:pStyle w:val="PKTpunkt"/>
      </w:pPr>
      <w:r>
        <w:t>5</w:t>
      </w:r>
      <w:r w:rsidR="007570AC">
        <w:t>)</w:t>
      </w:r>
      <w:r w:rsidR="007570AC">
        <w:tab/>
      </w:r>
      <w:r w:rsidR="007570AC" w:rsidRPr="003D5828">
        <w:t>kontrole instytutów badawczych niezakończone do dnia wejścia w życie ustawy skierowaniem wystąpienia pokontrolnego ulegną zakończeniu z tym dniem – art. 1</w:t>
      </w:r>
      <w:r w:rsidR="007570AC">
        <w:t>1</w:t>
      </w:r>
      <w:r w:rsidR="00A535D9">
        <w:t>4</w:t>
      </w:r>
      <w:r w:rsidR="007570AC" w:rsidRPr="003D5828">
        <w:t>;</w:t>
      </w:r>
    </w:p>
    <w:p w14:paraId="5184D160" w14:textId="202DEAC1" w:rsidR="007570AC" w:rsidRDefault="00725B43" w:rsidP="00616B41">
      <w:pPr>
        <w:pStyle w:val="PKTpunkt"/>
      </w:pPr>
      <w:r>
        <w:t>6</w:t>
      </w:r>
      <w:r w:rsidR="007570AC">
        <w:t>)</w:t>
      </w:r>
      <w:r w:rsidR="007570AC">
        <w:tab/>
      </w:r>
      <w:r w:rsidR="007570AC" w:rsidRPr="003D5828">
        <w:t xml:space="preserve">postępowania dotyczące </w:t>
      </w:r>
      <w:r w:rsidR="007570AC">
        <w:t xml:space="preserve">stwierdzenia </w:t>
      </w:r>
      <w:r w:rsidR="007570AC" w:rsidRPr="00616B41">
        <w:t>prze</w:t>
      </w:r>
      <w:r w:rsidR="007570AC">
        <w:t>z</w:t>
      </w:r>
      <w:r w:rsidR="007570AC" w:rsidRPr="00616B41">
        <w:t xml:space="preserve"> ministra nadzorującego zgodności </w:t>
      </w:r>
      <w:r w:rsidR="007570AC">
        <w:br/>
      </w:r>
      <w:r w:rsidR="007570AC" w:rsidRPr="00616B41">
        <w:t xml:space="preserve">z przepisami prawa lub statutem instytutu </w:t>
      </w:r>
      <w:r w:rsidR="007570AC" w:rsidRPr="003D5828">
        <w:t xml:space="preserve">uchwał rad </w:t>
      </w:r>
      <w:r w:rsidR="007570AC">
        <w:t xml:space="preserve">naukowych </w:t>
      </w:r>
      <w:r w:rsidR="007570AC" w:rsidRPr="003D5828">
        <w:t>instytutów badawczych</w:t>
      </w:r>
      <w:r w:rsidR="007570AC">
        <w:t xml:space="preserve"> zostaną umorzone z dniem wejścia w życie ustawy </w:t>
      </w:r>
      <w:r w:rsidR="007570AC" w:rsidRPr="003D5828">
        <w:t>– art. 1</w:t>
      </w:r>
      <w:r w:rsidR="007570AC">
        <w:t>1</w:t>
      </w:r>
      <w:r w:rsidR="000837EF">
        <w:t>5</w:t>
      </w:r>
      <w:r w:rsidR="007570AC" w:rsidRPr="003D5828">
        <w:t>.</w:t>
      </w:r>
    </w:p>
    <w:p w14:paraId="399593FC" w14:textId="04CC06F7" w:rsidR="000837EF" w:rsidRPr="003D5828" w:rsidRDefault="000837EF" w:rsidP="00790EF0">
      <w:pPr>
        <w:pStyle w:val="CZWSPPKTczwsplnapunktw"/>
      </w:pPr>
      <w:r>
        <w:t xml:space="preserve">Skutek, o którym mowa w pkt 4, nastąpi również w stosunku do </w:t>
      </w:r>
      <w:r w:rsidR="00BA399C">
        <w:t xml:space="preserve">kontroli prowadzonych </w:t>
      </w:r>
      <w:r w:rsidR="00BA399C">
        <w:br/>
        <w:t xml:space="preserve">w </w:t>
      </w:r>
      <w:r>
        <w:t>PORT.</w:t>
      </w:r>
    </w:p>
    <w:p w14:paraId="6F61383F" w14:textId="3E85636D" w:rsidR="007570AC" w:rsidRDefault="007570AC" w:rsidP="00A13621">
      <w:pPr>
        <w:pStyle w:val="NIEARTTEKSTtekstnieartykuowanynppodstprawnarozplubpreambua"/>
      </w:pPr>
      <w:r>
        <w:t>O</w:t>
      </w:r>
      <w:r w:rsidRPr="003D5828">
        <w:rPr>
          <w:lang w:eastAsia="en-US"/>
        </w:rPr>
        <w:t xml:space="preserve">d przyjętej powyżej zasady wyjątkiem będą niezakończone postępowania </w:t>
      </w:r>
      <w:r>
        <w:t xml:space="preserve">o przyznanie środków finansowych </w:t>
      </w:r>
      <w:r w:rsidRPr="003D5828">
        <w:rPr>
          <w:lang w:eastAsia="en-US"/>
        </w:rPr>
        <w:t xml:space="preserve">prowadzone </w:t>
      </w:r>
      <w:r>
        <w:t>przez</w:t>
      </w:r>
      <w:r w:rsidRPr="003D5828">
        <w:rPr>
          <w:lang w:eastAsia="en-US"/>
        </w:rPr>
        <w:t xml:space="preserve"> N</w:t>
      </w:r>
      <w:r>
        <w:t xml:space="preserve">arodowe </w:t>
      </w:r>
      <w:r w:rsidRPr="003D5828">
        <w:rPr>
          <w:lang w:eastAsia="en-US"/>
        </w:rPr>
        <w:t>C</w:t>
      </w:r>
      <w:r>
        <w:t xml:space="preserve">entrum </w:t>
      </w:r>
      <w:r w:rsidRPr="003D5828">
        <w:rPr>
          <w:lang w:eastAsia="en-US"/>
        </w:rPr>
        <w:t>N</w:t>
      </w:r>
      <w:r>
        <w:t>auki</w:t>
      </w:r>
      <w:r w:rsidRPr="003D5828">
        <w:rPr>
          <w:lang w:eastAsia="en-US"/>
        </w:rPr>
        <w:t xml:space="preserve"> i N</w:t>
      </w:r>
      <w:r>
        <w:t xml:space="preserve">arodowe </w:t>
      </w:r>
      <w:r w:rsidRPr="003D5828">
        <w:rPr>
          <w:lang w:eastAsia="en-US"/>
        </w:rPr>
        <w:t>C</w:t>
      </w:r>
      <w:r>
        <w:t xml:space="preserve">entrum </w:t>
      </w:r>
      <w:r w:rsidRPr="003D5828">
        <w:rPr>
          <w:lang w:eastAsia="en-US"/>
        </w:rPr>
        <w:t>B</w:t>
      </w:r>
      <w:r>
        <w:t xml:space="preserve">adań i </w:t>
      </w:r>
      <w:r w:rsidRPr="003D5828">
        <w:rPr>
          <w:lang w:eastAsia="en-US"/>
        </w:rPr>
        <w:t>R</w:t>
      </w:r>
      <w:r>
        <w:t>ozwoju</w:t>
      </w:r>
      <w:r w:rsidRPr="003D5828">
        <w:rPr>
          <w:lang w:eastAsia="en-US"/>
        </w:rPr>
        <w:t xml:space="preserve">, które </w:t>
      </w:r>
      <w:r w:rsidRPr="00F15618">
        <w:t xml:space="preserve">będą się </w:t>
      </w:r>
      <w:r w:rsidRPr="003D5828">
        <w:rPr>
          <w:lang w:eastAsia="en-US"/>
        </w:rPr>
        <w:t xml:space="preserve">toczyć na </w:t>
      </w:r>
      <w:r>
        <w:t xml:space="preserve">zasadach </w:t>
      </w:r>
      <w:r w:rsidRPr="003D5828">
        <w:rPr>
          <w:lang w:eastAsia="en-US"/>
        </w:rPr>
        <w:t>dotychczasowych, co pozwoli na ich zakończenie bez utraty szansy na uzyskanie dofinansowania przez instytuty wchodzące do Sieci.</w:t>
      </w:r>
    </w:p>
    <w:p w14:paraId="7FB7CA0F" w14:textId="1E441BB9" w:rsidR="007570AC" w:rsidRPr="00586EF4" w:rsidRDefault="007570AC" w:rsidP="00586EF4">
      <w:pPr>
        <w:pStyle w:val="ARTartustawynprozporzdzenia"/>
        <w:rPr>
          <w:lang w:eastAsia="en-US"/>
        </w:rPr>
      </w:pPr>
      <w:r>
        <w:t>W przypadku Instytutu Technologii Eksploatacji – Państwowego Instytutu Badawczego w Radomiu konsekwencją utraty statusu instytutu badawczego będzie również utrata statusu państwowego instytutu badawczego (art. 11</w:t>
      </w:r>
      <w:r w:rsidR="005E5C57">
        <w:t>9</w:t>
      </w:r>
      <w:r>
        <w:t>).</w:t>
      </w:r>
    </w:p>
    <w:p w14:paraId="48CFA759" w14:textId="61202A3F" w:rsidR="007570AC" w:rsidRPr="003D5828" w:rsidRDefault="007570AC" w:rsidP="0071036A">
      <w:pPr>
        <w:pStyle w:val="NIEARTTEKSTtekstnieartykuowanynppodstprawnarozplubpreambua"/>
        <w:rPr>
          <w:lang w:eastAsia="en-US"/>
        </w:rPr>
      </w:pPr>
      <w:r w:rsidRPr="003D5828">
        <w:rPr>
          <w:lang w:eastAsia="en-US"/>
        </w:rPr>
        <w:t>Jak już zostało wspomniane, instytuty wchodzące do Sieci utracą uprawnienia do nadawania stopni naukowych doktora i doktora habilitowanego. Uprawnienia takie posiada obecnie 7 instytutów badawczych</w:t>
      </w:r>
      <w:r>
        <w:t>, które wejdą do Sieci</w:t>
      </w:r>
      <w:r w:rsidRPr="003D5828">
        <w:rPr>
          <w:lang w:eastAsia="en-US"/>
        </w:rPr>
        <w:t xml:space="preserve">. W przypadku niezakończonych postępowań </w:t>
      </w:r>
      <w:r w:rsidR="0016377F">
        <w:t xml:space="preserve">w sprawie nadania stopnia doktora </w:t>
      </w:r>
      <w:r w:rsidRPr="003D5828">
        <w:rPr>
          <w:lang w:eastAsia="en-US"/>
        </w:rPr>
        <w:t>prowadzonych w instytutach proponuje się</w:t>
      </w:r>
      <w:r w:rsidR="00F536AB">
        <w:t>, aby</w:t>
      </w:r>
      <w:r w:rsidRPr="003D5828">
        <w:rPr>
          <w:lang w:eastAsia="en-US"/>
        </w:rPr>
        <w:t xml:space="preserve"> jednostki organizacyjne, w których zainteresowane osoby będą mogły kontynuować przewody doktorskie, zosta</w:t>
      </w:r>
      <w:r w:rsidR="00F536AB">
        <w:t>ły</w:t>
      </w:r>
      <w:r w:rsidRPr="003D5828">
        <w:rPr>
          <w:lang w:eastAsia="en-US"/>
        </w:rPr>
        <w:t xml:space="preserve"> wskazane przez Centralną Komisję do Spraw Stopni i Tytułów. Z kolei postępowania </w:t>
      </w:r>
      <w:r w:rsidR="00EA47B2">
        <w:t>w sprawie nadania stopnia doktora habilitowanego</w:t>
      </w:r>
      <w:r w:rsidRPr="003D5828">
        <w:rPr>
          <w:lang w:eastAsia="en-US"/>
        </w:rPr>
        <w:t xml:space="preserve"> wszczęte przed dniem wejścia w życie ustawy będą kontynuowane przed tą samą komisją habilitacyjną, natomiast stopień naukowy doktora habilitowanego zostanie nadany przez </w:t>
      </w:r>
      <w:r w:rsidR="00EA47B2">
        <w:t>podmiot</w:t>
      </w:r>
      <w:r w:rsidRPr="003D5828">
        <w:rPr>
          <w:lang w:eastAsia="en-US"/>
        </w:rPr>
        <w:t xml:space="preserve"> wskazan</w:t>
      </w:r>
      <w:r w:rsidR="00EA47B2">
        <w:t>y</w:t>
      </w:r>
      <w:r w:rsidRPr="003D5828">
        <w:rPr>
          <w:lang w:eastAsia="en-US"/>
        </w:rPr>
        <w:t xml:space="preserve"> przez Centralną Komisję do Spraw Stopni i Tytułów. </w:t>
      </w:r>
    </w:p>
    <w:p w14:paraId="6153CB96" w14:textId="217A23FD" w:rsidR="007570AC" w:rsidRPr="003D5828" w:rsidRDefault="007570AC" w:rsidP="0071036A">
      <w:pPr>
        <w:pStyle w:val="NIEARTTEKSTtekstnieartykuowanynppodstprawnarozplubpreambua"/>
        <w:rPr>
          <w:lang w:eastAsia="en-US"/>
        </w:rPr>
      </w:pPr>
      <w:r w:rsidRPr="003D5828">
        <w:rPr>
          <w:lang w:eastAsia="en-US"/>
        </w:rPr>
        <w:t>Zgodnie z art. 1</w:t>
      </w:r>
      <w:r w:rsidR="00EA47B2">
        <w:t>11</w:t>
      </w:r>
      <w:r w:rsidRPr="003D5828">
        <w:rPr>
          <w:lang w:eastAsia="en-US"/>
        </w:rPr>
        <w:t xml:space="preserve"> doktoranci </w:t>
      </w:r>
      <w:r>
        <w:t xml:space="preserve">2 </w:t>
      </w:r>
      <w:r w:rsidRPr="003D5828">
        <w:rPr>
          <w:lang w:eastAsia="en-US"/>
        </w:rPr>
        <w:t xml:space="preserve">instytutów badawczych, które wejdą w skład Sieci, </w:t>
      </w:r>
      <w:r>
        <w:br/>
      </w:r>
      <w:r w:rsidRPr="003D5828">
        <w:rPr>
          <w:lang w:eastAsia="en-US"/>
        </w:rPr>
        <w:t xml:space="preserve">tj. Instytutu Elektrotechniki w Warszawie i Instytutu Technologii Elektronowej w Warszawie, będą mogli </w:t>
      </w:r>
      <w:r>
        <w:t>kontynuować studia doktoranckie w</w:t>
      </w:r>
      <w:r w:rsidRPr="003D5828">
        <w:rPr>
          <w:lang w:eastAsia="en-US"/>
        </w:rPr>
        <w:t xml:space="preserve"> </w:t>
      </w:r>
      <w:r w:rsidR="000732D5">
        <w:t xml:space="preserve">uczelniach </w:t>
      </w:r>
      <w:r w:rsidRPr="003D5828">
        <w:rPr>
          <w:lang w:eastAsia="en-US"/>
        </w:rPr>
        <w:t>właściwych ze względu na tematykę prowadzonych przez nich badań naukowych. Możliwość taka zostanie im zapewniona w</w:t>
      </w:r>
      <w:r>
        <w:t xml:space="preserve"> </w:t>
      </w:r>
      <w:r w:rsidRPr="003D5828">
        <w:rPr>
          <w:lang w:eastAsia="en-US"/>
        </w:rPr>
        <w:t xml:space="preserve">drodze porozumienia dyrektorów instytutów badawczych z </w:t>
      </w:r>
      <w:r w:rsidR="000732D5">
        <w:t xml:space="preserve">rektorami tych </w:t>
      </w:r>
      <w:r w:rsidRPr="003D5828">
        <w:rPr>
          <w:lang w:eastAsia="en-US"/>
        </w:rPr>
        <w:t xml:space="preserve">uczelni. </w:t>
      </w:r>
      <w:r>
        <w:t>R</w:t>
      </w:r>
      <w:r w:rsidRPr="003D5828">
        <w:rPr>
          <w:lang w:eastAsia="en-US"/>
        </w:rPr>
        <w:t>ozmowy na ten temat między dyrektorami instytutów a władzami Politechniki Warszawskiej i Wojskowej Akademii Technicznej im. Jarosława Dąbrowskiego</w:t>
      </w:r>
      <w:r>
        <w:t xml:space="preserve"> </w:t>
      </w:r>
      <w:r w:rsidR="000732D5">
        <w:br/>
      </w:r>
      <w:r>
        <w:t>w Warszawie zostały już wstępnie zainicjowane</w:t>
      </w:r>
      <w:r w:rsidRPr="003D5828">
        <w:rPr>
          <w:lang w:eastAsia="en-US"/>
        </w:rPr>
        <w:t xml:space="preserve">, w związku z czym proces </w:t>
      </w:r>
      <w:r>
        <w:t xml:space="preserve">ten </w:t>
      </w:r>
      <w:r w:rsidRPr="003D5828">
        <w:rPr>
          <w:lang w:eastAsia="en-US"/>
        </w:rPr>
        <w:t xml:space="preserve">powinien przebiec bez szkody dla doktorantów. </w:t>
      </w:r>
      <w:r>
        <w:t>D</w:t>
      </w:r>
      <w:r w:rsidRPr="003D5828">
        <w:rPr>
          <w:lang w:eastAsia="en-US"/>
        </w:rPr>
        <w:t xml:space="preserve">oktoranci </w:t>
      </w:r>
      <w:r>
        <w:t xml:space="preserve">ci </w:t>
      </w:r>
      <w:r w:rsidRPr="003D5828">
        <w:rPr>
          <w:lang w:eastAsia="en-US"/>
        </w:rPr>
        <w:t>będą zwolnieni z</w:t>
      </w:r>
      <w:r>
        <w:t xml:space="preserve"> </w:t>
      </w:r>
      <w:r w:rsidRPr="003D5828">
        <w:rPr>
          <w:lang w:eastAsia="en-US"/>
        </w:rPr>
        <w:t xml:space="preserve">nałożonego wyłącznie na doktorantów w uczelniach obowiązku uzupełniania praktyk zawodowych w formie prowadzenia zajęć dydaktycznych lub uczestniczenia w ich prowadzeniu za lata studiów doktoranckich, które zostały im zaliczone w instytucie badawczym, a także </w:t>
      </w:r>
      <w:r>
        <w:t xml:space="preserve">z obowiązku odbycia tych praktyk </w:t>
      </w:r>
      <w:r w:rsidRPr="003D5828">
        <w:rPr>
          <w:lang w:eastAsia="en-US"/>
        </w:rPr>
        <w:t>w roku akademickim 201</w:t>
      </w:r>
      <w:r w:rsidR="00480820">
        <w:t>8</w:t>
      </w:r>
      <w:r w:rsidRPr="003D5828">
        <w:rPr>
          <w:lang w:eastAsia="en-US"/>
        </w:rPr>
        <w:t>/</w:t>
      </w:r>
      <w:r w:rsidR="00480820">
        <w:t>20</w:t>
      </w:r>
      <w:r w:rsidRPr="003D5828">
        <w:rPr>
          <w:lang w:eastAsia="en-US"/>
        </w:rPr>
        <w:t>1</w:t>
      </w:r>
      <w:r w:rsidR="00480820">
        <w:t>9</w:t>
      </w:r>
      <w:r w:rsidRPr="003D5828">
        <w:rPr>
          <w:lang w:eastAsia="en-US"/>
        </w:rPr>
        <w:t xml:space="preserve">. Ten ostatni przepis wynika </w:t>
      </w:r>
      <w:r>
        <w:t xml:space="preserve">z </w:t>
      </w:r>
      <w:r w:rsidRPr="003D5828">
        <w:rPr>
          <w:lang w:eastAsia="en-US"/>
        </w:rPr>
        <w:t xml:space="preserve">faktu, że przeniesienie nastąpi w trakcie roku akademickiego, a rozkład i przydział zajęć dydaktycznych </w:t>
      </w:r>
      <w:r w:rsidRPr="0015663A">
        <w:t xml:space="preserve">jest </w:t>
      </w:r>
      <w:r w:rsidRPr="003D5828">
        <w:rPr>
          <w:lang w:eastAsia="en-US"/>
        </w:rPr>
        <w:t>dokonywany przed rozpoczęciem roku akademickiego i w związku z tym może nie być faktycznej możliwości przydzielenia zajęć osobom przeniesionym z instytutów.</w:t>
      </w:r>
    </w:p>
    <w:p w14:paraId="66B6138E" w14:textId="77777777" w:rsidR="007570AC" w:rsidRPr="003D5828" w:rsidRDefault="007570AC" w:rsidP="00233852">
      <w:pPr>
        <w:pStyle w:val="NIEARTTEKSTtekstnieartykuowanynppodstprawnarozplubpreambua"/>
      </w:pPr>
      <w:r w:rsidRPr="003D5828">
        <w:t>Kolejną grupę przepisów stanowią regulacje dotyczące finansów instytutów</w:t>
      </w:r>
      <w:r>
        <w:t>, które wejdą w skład Sieci</w:t>
      </w:r>
      <w:r w:rsidRPr="003D5828">
        <w:t xml:space="preserve">. </w:t>
      </w:r>
      <w:r>
        <w:t>I tak:</w:t>
      </w:r>
    </w:p>
    <w:p w14:paraId="72191529" w14:textId="65C35283" w:rsidR="007570AC" w:rsidRPr="003D5828" w:rsidRDefault="007570AC" w:rsidP="00233852">
      <w:pPr>
        <w:pStyle w:val="PKTpunkt"/>
      </w:pPr>
      <w:r w:rsidRPr="000F46EE">
        <w:t>1)</w:t>
      </w:r>
      <w:r w:rsidRPr="000F46EE">
        <w:tab/>
        <w:t xml:space="preserve">zgodnie z art. </w:t>
      </w:r>
      <w:r>
        <w:t>10</w:t>
      </w:r>
      <w:r w:rsidR="00480820">
        <w:t>4</w:t>
      </w:r>
      <w:r w:rsidRPr="000F46EE">
        <w:t xml:space="preserve"> fundusze utworzone w instytutach badawczych (rezerwowy, zakładowy fundusz świadczeń socjalnych, wdrożeń, nagród) przekształcą się </w:t>
      </w:r>
      <w:r w:rsidRPr="000F46EE">
        <w:br/>
        <w:t xml:space="preserve">w analogiczne fundusze w instytutach Sieci; wyjątkiem </w:t>
      </w:r>
      <w:r>
        <w:t>będą</w:t>
      </w:r>
      <w:r w:rsidRPr="003D5828">
        <w:t xml:space="preserve"> fundusz</w:t>
      </w:r>
      <w:r>
        <w:t>e</w:t>
      </w:r>
      <w:r w:rsidRPr="003D5828">
        <w:t xml:space="preserve"> badań własnych </w:t>
      </w:r>
      <w:r>
        <w:br/>
      </w:r>
      <w:r w:rsidRPr="003D5828">
        <w:t>i fundusz</w:t>
      </w:r>
      <w:r>
        <w:t>e</w:t>
      </w:r>
      <w:r w:rsidRPr="003D5828">
        <w:t xml:space="preserve"> stypendialn</w:t>
      </w:r>
      <w:r>
        <w:t>e, których</w:t>
      </w:r>
      <w:r w:rsidRPr="003D5828">
        <w:t xml:space="preserve"> środki staną się środkami funduszy rozwoju instytutów </w:t>
      </w:r>
      <w:r>
        <w:t xml:space="preserve">działających </w:t>
      </w:r>
      <w:r w:rsidRPr="003D5828">
        <w:t xml:space="preserve">w </w:t>
      </w:r>
      <w:r>
        <w:t xml:space="preserve">ramach </w:t>
      </w:r>
      <w:r w:rsidRPr="003D5828">
        <w:t>Sieci;</w:t>
      </w:r>
    </w:p>
    <w:p w14:paraId="474DB949" w14:textId="4C106477" w:rsidR="007570AC" w:rsidRPr="003D5828" w:rsidRDefault="007570AC" w:rsidP="00233852">
      <w:pPr>
        <w:pStyle w:val="PKTpunkt"/>
      </w:pPr>
      <w:r>
        <w:t>2)</w:t>
      </w:r>
      <w:r>
        <w:tab/>
      </w:r>
      <w:r w:rsidRPr="003D5828">
        <w:t>w myśl art. 11</w:t>
      </w:r>
      <w:r w:rsidR="00B729D0">
        <w:t>8</w:t>
      </w:r>
      <w:r w:rsidRPr="003D5828">
        <w:t xml:space="preserve"> ust. 1 dyrektorzy lub osoby pełniące te funkcje w instytutach Sieci</w:t>
      </w:r>
      <w:r>
        <w:t>,</w:t>
      </w:r>
      <w:r w:rsidRPr="003D5828">
        <w:t xml:space="preserve"> </w:t>
      </w:r>
      <w:r>
        <w:br/>
      </w:r>
      <w:r w:rsidRPr="003D5828">
        <w:t>w terminie 3 miesięcy od dnia wejścia w życie ustawy</w:t>
      </w:r>
      <w:r>
        <w:t>,</w:t>
      </w:r>
      <w:r w:rsidRPr="003D5828">
        <w:t xml:space="preserve"> sporządzą sprawozdania finansowe instytutów badawczych i przekażą </w:t>
      </w:r>
      <w:r>
        <w:t xml:space="preserve">je </w:t>
      </w:r>
      <w:r w:rsidRPr="003D5828">
        <w:t xml:space="preserve">do zatwierdzenia </w:t>
      </w:r>
      <w:r>
        <w:t xml:space="preserve">odpowiednio </w:t>
      </w:r>
      <w:r w:rsidRPr="003D5828">
        <w:t>ministrowi właściwemu do spraw gospodarki</w:t>
      </w:r>
      <w:r>
        <w:t>, do spraw energii albo do spraw informatyzacji</w:t>
      </w:r>
      <w:r w:rsidRPr="003D5828">
        <w:t>;</w:t>
      </w:r>
      <w:r>
        <w:t xml:space="preserve"> </w:t>
      </w:r>
      <w:r w:rsidR="00B729D0">
        <w:t xml:space="preserve">analogicznie postąpi dyrektor instytutu Sieci powstałego </w:t>
      </w:r>
      <w:r w:rsidR="005108D7">
        <w:br/>
      </w:r>
      <w:r w:rsidR="00B729D0">
        <w:t>z przekształcenia PORT</w:t>
      </w:r>
      <w:r w:rsidR="005108D7">
        <w:t xml:space="preserve">; </w:t>
      </w:r>
      <w:r w:rsidRPr="003D5828">
        <w:t>stosownie do art. 11</w:t>
      </w:r>
      <w:r w:rsidR="007726B2">
        <w:t>8</w:t>
      </w:r>
      <w:r w:rsidRPr="003D5828">
        <w:t xml:space="preserve"> ust. </w:t>
      </w:r>
      <w:r w:rsidR="007726B2">
        <w:t>4</w:t>
      </w:r>
      <w:r w:rsidRPr="003D5828">
        <w:t xml:space="preserve"> stany aktywów i pasywów na dzień zamknięcia ksiąg rachunkowych instytutów badawczych</w:t>
      </w:r>
      <w:r>
        <w:t xml:space="preserve"> włączanych do Sieci</w:t>
      </w:r>
      <w:r w:rsidR="007726B2">
        <w:t xml:space="preserve"> </w:t>
      </w:r>
      <w:r w:rsidR="007726B2">
        <w:br/>
        <w:t>i PORT</w:t>
      </w:r>
      <w:r w:rsidRPr="003D5828">
        <w:t>, sta</w:t>
      </w:r>
      <w:r>
        <w:t>n</w:t>
      </w:r>
      <w:r w:rsidRPr="003D5828">
        <w:t>ą się stanami aktywów i pasywów na dzień otwarcia ksiąg rachunkowych instytutów Sieci powstałych w wyniku przekształcenia tych instytutów badawczych</w:t>
      </w:r>
      <w:r w:rsidR="007726B2">
        <w:t xml:space="preserve"> </w:t>
      </w:r>
      <w:r w:rsidR="007726B2">
        <w:br/>
        <w:t>i PORT</w:t>
      </w:r>
      <w:r w:rsidRPr="003D5828">
        <w:t>.</w:t>
      </w:r>
    </w:p>
    <w:p w14:paraId="0BC9F4DF" w14:textId="2BEB004C" w:rsidR="007570AC" w:rsidRPr="003D5828" w:rsidRDefault="007570AC" w:rsidP="00233852">
      <w:pPr>
        <w:pStyle w:val="NIEARTTEKSTtekstnieartykuowanynppodstprawnarozplubpreambua"/>
      </w:pPr>
      <w:r w:rsidRPr="003D5828">
        <w:t xml:space="preserve">Część przepisów przejściowych ma na celu zapewnienie płynnego </w:t>
      </w:r>
      <w:r w:rsidR="00983C25">
        <w:t>w</w:t>
      </w:r>
      <w:r w:rsidRPr="003D5828">
        <w:t xml:space="preserve">ejścia instytutów badawczych </w:t>
      </w:r>
      <w:r w:rsidR="00983C25">
        <w:t xml:space="preserve">i PORT </w:t>
      </w:r>
      <w:r w:rsidRPr="003D5828">
        <w:t>do Sieci. Celem projektodawcy jest ograniczeni</w:t>
      </w:r>
      <w:r>
        <w:t>e</w:t>
      </w:r>
      <w:r w:rsidRPr="003D5828">
        <w:t xml:space="preserve"> do niezbędnego minimum działań, które będą musiały podjąć organy instytutów </w:t>
      </w:r>
      <w:r w:rsidR="00983C25">
        <w:t xml:space="preserve">i PORT </w:t>
      </w:r>
      <w:r w:rsidRPr="003D5828">
        <w:t xml:space="preserve">w pierwszych miesiącach </w:t>
      </w:r>
      <w:r>
        <w:t>po dniu</w:t>
      </w:r>
      <w:r w:rsidRPr="003D5828">
        <w:t xml:space="preserve"> wejścia w życie ustawy. W związku z tym projekt stanowi, że:</w:t>
      </w:r>
    </w:p>
    <w:p w14:paraId="5DC3D033" w14:textId="71773FFE" w:rsidR="007570AC" w:rsidRPr="003D5828" w:rsidRDefault="007570AC" w:rsidP="00233852">
      <w:pPr>
        <w:pStyle w:val="PKTpunkt"/>
      </w:pPr>
      <w:r>
        <w:t>1)</w:t>
      </w:r>
      <w:r>
        <w:tab/>
      </w:r>
      <w:r w:rsidRPr="003D5828">
        <w:t xml:space="preserve">dyrektorzy instytutów badawczych pozostaną na stanowiskach do dnia powołania dyrektorów instytutów działających w ramach Sieci, nie dłużej jednak niż przez okres 12 miesięcy </w:t>
      </w:r>
      <w:r>
        <w:t xml:space="preserve">od dnia wejścia w życie ustawy </w:t>
      </w:r>
      <w:r w:rsidRPr="003D5828">
        <w:t xml:space="preserve">– art. </w:t>
      </w:r>
      <w:r>
        <w:t>10</w:t>
      </w:r>
      <w:r w:rsidR="00F43AAF">
        <w:t>5</w:t>
      </w:r>
      <w:r w:rsidRPr="003D5828">
        <w:t xml:space="preserve"> ust. 1;</w:t>
      </w:r>
    </w:p>
    <w:p w14:paraId="3C170F6A" w14:textId="31F8C373" w:rsidR="007570AC" w:rsidRPr="003D5828" w:rsidRDefault="007570AC" w:rsidP="00233852">
      <w:pPr>
        <w:pStyle w:val="PKTpunkt"/>
      </w:pPr>
      <w:r>
        <w:t>2)</w:t>
      </w:r>
      <w:r>
        <w:tab/>
      </w:r>
      <w:r w:rsidRPr="003D5828">
        <w:t xml:space="preserve">rady naukowe instytutów badawczych </w:t>
      </w:r>
      <w:r w:rsidR="00BA644C">
        <w:t xml:space="preserve">i rada nadzorcza PORT </w:t>
      </w:r>
      <w:r w:rsidRPr="004510A0">
        <w:t xml:space="preserve">będą </w:t>
      </w:r>
      <w:r w:rsidRPr="003D5828">
        <w:t>wykonywać zadania rad instytutów działających w ramach Sieci do czasu ich powołania na podstawie przepisów ustawy, nie dłużej jednak niż do dnia 31 grudnia 201</w:t>
      </w:r>
      <w:r w:rsidR="00D90E97">
        <w:t>9</w:t>
      </w:r>
      <w:r w:rsidRPr="003D5828">
        <w:t xml:space="preserve"> r. – art. </w:t>
      </w:r>
      <w:r>
        <w:t>10</w:t>
      </w:r>
      <w:r w:rsidR="00D90E97">
        <w:t>5</w:t>
      </w:r>
      <w:r w:rsidRPr="003D5828">
        <w:t xml:space="preserve"> ust. 2</w:t>
      </w:r>
      <w:r w:rsidR="00BA644C">
        <w:t xml:space="preserve"> </w:t>
      </w:r>
      <w:r w:rsidR="00BA644C">
        <w:br/>
        <w:t>i art. 106 ust. 2</w:t>
      </w:r>
      <w:r w:rsidRPr="003D5828">
        <w:t>;</w:t>
      </w:r>
    </w:p>
    <w:p w14:paraId="5BB73C02" w14:textId="0E9F2F4B" w:rsidR="007570AC" w:rsidRPr="003D5828" w:rsidRDefault="007570AC" w:rsidP="00C972A5">
      <w:pPr>
        <w:pStyle w:val="PKTpunkt"/>
      </w:pPr>
      <w:r>
        <w:t>3)</w:t>
      </w:r>
      <w:r>
        <w:tab/>
      </w:r>
      <w:r w:rsidRPr="003D5828">
        <w:t>instytuty działające w ramach Sieci w 201</w:t>
      </w:r>
      <w:r w:rsidR="00D90E97">
        <w:t>9</w:t>
      </w:r>
      <w:r w:rsidRPr="003D5828">
        <w:t xml:space="preserve"> r</w:t>
      </w:r>
      <w:r>
        <w:t>.</w:t>
      </w:r>
      <w:r w:rsidRPr="003D5828">
        <w:t xml:space="preserve"> będą działać na podstawie planów działalności i </w:t>
      </w:r>
      <w:r>
        <w:t xml:space="preserve">rocznych </w:t>
      </w:r>
      <w:r w:rsidRPr="003D5828">
        <w:t xml:space="preserve">planów finansowych opracowanych na podstawie ustawy </w:t>
      </w:r>
      <w:r>
        <w:t xml:space="preserve">z dnia 30 kwietnia 2010 r. </w:t>
      </w:r>
      <w:r w:rsidRPr="003D5828">
        <w:t>o</w:t>
      </w:r>
      <w:r>
        <w:t xml:space="preserve"> </w:t>
      </w:r>
      <w:r w:rsidRPr="003D5828">
        <w:t>instytutach badawczych</w:t>
      </w:r>
      <w:r w:rsidR="00595B52">
        <w:t xml:space="preserve">, a PORT – na podstawie planu finansowego opracowanego przez spółkę </w:t>
      </w:r>
      <w:r w:rsidRPr="003D5828">
        <w:t>– art. 11</w:t>
      </w:r>
      <w:r w:rsidR="00D90E97">
        <w:t>6</w:t>
      </w:r>
      <w:r w:rsidRPr="003D5828">
        <w:t>;</w:t>
      </w:r>
    </w:p>
    <w:p w14:paraId="1F860526" w14:textId="1143AC3A" w:rsidR="007570AC" w:rsidRPr="003D5828" w:rsidRDefault="007570AC" w:rsidP="00C972A5">
      <w:pPr>
        <w:pStyle w:val="PKTpunkt"/>
      </w:pPr>
      <w:r>
        <w:t>4)</w:t>
      </w:r>
      <w:r>
        <w:tab/>
        <w:t xml:space="preserve">rady </w:t>
      </w:r>
      <w:r w:rsidRPr="003D5828">
        <w:t>instytut</w:t>
      </w:r>
      <w:r>
        <w:t>ów</w:t>
      </w:r>
      <w:r w:rsidRPr="003D5828">
        <w:t xml:space="preserve"> działając</w:t>
      </w:r>
      <w:r>
        <w:t>ych</w:t>
      </w:r>
      <w:r w:rsidRPr="003D5828">
        <w:t xml:space="preserve"> w ramach Sieci</w:t>
      </w:r>
      <w:r>
        <w:t xml:space="preserve"> (ewentualnie do czasu ich powołania – rady naukowe instytutów badawczych)</w:t>
      </w:r>
      <w:r w:rsidRPr="003D5828">
        <w:t xml:space="preserve"> będą miały 6 miesięcy na </w:t>
      </w:r>
      <w:r>
        <w:t xml:space="preserve">uchwalenie </w:t>
      </w:r>
      <w:r w:rsidRPr="003D5828">
        <w:t xml:space="preserve">statutów </w:t>
      </w:r>
      <w:r>
        <w:t>instytutów</w:t>
      </w:r>
      <w:r w:rsidR="00B106E4">
        <w:t xml:space="preserve">, tak samo będzie musiała postąpić rada nadzorcza PORT </w:t>
      </w:r>
      <w:r w:rsidRPr="003D5828">
        <w:t>– art. 11</w:t>
      </w:r>
      <w:r w:rsidR="00B106E4">
        <w:t>7</w:t>
      </w:r>
      <w:r>
        <w:t>.</w:t>
      </w:r>
    </w:p>
    <w:p w14:paraId="25B6291C" w14:textId="43F9AB42" w:rsidR="00F050EC" w:rsidRDefault="00F050EC" w:rsidP="00C972A5">
      <w:pPr>
        <w:pStyle w:val="NIEARTTEKSTtekstnieartykuowanynppodstprawnarozplubpreambua"/>
      </w:pPr>
      <w:r>
        <w:t>W przypadku PORT dyrektor instytutu zostanie powołany już z dniem wejścia w życie ustawy</w:t>
      </w:r>
      <w:r w:rsidR="006D5385">
        <w:t>, ponieważ jednak z tym samym dniem zostanie powołany Prezes Centrum Łukasiewicz (który w normalnym trybie powołuje dyrektora instytutu), pierwszy dyrektor instytutu PORT zostanie powołany przez ministra właściwego do spraw szkolnictwa wyższego i nauki.</w:t>
      </w:r>
    </w:p>
    <w:p w14:paraId="73805646" w14:textId="45D7D27F" w:rsidR="007570AC" w:rsidRPr="003D5828" w:rsidRDefault="007570AC" w:rsidP="00C972A5">
      <w:pPr>
        <w:pStyle w:val="NIEARTTEKSTtekstnieartykuowanynppodstprawnarozplubpreambua"/>
      </w:pPr>
      <w:r w:rsidRPr="003D5828">
        <w:t>Zgodnie z art. 1</w:t>
      </w:r>
      <w:r w:rsidR="00BA644C">
        <w:t>21</w:t>
      </w:r>
      <w:r w:rsidRPr="003D5828">
        <w:t xml:space="preserve"> minister właściwy do spraw </w:t>
      </w:r>
      <w:r w:rsidR="00BA644C">
        <w:t xml:space="preserve">szkolnictwa wyższego i </w:t>
      </w:r>
      <w:r w:rsidRPr="003D5828">
        <w:t xml:space="preserve">nauki </w:t>
      </w:r>
      <w:r>
        <w:t xml:space="preserve">wyposaży Centrum Łukasiewicz w </w:t>
      </w:r>
      <w:r w:rsidR="00225898">
        <w:t xml:space="preserve">mienie obejmujące własność i inne prawa </w:t>
      </w:r>
      <w:r w:rsidRPr="003D5828">
        <w:t>majątk</w:t>
      </w:r>
      <w:r w:rsidR="00225898">
        <w:t>owe</w:t>
      </w:r>
      <w:r>
        <w:t xml:space="preserve"> niezbędne do prowadzenia przez nie działalności,</w:t>
      </w:r>
      <w:r w:rsidRPr="003D5828">
        <w:t xml:space="preserve"> w drodze decyzji wydanej nie później niż w terminie </w:t>
      </w:r>
      <w:r w:rsidR="00225898">
        <w:br/>
      </w:r>
      <w:r w:rsidRPr="003D5828">
        <w:t xml:space="preserve">3 miesięcy od dnia wejścia w życie ustawy. </w:t>
      </w:r>
    </w:p>
    <w:p w14:paraId="1D7AA29C" w14:textId="4E8BB675" w:rsidR="007570AC" w:rsidRDefault="007570AC" w:rsidP="00C972A5">
      <w:pPr>
        <w:pStyle w:val="NIEARTTEKSTtekstnieartykuowanynppodstprawnarozplubpreambua"/>
      </w:pPr>
      <w:r w:rsidRPr="003D5828">
        <w:rPr>
          <w:lang w:eastAsia="en-US"/>
        </w:rPr>
        <w:t>Ostatnie przepisy ustawy regulują kwestie związane z rozpoczęciem funkcjonowania Sieci w 201</w:t>
      </w:r>
      <w:r w:rsidR="00B27894">
        <w:t>9</w:t>
      </w:r>
      <w:r w:rsidRPr="003D5828">
        <w:rPr>
          <w:lang w:eastAsia="en-US"/>
        </w:rPr>
        <w:t xml:space="preserve"> r. </w:t>
      </w:r>
      <w:r>
        <w:t>Przepis a</w:t>
      </w:r>
      <w:r w:rsidRPr="003D5828">
        <w:rPr>
          <w:lang w:eastAsia="en-US"/>
        </w:rPr>
        <w:t>rt. 1</w:t>
      </w:r>
      <w:r w:rsidR="00B27894">
        <w:t>20</w:t>
      </w:r>
      <w:r w:rsidRPr="003D5828">
        <w:rPr>
          <w:lang w:eastAsia="en-US"/>
        </w:rPr>
        <w:t xml:space="preserve"> przewiduje, że Prezes </w:t>
      </w:r>
      <w:r>
        <w:t xml:space="preserve">Centrum Łukasiewicz </w:t>
      </w:r>
      <w:r w:rsidRPr="003D5828">
        <w:rPr>
          <w:lang w:eastAsia="en-US"/>
        </w:rPr>
        <w:t xml:space="preserve">zostanie powołany </w:t>
      </w:r>
      <w:r w:rsidRPr="003D5828">
        <w:t>z</w:t>
      </w:r>
      <w:r w:rsidRPr="003D5828">
        <w:rPr>
          <w:lang w:eastAsia="en-US"/>
        </w:rPr>
        <w:t xml:space="preserve"> dniem wejścia w życie ustawy, Wiceprezesi </w:t>
      </w:r>
      <w:r w:rsidRPr="003D5828">
        <w:t xml:space="preserve">– </w:t>
      </w:r>
      <w:r w:rsidRPr="003D5828">
        <w:rPr>
          <w:lang w:eastAsia="en-US"/>
        </w:rPr>
        <w:t xml:space="preserve">w </w:t>
      </w:r>
      <w:r w:rsidRPr="003D5828">
        <w:t>terminie</w:t>
      </w:r>
      <w:r w:rsidRPr="003D5828">
        <w:rPr>
          <w:lang w:eastAsia="en-US"/>
        </w:rPr>
        <w:t xml:space="preserve"> 30 dni, </w:t>
      </w:r>
      <w:r w:rsidRPr="003D5828">
        <w:t xml:space="preserve">członkowie Kolegium Doradców – w terminie 3 miesięcy, </w:t>
      </w:r>
      <w:r w:rsidRPr="003D5828">
        <w:rPr>
          <w:lang w:eastAsia="en-US"/>
        </w:rPr>
        <w:t xml:space="preserve">natomiast członkowie Rady </w:t>
      </w:r>
      <w:r>
        <w:t xml:space="preserve">Centrum Łukasiewicz </w:t>
      </w:r>
      <w:r w:rsidRPr="003D5828">
        <w:t xml:space="preserve">– </w:t>
      </w:r>
      <w:r w:rsidRPr="003D5828">
        <w:rPr>
          <w:lang w:eastAsia="en-US"/>
        </w:rPr>
        <w:t xml:space="preserve">w </w:t>
      </w:r>
      <w:r w:rsidRPr="003D5828">
        <w:t>terminie</w:t>
      </w:r>
      <w:r w:rsidRPr="003D5828">
        <w:rPr>
          <w:lang w:eastAsia="en-US"/>
        </w:rPr>
        <w:t xml:space="preserve"> </w:t>
      </w:r>
      <w:r w:rsidRPr="003D5828">
        <w:t>10</w:t>
      </w:r>
      <w:r w:rsidRPr="003D5828">
        <w:rPr>
          <w:lang w:eastAsia="en-US"/>
        </w:rPr>
        <w:t xml:space="preserve"> dni</w:t>
      </w:r>
      <w:r w:rsidRPr="003D5828">
        <w:t xml:space="preserve"> od dnia jej wejścia w życie</w:t>
      </w:r>
      <w:r w:rsidRPr="003D5828">
        <w:rPr>
          <w:lang w:eastAsia="en-US"/>
        </w:rPr>
        <w:t>. Tak krótkie terminy mają na celu jak najszybsze rozpoczęcie działalności</w:t>
      </w:r>
      <w:r w:rsidRPr="003D5828">
        <w:t xml:space="preserve"> przez Sieć</w:t>
      </w:r>
      <w:r w:rsidRPr="003D5828">
        <w:rPr>
          <w:lang w:eastAsia="en-US"/>
        </w:rPr>
        <w:t xml:space="preserve">. </w:t>
      </w:r>
      <w:r w:rsidRPr="003D5828">
        <w:t>Powołanie organów jest niezbędne do przyjęcia planu działalności Centrum</w:t>
      </w:r>
      <w:r>
        <w:t xml:space="preserve"> Łukasiewicz</w:t>
      </w:r>
      <w:r w:rsidRPr="003D5828">
        <w:t xml:space="preserve"> i Sieci na 201</w:t>
      </w:r>
      <w:r w:rsidR="00F615AB">
        <w:t>9</w:t>
      </w:r>
      <w:r>
        <w:t xml:space="preserve"> r</w:t>
      </w:r>
      <w:r w:rsidRPr="003D5828">
        <w:t xml:space="preserve">. W celu </w:t>
      </w:r>
      <w:r>
        <w:t>usprawnienia</w:t>
      </w:r>
      <w:r w:rsidRPr="003D5828">
        <w:t xml:space="preserve"> procesu tworzenia Centrum</w:t>
      </w:r>
      <w:r>
        <w:t xml:space="preserve"> Łukasiewicz</w:t>
      </w:r>
      <w:r w:rsidRPr="003D5828">
        <w:t xml:space="preserve">, </w:t>
      </w:r>
      <w:r>
        <w:t xml:space="preserve">jego </w:t>
      </w:r>
      <w:r w:rsidRPr="003D5828">
        <w:t>plan finansowy na 201</w:t>
      </w:r>
      <w:r w:rsidR="00F615AB">
        <w:t>9</w:t>
      </w:r>
      <w:r>
        <w:t xml:space="preserve"> </w:t>
      </w:r>
      <w:r w:rsidRPr="003D5828">
        <w:t>r., w myśl art. 1</w:t>
      </w:r>
      <w:r>
        <w:t>2</w:t>
      </w:r>
      <w:r w:rsidR="00F615AB">
        <w:t>2</w:t>
      </w:r>
      <w:r w:rsidRPr="003D5828">
        <w:t>, sporządzi minister właściwy d</w:t>
      </w:r>
      <w:r>
        <w:t>o spraw</w:t>
      </w:r>
      <w:r w:rsidRPr="003D5828">
        <w:t xml:space="preserve"> </w:t>
      </w:r>
      <w:r w:rsidR="00F615AB">
        <w:t xml:space="preserve">szkolnictwa wyższego i </w:t>
      </w:r>
      <w:r w:rsidRPr="003D5828">
        <w:t>nauki. Prezes</w:t>
      </w:r>
      <w:r>
        <w:t xml:space="preserve"> Centrum Łukasiewicz</w:t>
      </w:r>
      <w:r w:rsidRPr="003D5828">
        <w:t>, w terminie miesiąca od dnia wejścia w życie ustawy, sporządzi projekt planu działalności Centrum Łukasiewicz na 201</w:t>
      </w:r>
      <w:r w:rsidR="002455CC">
        <w:t>9</w:t>
      </w:r>
      <w:r w:rsidRPr="003D5828">
        <w:t xml:space="preserve"> r., natomiast w terminie 2 miesięcy od dnia wejścia w życie ustawy sporządzi, w oparciu o plan działalności Centrum Łukasiewicz </w:t>
      </w:r>
      <w:r w:rsidR="002455CC">
        <w:br/>
      </w:r>
      <w:r w:rsidRPr="003D5828">
        <w:t>i plany działalności instytutów działających w ramach Sieci, projekt planu działalności Sieci na 201</w:t>
      </w:r>
      <w:r w:rsidR="002455CC">
        <w:t>9</w:t>
      </w:r>
      <w:r w:rsidRPr="003D5828">
        <w:t xml:space="preserve"> r. i przedstawi oba dokumenty do zatwierdzenia Radzie</w:t>
      </w:r>
      <w:r>
        <w:t xml:space="preserve"> Centrum Łukasiewicz </w:t>
      </w:r>
      <w:r w:rsidR="002455CC">
        <w:br/>
      </w:r>
      <w:r>
        <w:t>(art. 12</w:t>
      </w:r>
      <w:r w:rsidR="002455CC">
        <w:t>3</w:t>
      </w:r>
      <w:r>
        <w:t>)</w:t>
      </w:r>
      <w:r w:rsidRPr="003D5828">
        <w:t>.</w:t>
      </w:r>
    </w:p>
    <w:p w14:paraId="04BCF2CC" w14:textId="3822E90F" w:rsidR="007570AC" w:rsidRPr="00C972A5" w:rsidRDefault="007570AC" w:rsidP="00C972A5">
      <w:pPr>
        <w:pStyle w:val="ARTartustawynprozporzdzenia"/>
      </w:pPr>
      <w:r>
        <w:t xml:space="preserve">W związku z wprowadzeniem omówionej wyżej zmiany w składzie rad naukowych instytutów badawczych, w terminie 2 miesięcy od dnia wejścia w życie ustawy, minister właściwy do spraw </w:t>
      </w:r>
      <w:r w:rsidR="002455CC">
        <w:t xml:space="preserve">szkolnictwa wyższego i </w:t>
      </w:r>
      <w:r>
        <w:t>nauki wskaże swoich przedstawicieli w tych radach.</w:t>
      </w:r>
    </w:p>
    <w:p w14:paraId="5FBB3175" w14:textId="36832015" w:rsidR="007570AC" w:rsidRPr="003D5828" w:rsidRDefault="007570AC" w:rsidP="00C278CC">
      <w:pPr>
        <w:pStyle w:val="NIEARTTEKSTtekstnieartykuowanynppodstprawnarozplubpreambua"/>
      </w:pPr>
      <w:r w:rsidRPr="003D5828">
        <w:t>Planuje się, aby wejście w życie ustawy nastąpiło z dniem 1 kwietnia 201</w:t>
      </w:r>
      <w:r w:rsidR="00AC6692">
        <w:t>9</w:t>
      </w:r>
      <w:r w:rsidRPr="003D5828">
        <w:t xml:space="preserve"> r. Część przepisów wejdzie </w:t>
      </w:r>
      <w:r>
        <w:t xml:space="preserve">jednak </w:t>
      </w:r>
      <w:r w:rsidRPr="003D5828">
        <w:t>w życie w innym terminie</w:t>
      </w:r>
      <w:r>
        <w:t>. Dotyczy to:</w:t>
      </w:r>
    </w:p>
    <w:p w14:paraId="42D22B78" w14:textId="734B2EC0" w:rsidR="00A16007" w:rsidRPr="00C92A2E" w:rsidRDefault="007570AC" w:rsidP="00C92A2E">
      <w:pPr>
        <w:pStyle w:val="PKTpunkt"/>
      </w:pPr>
      <w:r w:rsidRPr="00A16007">
        <w:t>1)</w:t>
      </w:r>
      <w:r w:rsidRPr="00A16007">
        <w:tab/>
      </w:r>
      <w:r w:rsidR="00A16007" w:rsidRPr="00A16007">
        <w:t>art. 97, art. 98 pkt 3, 5, 9–11, pkt 14 lit. c, pkt 20 lit. a, pkt 24, 25 i 33</w:t>
      </w:r>
      <w:r w:rsidR="00C92A2E">
        <w:t xml:space="preserve">, </w:t>
      </w:r>
      <w:r w:rsidR="00A16007" w:rsidRPr="00C92A2E">
        <w:t xml:space="preserve">art. 129 i art. 131, które </w:t>
      </w:r>
      <w:r w:rsidR="00C92A2E">
        <w:t xml:space="preserve">– ze względu na omówiony powyżej charakter tych przepisów – </w:t>
      </w:r>
      <w:r w:rsidR="00AB5F98">
        <w:t>wejdą</w:t>
      </w:r>
      <w:r w:rsidR="00A16007" w:rsidRPr="00C92A2E">
        <w:t xml:space="preserve"> w życie </w:t>
      </w:r>
      <w:r w:rsidR="00AB5F98">
        <w:br/>
      </w:r>
      <w:r w:rsidR="00A16007" w:rsidRPr="00C92A2E">
        <w:t>z dniem następującym po dniu ogłoszenia;</w:t>
      </w:r>
    </w:p>
    <w:p w14:paraId="2B653BEF" w14:textId="53D147A0" w:rsidR="007570AC" w:rsidRPr="003D5828" w:rsidRDefault="00AB5F98" w:rsidP="00C278CC">
      <w:pPr>
        <w:pStyle w:val="PKTpunkt"/>
      </w:pPr>
      <w:r>
        <w:t>2)</w:t>
      </w:r>
      <w:r>
        <w:tab/>
      </w:r>
      <w:r w:rsidR="007570AC" w:rsidRPr="003D5828">
        <w:t>art. 1</w:t>
      </w:r>
      <w:r>
        <w:t>11</w:t>
      </w:r>
      <w:r w:rsidR="007570AC" w:rsidRPr="003D5828">
        <w:t xml:space="preserve"> ust. </w:t>
      </w:r>
      <w:r>
        <w:t>2</w:t>
      </w:r>
      <w:r w:rsidR="007570AC">
        <w:t>, który</w:t>
      </w:r>
      <w:r w:rsidR="007570AC" w:rsidRPr="003D5828">
        <w:t xml:space="preserve"> wejd</w:t>
      </w:r>
      <w:r w:rsidR="007570AC">
        <w:t>zie</w:t>
      </w:r>
      <w:r w:rsidR="007570AC" w:rsidRPr="003D5828">
        <w:t xml:space="preserve"> w życie z dniem następującym po </w:t>
      </w:r>
      <w:r w:rsidR="007570AC">
        <w:t xml:space="preserve">dniu </w:t>
      </w:r>
      <w:r w:rsidR="007570AC" w:rsidRPr="003D5828">
        <w:t>ogłoszeni</w:t>
      </w:r>
      <w:r w:rsidR="007570AC">
        <w:t>a</w:t>
      </w:r>
      <w:r w:rsidR="007570AC" w:rsidRPr="003D5828">
        <w:t xml:space="preserve">, aby działania dotyczące przeniesienia doktorantów instytutów </w:t>
      </w:r>
      <w:r w:rsidR="007570AC">
        <w:t>badawczych do</w:t>
      </w:r>
      <w:r w:rsidR="007570AC" w:rsidRPr="003D5828">
        <w:t xml:space="preserve"> uczelni mogły zostać podjęte niezwłocznie;</w:t>
      </w:r>
    </w:p>
    <w:p w14:paraId="0BC08A63" w14:textId="4E29ABB9" w:rsidR="007570AC" w:rsidRPr="000C03F0" w:rsidRDefault="005172C2" w:rsidP="00790EF0">
      <w:pPr>
        <w:pStyle w:val="PKTpunkt"/>
      </w:pPr>
      <w:r>
        <w:t>3</w:t>
      </w:r>
      <w:r w:rsidR="007570AC">
        <w:t>)</w:t>
      </w:r>
      <w:r w:rsidR="007570AC">
        <w:tab/>
        <w:t xml:space="preserve">art. </w:t>
      </w:r>
      <w:r>
        <w:t>40, art. 42</w:t>
      </w:r>
      <w:r w:rsidR="007570AC">
        <w:t xml:space="preserve"> ust. 1 pkt 1 i ust. 5 pkt 1, art. 7</w:t>
      </w:r>
      <w:r>
        <w:t>5</w:t>
      </w:r>
      <w:r w:rsidR="007570AC">
        <w:t xml:space="preserve"> i art. 8</w:t>
      </w:r>
      <w:r>
        <w:t>6</w:t>
      </w:r>
      <w:r w:rsidR="007570AC">
        <w:t xml:space="preserve"> pkt 1 lit. c </w:t>
      </w:r>
      <w:proofErr w:type="spellStart"/>
      <w:r w:rsidR="00664B5B">
        <w:t>tiret</w:t>
      </w:r>
      <w:proofErr w:type="spellEnd"/>
      <w:r w:rsidR="00664B5B">
        <w:t xml:space="preserve"> drugie </w:t>
      </w:r>
      <w:r w:rsidR="007570AC">
        <w:t xml:space="preserve">(zmiany </w:t>
      </w:r>
      <w:r w:rsidR="00664B5B">
        <w:br/>
      </w:r>
      <w:r w:rsidR="007570AC">
        <w:t>w ustawie z dnia 20 sierpnia 1997 r. o Krajowym Rejestrze Sądowym, a także przepisy projektowanej ustawy i zmiany w ustawie z dnia 30 kwietnia 2010 r. o instytutach badawczych, dotyczące wpisywania instytutów działających w ramach Sieci do KRS), które z powodów omówionych powyżej wejdą w życie z dniem 1 kwietnia 20</w:t>
      </w:r>
      <w:r w:rsidR="00664B5B">
        <w:t>20</w:t>
      </w:r>
      <w:r w:rsidR="007570AC">
        <w:t xml:space="preserve"> r.</w:t>
      </w:r>
    </w:p>
    <w:p w14:paraId="7489B388" w14:textId="77777777" w:rsidR="007570AC" w:rsidRPr="000C03F0" w:rsidRDefault="007570AC" w:rsidP="003D5828"/>
    <w:p w14:paraId="61B951C1" w14:textId="77777777" w:rsidR="007570AC" w:rsidRDefault="007570AC" w:rsidP="007E2672">
      <w:pPr>
        <w:pStyle w:val="NIEARTTEKSTtekstnieartykuowanynppodstprawnarozplubpreambua"/>
      </w:pPr>
      <w:r w:rsidRPr="003D5828">
        <w:t xml:space="preserve">Projekt ustawy będzie miał pozytywny wpływ na działalność mikro-, średnich i małych przedsiębiorców. </w:t>
      </w:r>
      <w:r w:rsidRPr="003D5828">
        <w:rPr>
          <w:lang w:eastAsia="en-US"/>
        </w:rPr>
        <w:t>Dzięki powstaniu Sieci przedsiębiorcy zyskają łatwiejszy dostęp do wyników badań naukowych i prac rozwojowych</w:t>
      </w:r>
      <w:r w:rsidRPr="003D5828">
        <w:t>, gdyż</w:t>
      </w:r>
      <w:r w:rsidRPr="003D5828">
        <w:rPr>
          <w:lang w:eastAsia="en-US"/>
        </w:rPr>
        <w:t xml:space="preserve"> w miejsce kilkudziesięciu rozdrobnionych instytutów </w:t>
      </w:r>
      <w:r w:rsidRPr="003D5828">
        <w:t xml:space="preserve">badawczych </w:t>
      </w:r>
      <w:r w:rsidRPr="003D5828">
        <w:rPr>
          <w:lang w:eastAsia="en-US"/>
        </w:rPr>
        <w:t>powstanie Sieć z wystandaryzowanymi zasadami współpracy w obszarze komercjalizacji czy wynajmu infrastruktury badawczej. W szczególny sposób będzie to korzystne dla mikro</w:t>
      </w:r>
      <w:r w:rsidRPr="003D5828">
        <w:t>-</w:t>
      </w:r>
      <w:r w:rsidRPr="003D5828">
        <w:rPr>
          <w:lang w:eastAsia="en-US"/>
        </w:rPr>
        <w:t xml:space="preserve">, małych i średnich przedsiębiorców, dla których poszukiwanie partnerów po stronie jednostek </w:t>
      </w:r>
      <w:r w:rsidRPr="003D5828">
        <w:t>naukowych</w:t>
      </w:r>
      <w:r w:rsidRPr="003D5828">
        <w:rPr>
          <w:lang w:eastAsia="en-US"/>
        </w:rPr>
        <w:t xml:space="preserve"> </w:t>
      </w:r>
      <w:r>
        <w:t>jest aktualnie</w:t>
      </w:r>
      <w:r w:rsidRPr="003D5828">
        <w:rPr>
          <w:lang w:eastAsia="en-US"/>
        </w:rPr>
        <w:t xml:space="preserve"> utrudnione ze względu na ograniczone zasoby, jakimi dysponują.</w:t>
      </w:r>
    </w:p>
    <w:bookmarkEnd w:id="4"/>
    <w:p w14:paraId="720C962E" w14:textId="77777777" w:rsidR="007570AC" w:rsidRPr="00737F6A" w:rsidRDefault="007570AC" w:rsidP="00737F6A"/>
    <w:sectPr w:rsidR="007570AC" w:rsidRPr="00737F6A" w:rsidSect="001A7F15">
      <w:headerReference w:type="default" r:id="rId9"/>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DE4E0" w14:textId="77777777" w:rsidR="005D465B" w:rsidRDefault="005D465B">
      <w:r>
        <w:separator/>
      </w:r>
    </w:p>
  </w:endnote>
  <w:endnote w:type="continuationSeparator" w:id="0">
    <w:p w14:paraId="2BDE9CBA" w14:textId="77777777" w:rsidR="005D465B" w:rsidRDefault="005D4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3F8FF" w14:textId="77777777" w:rsidR="005D465B" w:rsidRDefault="005D465B">
      <w:r>
        <w:separator/>
      </w:r>
    </w:p>
  </w:footnote>
  <w:footnote w:type="continuationSeparator" w:id="0">
    <w:p w14:paraId="7C65CB7C" w14:textId="77777777" w:rsidR="005D465B" w:rsidRDefault="005D465B">
      <w:r>
        <w:continuationSeparator/>
      </w:r>
    </w:p>
  </w:footnote>
  <w:footnote w:id="1">
    <w:p w14:paraId="1B8C686A" w14:textId="0CE68383" w:rsidR="00D2539F" w:rsidRDefault="00D2539F" w:rsidP="003136B6">
      <w:pPr>
        <w:pStyle w:val="ODNONIKtreodnonika"/>
      </w:pPr>
      <w:r w:rsidRPr="00547D13">
        <w:rPr>
          <w:rStyle w:val="Odwoanieprzypisudolnego"/>
        </w:rPr>
        <w:footnoteRef/>
      </w:r>
      <w:r w:rsidRPr="00547D13">
        <w:rPr>
          <w:rStyle w:val="IGindeksgrny"/>
          <w:rFonts w:cs="Arial"/>
        </w:rPr>
        <w:t>)</w:t>
      </w:r>
      <w:r w:rsidRPr="00547D13">
        <w:tab/>
      </w:r>
      <w:r>
        <w:t>Niniejszą ustawą zmienia się ustawy: ustawę</w:t>
      </w:r>
      <w:r w:rsidRPr="00032004">
        <w:t xml:space="preserve"> z dnia 15 listopada 1984 r. o podatku rolnym</w:t>
      </w:r>
      <w:r>
        <w:t>, ustawę</w:t>
      </w:r>
      <w:r w:rsidRPr="00032004">
        <w:t xml:space="preserve"> z dnia </w:t>
      </w:r>
      <w:r>
        <w:br/>
      </w:r>
      <w:r w:rsidRPr="00032004">
        <w:t>12 stycznia 1991 r. o podatkach i opłatach lokalnych</w:t>
      </w:r>
      <w:r>
        <w:t>,</w:t>
      </w:r>
      <w:r w:rsidRPr="00032004">
        <w:t xml:space="preserve"> </w:t>
      </w:r>
      <w:r>
        <w:t>ustawę</w:t>
      </w:r>
      <w:r w:rsidRPr="00032004">
        <w:t xml:space="preserve"> z dnia 19 października 1991 r. </w:t>
      </w:r>
      <w:r>
        <w:br/>
      </w:r>
      <w:r w:rsidRPr="00032004">
        <w:t>o gospodarowaniu nieruchomościami rolnymi Skarbu Państwa</w:t>
      </w:r>
      <w:r>
        <w:t>, ustawę</w:t>
      </w:r>
      <w:r w:rsidRPr="00032004">
        <w:t xml:space="preserve"> z dnia 15 lutego 1992 r. o podatku dochodowym od osób </w:t>
      </w:r>
      <w:r w:rsidRPr="00DE1DC4">
        <w:t xml:space="preserve">prawnych, ustawę z dnia 20 sierpnia 1997 r. o Krajowym Rejestrze Sądowym, </w:t>
      </w:r>
      <w:r>
        <w:t xml:space="preserve">ustawę z dnia 4 września 1997 r. o działach administracji rządowej, ustawę z dnia 3 marca 2000 r. o wynagradzaniu osób kierujących niektórymi podmiotami prawnymi, </w:t>
      </w:r>
      <w:r w:rsidRPr="00DE1DC4">
        <w:t xml:space="preserve">ustawę z dnia 9 listopada 2000 r. o utworzeniu Polskiej Agencji Rozwoju Przedsiębiorczości, ustawę z dnia 30 października 2002 r. o podatku leśnym, </w:t>
      </w:r>
      <w:r>
        <w:t xml:space="preserve">ustawę z dnia 17 lutego 2005 r. o informatyzacji działalności podmiotów realizujących zadania publiczne, </w:t>
      </w:r>
      <w:r w:rsidRPr="00DE1DC4">
        <w:t xml:space="preserve">ustawę z dnia </w:t>
      </w:r>
      <w:r>
        <w:br/>
      </w:r>
      <w:r w:rsidRPr="00DE1DC4">
        <w:t xml:space="preserve">18 października 2006 r. o ujawnianiu informacji o dokumentach organów bezpieczeństwa państwa z lat 1944-1990 oraz treści tych dokumentów, ustawę z dnia 13 kwietnia 2007 r. o kompatybilności elektromagnetycznej, </w:t>
      </w:r>
      <w:r>
        <w:t xml:space="preserve">ustawę z dnia 30 maja 2008 r. o </w:t>
      </w:r>
      <w:r w:rsidRPr="00DE1DC4">
        <w:t xml:space="preserve">niektórych formach wspierania działalności innowacyjnej, ustawę z dnia 6 grudnia 2008 r. o podatku akcyzowym, ustawę z dnia 27 sierpnia 2009 r. </w:t>
      </w:r>
      <w:r>
        <w:br/>
      </w:r>
      <w:r w:rsidRPr="00DE1DC4">
        <w:t xml:space="preserve">o finansach publicznych, ustawę z </w:t>
      </w:r>
      <w:r>
        <w:t xml:space="preserve">dnia 30 kwietnia 2010 r. o </w:t>
      </w:r>
      <w:r w:rsidRPr="00DE1DC4">
        <w:t xml:space="preserve">instytutach badawczych, </w:t>
      </w:r>
      <w:r>
        <w:t xml:space="preserve">ustawę z dnia </w:t>
      </w:r>
      <w:r>
        <w:br/>
        <w:t xml:space="preserve">30 kwietnia 2010 r. o Narodowym Centrum Nauki, ustawę z dnia 30 kwietnia 2010 r. o Narodowym Centrum Badań i Rozwoju, </w:t>
      </w:r>
      <w:r w:rsidRPr="00DE1DC4">
        <w:t xml:space="preserve">ustawę z dnia 30 kwietnia 2010 r. o Polskiej Akademii Nauk, ustawę z dnia </w:t>
      </w:r>
      <w:r>
        <w:br/>
      </w:r>
      <w:r w:rsidRPr="00DE1DC4">
        <w:t xml:space="preserve">20 maja 2010 r. o wyrobach medycznych, </w:t>
      </w:r>
      <w:r>
        <w:t xml:space="preserve">ustawę z dnia 19 sierpnia 2011 r. o przewozie towarów niebezpiecznych, ustawę z dnia 15 maja 2015 r. o </w:t>
      </w:r>
      <w:r w:rsidRPr="00DE1DC4">
        <w:t xml:space="preserve">substancjach zubożających warstwę ozonową oraz </w:t>
      </w:r>
      <w:r>
        <w:br/>
        <w:t xml:space="preserve">o </w:t>
      </w:r>
      <w:r w:rsidRPr="00DE1DC4">
        <w:t>niektórych fluorowanych gazach cieplarnianych</w:t>
      </w:r>
      <w:r>
        <w:t>, ustawę z dnia 22 grudnia 2015 r. o zasadach uznawania kwalifikacji zawodowych nabytych w państwach członkowskich Unii Europejskiej,</w:t>
      </w:r>
      <w:r w:rsidRPr="00DE1DC4">
        <w:t xml:space="preserve"> ustawę z dnia 22 grudnia 2015 r. o Zintegrowanym Systemie Kwalifikacji</w:t>
      </w:r>
      <w:r>
        <w:t>, ustawę z dnia 14 grudnia 2016 r. – Prawo oświatowe, ustawę z dnia 20 lipca 2017 r. – Prawo wodne, ustawę z dnia 3 lipca 2018 r. – Przepisy wprowadzające ustawę – Prawo o szkolnictwie wyższym i nauce oraz ustawę z dnia 20 lipca 2018 r. – Prawo o szkolnictwie wyższym i nauce</w:t>
      </w:r>
      <w:r w:rsidRPr="00DE1DC4">
        <w:t>.</w:t>
      </w:r>
    </w:p>
  </w:footnote>
  <w:footnote w:id="2">
    <w:p w14:paraId="4E3A274F" w14:textId="72AC896C" w:rsidR="00D2539F" w:rsidRPr="00D2539F" w:rsidRDefault="00D2539F" w:rsidP="00CC5FBE">
      <w:pPr>
        <w:pStyle w:val="ODNONIKtreodnonika"/>
      </w:pPr>
      <w:r>
        <w:rPr>
          <w:rStyle w:val="Odwoanieprzypisudolnego"/>
        </w:rPr>
        <w:footnoteRef/>
      </w:r>
      <w:r>
        <w:rPr>
          <w:rStyle w:val="IGindeksgrny"/>
        </w:rPr>
        <w:t>)</w:t>
      </w:r>
      <w:r>
        <w:tab/>
        <w:t xml:space="preserve">Zmiany tekstu jednolitego wymienionej ustawy zostały ogłoszone w Dz. U. z 2018 r. poz. 1000, 1076, 1608, 1629, 2215 </w:t>
      </w:r>
      <w:r w:rsidR="002509EF">
        <w:t>i 2244.</w:t>
      </w:r>
    </w:p>
  </w:footnote>
  <w:footnote w:id="3">
    <w:p w14:paraId="4AECCA77" w14:textId="4395A8FA" w:rsidR="002509EF" w:rsidRPr="002509EF" w:rsidRDefault="002509EF" w:rsidP="00CC5FBE">
      <w:pPr>
        <w:pStyle w:val="ODNONIKtreodnonika"/>
      </w:pPr>
      <w:r>
        <w:rPr>
          <w:rStyle w:val="Odwoanieprzypisudolnego"/>
        </w:rPr>
        <w:footnoteRef/>
      </w:r>
      <w:r>
        <w:rPr>
          <w:rStyle w:val="IGindeksgrny"/>
        </w:rPr>
        <w:t>)</w:t>
      </w:r>
      <w:r>
        <w:tab/>
      </w:r>
      <w:r w:rsidRPr="002509EF">
        <w:t>Zmiany tekstu jednolitego wymienionej ustawy zostały ogłoszone w Dz. U. z 2018 r. poz. 538, 650, 651, 730, 1000, 1349, 1669 i 1735.</w:t>
      </w:r>
    </w:p>
  </w:footnote>
  <w:footnote w:id="4">
    <w:p w14:paraId="7B8BE32B" w14:textId="632E5FD0" w:rsidR="00A1018A" w:rsidRPr="00A1018A" w:rsidRDefault="00A1018A" w:rsidP="00CC5FBE">
      <w:pPr>
        <w:pStyle w:val="ODNONIKtreodnonika"/>
      </w:pPr>
      <w:r>
        <w:rPr>
          <w:rStyle w:val="Odwoanieprzypisudolnego"/>
        </w:rPr>
        <w:footnoteRef/>
      </w:r>
      <w:r>
        <w:rPr>
          <w:rStyle w:val="IGindeksgrny"/>
        </w:rPr>
        <w:t>)</w:t>
      </w:r>
      <w:r>
        <w:tab/>
        <w:t>Zmiany tekstu jedno</w:t>
      </w:r>
      <w:r w:rsidR="00C63F2D">
        <w:t>litego wymienionej ustawy zostały ogł</w:t>
      </w:r>
      <w:r>
        <w:t>oszone</w:t>
      </w:r>
      <w:r w:rsidR="00C63F2D">
        <w:t xml:space="preserve"> w Dz. U. z 2018 r. poz. 1588, 1669, 1693, 1722, 2073 i 2244.</w:t>
      </w:r>
    </w:p>
  </w:footnote>
  <w:footnote w:id="5">
    <w:p w14:paraId="7A7C668B" w14:textId="7981D01B" w:rsidR="00D2539F" w:rsidRDefault="00D2539F" w:rsidP="00C129B6">
      <w:pPr>
        <w:pStyle w:val="ODNONIKtreodnonika"/>
      </w:pPr>
      <w:r>
        <w:rPr>
          <w:rStyle w:val="Odwoanieprzypisudolnego"/>
        </w:rPr>
        <w:footnoteRef/>
      </w:r>
      <w:r>
        <w:rPr>
          <w:rStyle w:val="IGindeksgrny"/>
          <w:rFonts w:cs="Arial"/>
        </w:rPr>
        <w:t>)</w:t>
      </w:r>
      <w:r>
        <w:tab/>
      </w:r>
      <w:r w:rsidRPr="00C129B6">
        <w:t>Zmiany tekstu jednolitego wymienionej ustawy zostały ogłoszone w Dz. U. z 2018 r. poz. 1162</w:t>
      </w:r>
      <w:r>
        <w:t>, 1291, 1629, 1669, 1693, 2073,</w:t>
      </w:r>
      <w:r w:rsidRPr="00C129B6">
        <w:t xml:space="preserve"> 2159</w:t>
      </w:r>
      <w:r>
        <w:t>, 2192, 2193, 2212</w:t>
      </w:r>
      <w:r w:rsidR="00426C35">
        <w:t xml:space="preserve">, </w:t>
      </w:r>
      <w:r>
        <w:t>2215</w:t>
      </w:r>
      <w:r w:rsidR="00426C35">
        <w:t>, 2243 i 2244</w:t>
      </w:r>
      <w:r w:rsidRPr="00C129B6">
        <w:t>.</w:t>
      </w:r>
    </w:p>
  </w:footnote>
  <w:footnote w:id="6">
    <w:p w14:paraId="15C782AD" w14:textId="50438742" w:rsidR="00D2539F" w:rsidRDefault="00D2539F" w:rsidP="00330E08">
      <w:pPr>
        <w:pStyle w:val="ODNONIKtreodnonika"/>
      </w:pPr>
      <w:r>
        <w:rPr>
          <w:rStyle w:val="Odwoanieprzypisudolnego"/>
        </w:rPr>
        <w:footnoteRef/>
      </w:r>
      <w:r>
        <w:rPr>
          <w:rStyle w:val="IGindeksgrny"/>
          <w:rFonts w:cs="Arial"/>
        </w:rPr>
        <w:t>)</w:t>
      </w:r>
      <w:r>
        <w:tab/>
        <w:t>Zmiany tekstu jednolitego wymienionej ustawy zostały ogłoszone w Dz. U. z 2018 r. poz. 810, 1090, 1467, 1544, 1560, 1669, 1693 i 2227.</w:t>
      </w:r>
    </w:p>
  </w:footnote>
  <w:footnote w:id="7">
    <w:p w14:paraId="171E8CB7" w14:textId="77777777" w:rsidR="00D2539F" w:rsidRDefault="00D2539F" w:rsidP="00E06801">
      <w:pPr>
        <w:pStyle w:val="ODNONIKtreodnonika"/>
      </w:pPr>
      <w:r>
        <w:rPr>
          <w:rStyle w:val="Odwoanieprzypisudolnego"/>
        </w:rPr>
        <w:footnoteRef/>
      </w:r>
      <w:r>
        <w:rPr>
          <w:rStyle w:val="IGindeksgrny"/>
          <w:rFonts w:cs="Arial"/>
        </w:rPr>
        <w:t>)</w:t>
      </w:r>
      <w:r>
        <w:tab/>
        <w:t>Zmiany wymienionej ustawy zostały ogłoszone w Dz. U. z 2017 r. poz. 2180 oraz z 2018 r. poz. 650, 710, 1479, 1669 i 1722.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E63EE" w14:textId="6F7D873B" w:rsidR="00D2539F" w:rsidRPr="00B371CC" w:rsidRDefault="00D2539F" w:rsidP="00B371CC">
    <w:pPr>
      <w:pStyle w:val="Nagwek"/>
      <w:jc w:val="center"/>
    </w:pPr>
    <w:r>
      <w:t xml:space="preserve">– </w:t>
    </w:r>
    <w:r>
      <w:rPr>
        <w:noProof/>
      </w:rPr>
      <w:fldChar w:fldCharType="begin"/>
    </w:r>
    <w:r>
      <w:rPr>
        <w:noProof/>
      </w:rPr>
      <w:instrText xml:space="preserve"> PAGE  \* MERGEFORMAT </w:instrText>
    </w:r>
    <w:r>
      <w:rPr>
        <w:noProof/>
      </w:rPr>
      <w:fldChar w:fldCharType="separate"/>
    </w:r>
    <w:r w:rsidR="001A176B">
      <w:rPr>
        <w:noProof/>
      </w:rPr>
      <w:t>112</w:t>
    </w:r>
    <w:r>
      <w:rPr>
        <w:noProof/>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71A38"/>
    <w:multiLevelType w:val="hybridMultilevel"/>
    <w:tmpl w:val="19B463C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357C12A9"/>
    <w:multiLevelType w:val="hybridMultilevel"/>
    <w:tmpl w:val="19B463C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defaultTabStop w:val="170"/>
  <w:hyphenationZone w:val="425"/>
  <w:drawingGridHorizontalSpacing w:val="187"/>
  <w:displayHorizontalDrawingGridEvery w:val="0"/>
  <w:displayVerticalDrawingGridEvery w:val="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6B6"/>
    <w:rsid w:val="000012DA"/>
    <w:rsid w:val="00001B6F"/>
    <w:rsid w:val="0000246E"/>
    <w:rsid w:val="00003862"/>
    <w:rsid w:val="00003FCA"/>
    <w:rsid w:val="000041E5"/>
    <w:rsid w:val="000050CC"/>
    <w:rsid w:val="000069A5"/>
    <w:rsid w:val="00006E79"/>
    <w:rsid w:val="000100F9"/>
    <w:rsid w:val="000104A9"/>
    <w:rsid w:val="00011D11"/>
    <w:rsid w:val="00012A35"/>
    <w:rsid w:val="00012B07"/>
    <w:rsid w:val="00013A8B"/>
    <w:rsid w:val="00016099"/>
    <w:rsid w:val="00017DC2"/>
    <w:rsid w:val="00020406"/>
    <w:rsid w:val="00020E22"/>
    <w:rsid w:val="00021522"/>
    <w:rsid w:val="000225AC"/>
    <w:rsid w:val="000228F6"/>
    <w:rsid w:val="00023471"/>
    <w:rsid w:val="00023F13"/>
    <w:rsid w:val="000246CA"/>
    <w:rsid w:val="000249D8"/>
    <w:rsid w:val="000268A1"/>
    <w:rsid w:val="000272B1"/>
    <w:rsid w:val="00030634"/>
    <w:rsid w:val="000319C1"/>
    <w:rsid w:val="00031A8B"/>
    <w:rsid w:val="00031BCA"/>
    <w:rsid w:val="00032004"/>
    <w:rsid w:val="000330FA"/>
    <w:rsid w:val="0003362F"/>
    <w:rsid w:val="000336B9"/>
    <w:rsid w:val="000340F6"/>
    <w:rsid w:val="0003516A"/>
    <w:rsid w:val="000353CC"/>
    <w:rsid w:val="00035CAC"/>
    <w:rsid w:val="00035D0B"/>
    <w:rsid w:val="00036B63"/>
    <w:rsid w:val="00036CD4"/>
    <w:rsid w:val="00037597"/>
    <w:rsid w:val="00037985"/>
    <w:rsid w:val="00037E1A"/>
    <w:rsid w:val="0004342C"/>
    <w:rsid w:val="00043495"/>
    <w:rsid w:val="000437C8"/>
    <w:rsid w:val="00045E0D"/>
    <w:rsid w:val="0004686B"/>
    <w:rsid w:val="00046A75"/>
    <w:rsid w:val="00047312"/>
    <w:rsid w:val="000508BD"/>
    <w:rsid w:val="000511C2"/>
    <w:rsid w:val="00051353"/>
    <w:rsid w:val="000517AB"/>
    <w:rsid w:val="000518ED"/>
    <w:rsid w:val="000522C1"/>
    <w:rsid w:val="0005339C"/>
    <w:rsid w:val="0005571B"/>
    <w:rsid w:val="00055A87"/>
    <w:rsid w:val="000560F1"/>
    <w:rsid w:val="0005691D"/>
    <w:rsid w:val="00057977"/>
    <w:rsid w:val="00057AB3"/>
    <w:rsid w:val="00060076"/>
    <w:rsid w:val="00060432"/>
    <w:rsid w:val="00060C2A"/>
    <w:rsid w:val="00060D87"/>
    <w:rsid w:val="000613CA"/>
    <w:rsid w:val="000615A5"/>
    <w:rsid w:val="0006287D"/>
    <w:rsid w:val="00064E4C"/>
    <w:rsid w:val="00064EA8"/>
    <w:rsid w:val="00066901"/>
    <w:rsid w:val="0006750A"/>
    <w:rsid w:val="0007059B"/>
    <w:rsid w:val="00070862"/>
    <w:rsid w:val="00070D3F"/>
    <w:rsid w:val="00071353"/>
    <w:rsid w:val="00071363"/>
    <w:rsid w:val="00071A06"/>
    <w:rsid w:val="00071BEE"/>
    <w:rsid w:val="00071CFF"/>
    <w:rsid w:val="00071F6E"/>
    <w:rsid w:val="00072A85"/>
    <w:rsid w:val="000732D5"/>
    <w:rsid w:val="000736CD"/>
    <w:rsid w:val="00074304"/>
    <w:rsid w:val="0007533B"/>
    <w:rsid w:val="0007545D"/>
    <w:rsid w:val="0007551E"/>
    <w:rsid w:val="00075B39"/>
    <w:rsid w:val="000760BF"/>
    <w:rsid w:val="0007613E"/>
    <w:rsid w:val="00076BFC"/>
    <w:rsid w:val="0007759E"/>
    <w:rsid w:val="000776FC"/>
    <w:rsid w:val="000814A7"/>
    <w:rsid w:val="00082283"/>
    <w:rsid w:val="00082550"/>
    <w:rsid w:val="00083431"/>
    <w:rsid w:val="00083642"/>
    <w:rsid w:val="000837EF"/>
    <w:rsid w:val="0008557B"/>
    <w:rsid w:val="00085947"/>
    <w:rsid w:val="00085CE7"/>
    <w:rsid w:val="000861AE"/>
    <w:rsid w:val="00087008"/>
    <w:rsid w:val="000901D8"/>
    <w:rsid w:val="000906EE"/>
    <w:rsid w:val="000918D8"/>
    <w:rsid w:val="00091BA2"/>
    <w:rsid w:val="00091F33"/>
    <w:rsid w:val="00093C07"/>
    <w:rsid w:val="00093FBF"/>
    <w:rsid w:val="000944EF"/>
    <w:rsid w:val="00095722"/>
    <w:rsid w:val="00095BFA"/>
    <w:rsid w:val="0009732D"/>
    <w:rsid w:val="000973F0"/>
    <w:rsid w:val="00097A23"/>
    <w:rsid w:val="00097FCA"/>
    <w:rsid w:val="000A01FB"/>
    <w:rsid w:val="000A1296"/>
    <w:rsid w:val="000A1A06"/>
    <w:rsid w:val="000A1C27"/>
    <w:rsid w:val="000A1DAD"/>
    <w:rsid w:val="000A2649"/>
    <w:rsid w:val="000A3054"/>
    <w:rsid w:val="000A30E1"/>
    <w:rsid w:val="000A323B"/>
    <w:rsid w:val="000A39A2"/>
    <w:rsid w:val="000A3A04"/>
    <w:rsid w:val="000A4545"/>
    <w:rsid w:val="000A50E2"/>
    <w:rsid w:val="000A56AE"/>
    <w:rsid w:val="000A7467"/>
    <w:rsid w:val="000A78F8"/>
    <w:rsid w:val="000A79DF"/>
    <w:rsid w:val="000B0306"/>
    <w:rsid w:val="000B0643"/>
    <w:rsid w:val="000B06F4"/>
    <w:rsid w:val="000B0937"/>
    <w:rsid w:val="000B0CC3"/>
    <w:rsid w:val="000B139C"/>
    <w:rsid w:val="000B2130"/>
    <w:rsid w:val="000B298D"/>
    <w:rsid w:val="000B2ADB"/>
    <w:rsid w:val="000B2EED"/>
    <w:rsid w:val="000B4CBF"/>
    <w:rsid w:val="000B4FDE"/>
    <w:rsid w:val="000B55C3"/>
    <w:rsid w:val="000B5B2D"/>
    <w:rsid w:val="000B5DCE"/>
    <w:rsid w:val="000B7323"/>
    <w:rsid w:val="000C03F0"/>
    <w:rsid w:val="000C05BA"/>
    <w:rsid w:val="000C094B"/>
    <w:rsid w:val="000C0E8F"/>
    <w:rsid w:val="000C0EBF"/>
    <w:rsid w:val="000C0F12"/>
    <w:rsid w:val="000C101E"/>
    <w:rsid w:val="000C35C3"/>
    <w:rsid w:val="000C35FA"/>
    <w:rsid w:val="000C3B17"/>
    <w:rsid w:val="000C4BC4"/>
    <w:rsid w:val="000C6EE5"/>
    <w:rsid w:val="000D0110"/>
    <w:rsid w:val="000D089A"/>
    <w:rsid w:val="000D10CB"/>
    <w:rsid w:val="000D2029"/>
    <w:rsid w:val="000D2468"/>
    <w:rsid w:val="000D318A"/>
    <w:rsid w:val="000D490C"/>
    <w:rsid w:val="000D6173"/>
    <w:rsid w:val="000D6CF6"/>
    <w:rsid w:val="000D6D01"/>
    <w:rsid w:val="000D6F83"/>
    <w:rsid w:val="000D7012"/>
    <w:rsid w:val="000E1ABB"/>
    <w:rsid w:val="000E2531"/>
    <w:rsid w:val="000E25CC"/>
    <w:rsid w:val="000E2FC3"/>
    <w:rsid w:val="000E318D"/>
    <w:rsid w:val="000E3694"/>
    <w:rsid w:val="000E3797"/>
    <w:rsid w:val="000E472E"/>
    <w:rsid w:val="000E490F"/>
    <w:rsid w:val="000E532A"/>
    <w:rsid w:val="000E54C8"/>
    <w:rsid w:val="000E6241"/>
    <w:rsid w:val="000E7222"/>
    <w:rsid w:val="000F0512"/>
    <w:rsid w:val="000F0A9B"/>
    <w:rsid w:val="000F0E71"/>
    <w:rsid w:val="000F1A1C"/>
    <w:rsid w:val="000F2BE3"/>
    <w:rsid w:val="000F3D0D"/>
    <w:rsid w:val="000F46EE"/>
    <w:rsid w:val="000F5BD7"/>
    <w:rsid w:val="000F5CE1"/>
    <w:rsid w:val="000F66E1"/>
    <w:rsid w:val="000F673F"/>
    <w:rsid w:val="000F69FB"/>
    <w:rsid w:val="000F6ED4"/>
    <w:rsid w:val="000F7A6E"/>
    <w:rsid w:val="0010033C"/>
    <w:rsid w:val="001003B0"/>
    <w:rsid w:val="00100591"/>
    <w:rsid w:val="00103614"/>
    <w:rsid w:val="00103A26"/>
    <w:rsid w:val="00103DC0"/>
    <w:rsid w:val="001042BA"/>
    <w:rsid w:val="00104FCC"/>
    <w:rsid w:val="00105666"/>
    <w:rsid w:val="001061FC"/>
    <w:rsid w:val="00106D03"/>
    <w:rsid w:val="00106E98"/>
    <w:rsid w:val="001074A9"/>
    <w:rsid w:val="00107CDC"/>
    <w:rsid w:val="00110465"/>
    <w:rsid w:val="00110628"/>
    <w:rsid w:val="00110CB4"/>
    <w:rsid w:val="00110ED9"/>
    <w:rsid w:val="0011245A"/>
    <w:rsid w:val="00113AD2"/>
    <w:rsid w:val="0011493E"/>
    <w:rsid w:val="0011556B"/>
    <w:rsid w:val="00115B72"/>
    <w:rsid w:val="001200AA"/>
    <w:rsid w:val="001209EC"/>
    <w:rsid w:val="00120A9E"/>
    <w:rsid w:val="0012122D"/>
    <w:rsid w:val="001220BD"/>
    <w:rsid w:val="001227C1"/>
    <w:rsid w:val="00123376"/>
    <w:rsid w:val="00123411"/>
    <w:rsid w:val="00123530"/>
    <w:rsid w:val="001238D0"/>
    <w:rsid w:val="00123C07"/>
    <w:rsid w:val="00124C21"/>
    <w:rsid w:val="00124EC5"/>
    <w:rsid w:val="00125A9C"/>
    <w:rsid w:val="0012644A"/>
    <w:rsid w:val="00126813"/>
    <w:rsid w:val="00126F84"/>
    <w:rsid w:val="001270A2"/>
    <w:rsid w:val="001311E8"/>
    <w:rsid w:val="00131237"/>
    <w:rsid w:val="001318D8"/>
    <w:rsid w:val="001329AC"/>
    <w:rsid w:val="00133AE8"/>
    <w:rsid w:val="00134CA0"/>
    <w:rsid w:val="00135B4E"/>
    <w:rsid w:val="00135C3E"/>
    <w:rsid w:val="00135EB5"/>
    <w:rsid w:val="001361A4"/>
    <w:rsid w:val="00136B88"/>
    <w:rsid w:val="00137103"/>
    <w:rsid w:val="00137542"/>
    <w:rsid w:val="0014026F"/>
    <w:rsid w:val="001409AD"/>
    <w:rsid w:val="00141AA0"/>
    <w:rsid w:val="00142A89"/>
    <w:rsid w:val="00143977"/>
    <w:rsid w:val="00143CA6"/>
    <w:rsid w:val="00143DC1"/>
    <w:rsid w:val="00144135"/>
    <w:rsid w:val="00144C5A"/>
    <w:rsid w:val="001462CC"/>
    <w:rsid w:val="001467B0"/>
    <w:rsid w:val="00147A47"/>
    <w:rsid w:val="00147A7A"/>
    <w:rsid w:val="00147AA1"/>
    <w:rsid w:val="001516A2"/>
    <w:rsid w:val="001520CF"/>
    <w:rsid w:val="00155FEF"/>
    <w:rsid w:val="00156113"/>
    <w:rsid w:val="0015663A"/>
    <w:rsid w:val="0015667C"/>
    <w:rsid w:val="00157110"/>
    <w:rsid w:val="0015742A"/>
    <w:rsid w:val="00157DA1"/>
    <w:rsid w:val="00157DCE"/>
    <w:rsid w:val="00161F0A"/>
    <w:rsid w:val="00161FB8"/>
    <w:rsid w:val="0016287A"/>
    <w:rsid w:val="00163147"/>
    <w:rsid w:val="001636B2"/>
    <w:rsid w:val="0016377F"/>
    <w:rsid w:val="00164C57"/>
    <w:rsid w:val="00164C9D"/>
    <w:rsid w:val="00167EBF"/>
    <w:rsid w:val="00170517"/>
    <w:rsid w:val="00170DDC"/>
    <w:rsid w:val="00171DAA"/>
    <w:rsid w:val="00171F2F"/>
    <w:rsid w:val="00171F69"/>
    <w:rsid w:val="00172F7A"/>
    <w:rsid w:val="00173150"/>
    <w:rsid w:val="00173390"/>
    <w:rsid w:val="001736F0"/>
    <w:rsid w:val="001738F6"/>
    <w:rsid w:val="00173BB3"/>
    <w:rsid w:val="00173C42"/>
    <w:rsid w:val="001740D0"/>
    <w:rsid w:val="00174425"/>
    <w:rsid w:val="00174F2C"/>
    <w:rsid w:val="00175CF5"/>
    <w:rsid w:val="00177114"/>
    <w:rsid w:val="0017742C"/>
    <w:rsid w:val="00177A82"/>
    <w:rsid w:val="00180F2A"/>
    <w:rsid w:val="001811F0"/>
    <w:rsid w:val="00182738"/>
    <w:rsid w:val="00182F3F"/>
    <w:rsid w:val="001835E8"/>
    <w:rsid w:val="001847D9"/>
    <w:rsid w:val="00184B91"/>
    <w:rsid w:val="00184D4A"/>
    <w:rsid w:val="00185C84"/>
    <w:rsid w:val="00186B0B"/>
    <w:rsid w:val="00186EC1"/>
    <w:rsid w:val="001871D7"/>
    <w:rsid w:val="0018743E"/>
    <w:rsid w:val="00187487"/>
    <w:rsid w:val="00190B0A"/>
    <w:rsid w:val="00191D3A"/>
    <w:rsid w:val="00191E1F"/>
    <w:rsid w:val="00192ED5"/>
    <w:rsid w:val="00193DE8"/>
    <w:rsid w:val="0019473B"/>
    <w:rsid w:val="00194B8C"/>
    <w:rsid w:val="001952B1"/>
    <w:rsid w:val="00196753"/>
    <w:rsid w:val="00196E39"/>
    <w:rsid w:val="00197649"/>
    <w:rsid w:val="001978A3"/>
    <w:rsid w:val="001A01FB"/>
    <w:rsid w:val="001A0F71"/>
    <w:rsid w:val="001A10E9"/>
    <w:rsid w:val="001A176B"/>
    <w:rsid w:val="001A183D"/>
    <w:rsid w:val="001A1965"/>
    <w:rsid w:val="001A209D"/>
    <w:rsid w:val="001A2B65"/>
    <w:rsid w:val="001A2EBC"/>
    <w:rsid w:val="001A2F2B"/>
    <w:rsid w:val="001A3B15"/>
    <w:rsid w:val="001A3CD3"/>
    <w:rsid w:val="001A4EAB"/>
    <w:rsid w:val="001A5BEF"/>
    <w:rsid w:val="001A5C7A"/>
    <w:rsid w:val="001A7F15"/>
    <w:rsid w:val="001B0C91"/>
    <w:rsid w:val="001B0ECE"/>
    <w:rsid w:val="001B13CC"/>
    <w:rsid w:val="001B1526"/>
    <w:rsid w:val="001B19A5"/>
    <w:rsid w:val="001B19AE"/>
    <w:rsid w:val="001B23CE"/>
    <w:rsid w:val="001B2773"/>
    <w:rsid w:val="001B342E"/>
    <w:rsid w:val="001B4680"/>
    <w:rsid w:val="001B4E07"/>
    <w:rsid w:val="001B60DF"/>
    <w:rsid w:val="001B6108"/>
    <w:rsid w:val="001B6CBC"/>
    <w:rsid w:val="001B78A7"/>
    <w:rsid w:val="001C16B2"/>
    <w:rsid w:val="001C1832"/>
    <w:rsid w:val="001C188C"/>
    <w:rsid w:val="001C21A6"/>
    <w:rsid w:val="001C3A6E"/>
    <w:rsid w:val="001C6545"/>
    <w:rsid w:val="001C6704"/>
    <w:rsid w:val="001D05C0"/>
    <w:rsid w:val="001D1232"/>
    <w:rsid w:val="001D1783"/>
    <w:rsid w:val="001D1DC5"/>
    <w:rsid w:val="001D28A0"/>
    <w:rsid w:val="001D2FE3"/>
    <w:rsid w:val="001D3CCC"/>
    <w:rsid w:val="001D53CD"/>
    <w:rsid w:val="001D55A3"/>
    <w:rsid w:val="001D5995"/>
    <w:rsid w:val="001D5AF5"/>
    <w:rsid w:val="001D7ADF"/>
    <w:rsid w:val="001E0E57"/>
    <w:rsid w:val="001E187A"/>
    <w:rsid w:val="001E1E73"/>
    <w:rsid w:val="001E1FC2"/>
    <w:rsid w:val="001E2DB6"/>
    <w:rsid w:val="001E398D"/>
    <w:rsid w:val="001E42DC"/>
    <w:rsid w:val="001E4E0C"/>
    <w:rsid w:val="001E5192"/>
    <w:rsid w:val="001E526D"/>
    <w:rsid w:val="001E5655"/>
    <w:rsid w:val="001E6454"/>
    <w:rsid w:val="001E7196"/>
    <w:rsid w:val="001E7B37"/>
    <w:rsid w:val="001F036D"/>
    <w:rsid w:val="001F1832"/>
    <w:rsid w:val="001F220F"/>
    <w:rsid w:val="001F25B3"/>
    <w:rsid w:val="001F28D7"/>
    <w:rsid w:val="001F36BA"/>
    <w:rsid w:val="001F3E17"/>
    <w:rsid w:val="001F3F69"/>
    <w:rsid w:val="001F50A3"/>
    <w:rsid w:val="001F6616"/>
    <w:rsid w:val="001F7D4C"/>
    <w:rsid w:val="00202BD4"/>
    <w:rsid w:val="00202F50"/>
    <w:rsid w:val="0020356C"/>
    <w:rsid w:val="00204A97"/>
    <w:rsid w:val="002063FD"/>
    <w:rsid w:val="0021008E"/>
    <w:rsid w:val="002114EF"/>
    <w:rsid w:val="0021253A"/>
    <w:rsid w:val="00212EAF"/>
    <w:rsid w:val="0021307C"/>
    <w:rsid w:val="0021336B"/>
    <w:rsid w:val="002149CE"/>
    <w:rsid w:val="002154F3"/>
    <w:rsid w:val="002166AD"/>
    <w:rsid w:val="00217871"/>
    <w:rsid w:val="00221462"/>
    <w:rsid w:val="00221AD5"/>
    <w:rsid w:val="00221ED8"/>
    <w:rsid w:val="00222407"/>
    <w:rsid w:val="00222EF2"/>
    <w:rsid w:val="002231EA"/>
    <w:rsid w:val="00223FDF"/>
    <w:rsid w:val="00224594"/>
    <w:rsid w:val="00225898"/>
    <w:rsid w:val="00225AB5"/>
    <w:rsid w:val="00225D63"/>
    <w:rsid w:val="00225DF2"/>
    <w:rsid w:val="002279C0"/>
    <w:rsid w:val="00230ED7"/>
    <w:rsid w:val="002311F6"/>
    <w:rsid w:val="0023159A"/>
    <w:rsid w:val="00232213"/>
    <w:rsid w:val="00232F08"/>
    <w:rsid w:val="00233852"/>
    <w:rsid w:val="00234FE1"/>
    <w:rsid w:val="00235118"/>
    <w:rsid w:val="00235BEF"/>
    <w:rsid w:val="00235ECE"/>
    <w:rsid w:val="0023615A"/>
    <w:rsid w:val="0023727E"/>
    <w:rsid w:val="00240525"/>
    <w:rsid w:val="00242081"/>
    <w:rsid w:val="002432B4"/>
    <w:rsid w:val="00243777"/>
    <w:rsid w:val="00243DFE"/>
    <w:rsid w:val="002441CD"/>
    <w:rsid w:val="0024428A"/>
    <w:rsid w:val="002445E6"/>
    <w:rsid w:val="00244A3F"/>
    <w:rsid w:val="002455CC"/>
    <w:rsid w:val="00247699"/>
    <w:rsid w:val="00247DBC"/>
    <w:rsid w:val="002501A3"/>
    <w:rsid w:val="002509EF"/>
    <w:rsid w:val="00250BC2"/>
    <w:rsid w:val="00250D6A"/>
    <w:rsid w:val="0025166C"/>
    <w:rsid w:val="0025191D"/>
    <w:rsid w:val="002555D4"/>
    <w:rsid w:val="002561E3"/>
    <w:rsid w:val="002569AB"/>
    <w:rsid w:val="00257A8B"/>
    <w:rsid w:val="00257B6C"/>
    <w:rsid w:val="002607B7"/>
    <w:rsid w:val="00260A52"/>
    <w:rsid w:val="00261A16"/>
    <w:rsid w:val="00261E86"/>
    <w:rsid w:val="00261EFC"/>
    <w:rsid w:val="002621CD"/>
    <w:rsid w:val="00263522"/>
    <w:rsid w:val="0026385D"/>
    <w:rsid w:val="00264EC6"/>
    <w:rsid w:val="0026619D"/>
    <w:rsid w:val="0026652F"/>
    <w:rsid w:val="00266D32"/>
    <w:rsid w:val="00271013"/>
    <w:rsid w:val="002717B7"/>
    <w:rsid w:val="00273BF4"/>
    <w:rsid w:val="00273FE4"/>
    <w:rsid w:val="00274799"/>
    <w:rsid w:val="00275D03"/>
    <w:rsid w:val="002765B4"/>
    <w:rsid w:val="00276A94"/>
    <w:rsid w:val="00277405"/>
    <w:rsid w:val="002808D4"/>
    <w:rsid w:val="002824F8"/>
    <w:rsid w:val="00282674"/>
    <w:rsid w:val="00284A8B"/>
    <w:rsid w:val="00284F67"/>
    <w:rsid w:val="00285F13"/>
    <w:rsid w:val="002873A0"/>
    <w:rsid w:val="00287A61"/>
    <w:rsid w:val="002910DC"/>
    <w:rsid w:val="00291C9B"/>
    <w:rsid w:val="00291DC5"/>
    <w:rsid w:val="0029405D"/>
    <w:rsid w:val="002940D2"/>
    <w:rsid w:val="00294838"/>
    <w:rsid w:val="00294A83"/>
    <w:rsid w:val="00294E35"/>
    <w:rsid w:val="00294FA6"/>
    <w:rsid w:val="00295A6F"/>
    <w:rsid w:val="00295EFD"/>
    <w:rsid w:val="00296A20"/>
    <w:rsid w:val="002A0843"/>
    <w:rsid w:val="002A1561"/>
    <w:rsid w:val="002A2022"/>
    <w:rsid w:val="002A20C4"/>
    <w:rsid w:val="002A2C19"/>
    <w:rsid w:val="002A3216"/>
    <w:rsid w:val="002A3DD3"/>
    <w:rsid w:val="002A49BB"/>
    <w:rsid w:val="002A5070"/>
    <w:rsid w:val="002A570F"/>
    <w:rsid w:val="002A665E"/>
    <w:rsid w:val="002A68E8"/>
    <w:rsid w:val="002A7292"/>
    <w:rsid w:val="002A7358"/>
    <w:rsid w:val="002A7902"/>
    <w:rsid w:val="002A7F8C"/>
    <w:rsid w:val="002B0200"/>
    <w:rsid w:val="002B0B88"/>
    <w:rsid w:val="002B0E85"/>
    <w:rsid w:val="002B0F6B"/>
    <w:rsid w:val="002B1807"/>
    <w:rsid w:val="002B23B8"/>
    <w:rsid w:val="002B291C"/>
    <w:rsid w:val="002B3436"/>
    <w:rsid w:val="002B4429"/>
    <w:rsid w:val="002B4924"/>
    <w:rsid w:val="002B4C7A"/>
    <w:rsid w:val="002B5527"/>
    <w:rsid w:val="002B68A6"/>
    <w:rsid w:val="002B6908"/>
    <w:rsid w:val="002B6AC8"/>
    <w:rsid w:val="002B76A1"/>
    <w:rsid w:val="002B7FAF"/>
    <w:rsid w:val="002C0EA0"/>
    <w:rsid w:val="002C3169"/>
    <w:rsid w:val="002C41C3"/>
    <w:rsid w:val="002C4ACA"/>
    <w:rsid w:val="002C5A74"/>
    <w:rsid w:val="002C6AE1"/>
    <w:rsid w:val="002D0C4F"/>
    <w:rsid w:val="002D1364"/>
    <w:rsid w:val="002D297D"/>
    <w:rsid w:val="002D3581"/>
    <w:rsid w:val="002D37F1"/>
    <w:rsid w:val="002D40FD"/>
    <w:rsid w:val="002D46D8"/>
    <w:rsid w:val="002D4D30"/>
    <w:rsid w:val="002D5000"/>
    <w:rsid w:val="002D598D"/>
    <w:rsid w:val="002D5DE8"/>
    <w:rsid w:val="002D7188"/>
    <w:rsid w:val="002D7382"/>
    <w:rsid w:val="002D7A02"/>
    <w:rsid w:val="002E105A"/>
    <w:rsid w:val="002E1DE3"/>
    <w:rsid w:val="002E1E0A"/>
    <w:rsid w:val="002E218F"/>
    <w:rsid w:val="002E279E"/>
    <w:rsid w:val="002E2AB6"/>
    <w:rsid w:val="002E3F34"/>
    <w:rsid w:val="002E41B6"/>
    <w:rsid w:val="002E4408"/>
    <w:rsid w:val="002E47A7"/>
    <w:rsid w:val="002E5A3A"/>
    <w:rsid w:val="002E5F79"/>
    <w:rsid w:val="002E64FA"/>
    <w:rsid w:val="002E6914"/>
    <w:rsid w:val="002E7A9B"/>
    <w:rsid w:val="002F0A00"/>
    <w:rsid w:val="002F0CFA"/>
    <w:rsid w:val="002F0D45"/>
    <w:rsid w:val="002F2392"/>
    <w:rsid w:val="002F4F16"/>
    <w:rsid w:val="002F5491"/>
    <w:rsid w:val="002F669F"/>
    <w:rsid w:val="00300F8B"/>
    <w:rsid w:val="00301510"/>
    <w:rsid w:val="00301BCC"/>
    <w:rsid w:val="00301C97"/>
    <w:rsid w:val="003026A2"/>
    <w:rsid w:val="00307E86"/>
    <w:rsid w:val="0031004C"/>
    <w:rsid w:val="003105F6"/>
    <w:rsid w:val="00310E64"/>
    <w:rsid w:val="00310F6F"/>
    <w:rsid w:val="00311297"/>
    <w:rsid w:val="003113BE"/>
    <w:rsid w:val="003122CA"/>
    <w:rsid w:val="00312DC3"/>
    <w:rsid w:val="003136B6"/>
    <w:rsid w:val="003148FD"/>
    <w:rsid w:val="003158C7"/>
    <w:rsid w:val="003160EE"/>
    <w:rsid w:val="003176F5"/>
    <w:rsid w:val="0032102C"/>
    <w:rsid w:val="00321080"/>
    <w:rsid w:val="0032146C"/>
    <w:rsid w:val="003219F8"/>
    <w:rsid w:val="00322D45"/>
    <w:rsid w:val="0032569A"/>
    <w:rsid w:val="00325A1F"/>
    <w:rsid w:val="003268F9"/>
    <w:rsid w:val="00330515"/>
    <w:rsid w:val="00330BAF"/>
    <w:rsid w:val="00330BB4"/>
    <w:rsid w:val="00330E08"/>
    <w:rsid w:val="0033154E"/>
    <w:rsid w:val="00332B72"/>
    <w:rsid w:val="0033409E"/>
    <w:rsid w:val="00334548"/>
    <w:rsid w:val="00334BCF"/>
    <w:rsid w:val="00334E3A"/>
    <w:rsid w:val="00335EDA"/>
    <w:rsid w:val="003361DD"/>
    <w:rsid w:val="0033775C"/>
    <w:rsid w:val="00337E0E"/>
    <w:rsid w:val="00340200"/>
    <w:rsid w:val="00341A6A"/>
    <w:rsid w:val="003444EC"/>
    <w:rsid w:val="00344551"/>
    <w:rsid w:val="00345B9C"/>
    <w:rsid w:val="00347D1B"/>
    <w:rsid w:val="00350479"/>
    <w:rsid w:val="003511DF"/>
    <w:rsid w:val="003516FC"/>
    <w:rsid w:val="00351BBF"/>
    <w:rsid w:val="00352060"/>
    <w:rsid w:val="00352DAE"/>
    <w:rsid w:val="003532EF"/>
    <w:rsid w:val="00353BBD"/>
    <w:rsid w:val="00354EB9"/>
    <w:rsid w:val="003560B6"/>
    <w:rsid w:val="003566CB"/>
    <w:rsid w:val="003567B5"/>
    <w:rsid w:val="00357C93"/>
    <w:rsid w:val="003602AE"/>
    <w:rsid w:val="00360929"/>
    <w:rsid w:val="003613E3"/>
    <w:rsid w:val="00362630"/>
    <w:rsid w:val="00363E94"/>
    <w:rsid w:val="0036447B"/>
    <w:rsid w:val="003647D5"/>
    <w:rsid w:val="00364B66"/>
    <w:rsid w:val="0036618B"/>
    <w:rsid w:val="00366745"/>
    <w:rsid w:val="00366788"/>
    <w:rsid w:val="003674B0"/>
    <w:rsid w:val="00367BC3"/>
    <w:rsid w:val="00367E91"/>
    <w:rsid w:val="0037092E"/>
    <w:rsid w:val="00371254"/>
    <w:rsid w:val="00371970"/>
    <w:rsid w:val="00371BB2"/>
    <w:rsid w:val="00371E75"/>
    <w:rsid w:val="00373C61"/>
    <w:rsid w:val="00374795"/>
    <w:rsid w:val="00374C5B"/>
    <w:rsid w:val="00376784"/>
    <w:rsid w:val="00377238"/>
    <w:rsid w:val="0037727C"/>
    <w:rsid w:val="003773B7"/>
    <w:rsid w:val="00377E70"/>
    <w:rsid w:val="0038040A"/>
    <w:rsid w:val="00380904"/>
    <w:rsid w:val="003815C2"/>
    <w:rsid w:val="00381CF0"/>
    <w:rsid w:val="00381FB4"/>
    <w:rsid w:val="003823EE"/>
    <w:rsid w:val="00382960"/>
    <w:rsid w:val="00383921"/>
    <w:rsid w:val="00383C55"/>
    <w:rsid w:val="003846F7"/>
    <w:rsid w:val="0038507D"/>
    <w:rsid w:val="003851ED"/>
    <w:rsid w:val="003854B4"/>
    <w:rsid w:val="00385662"/>
    <w:rsid w:val="00385B39"/>
    <w:rsid w:val="00386785"/>
    <w:rsid w:val="00386A12"/>
    <w:rsid w:val="00386C9B"/>
    <w:rsid w:val="00387FF1"/>
    <w:rsid w:val="00390366"/>
    <w:rsid w:val="0039036C"/>
    <w:rsid w:val="00390E89"/>
    <w:rsid w:val="00391B1A"/>
    <w:rsid w:val="00392F7F"/>
    <w:rsid w:val="003931C2"/>
    <w:rsid w:val="00393F0C"/>
    <w:rsid w:val="00394423"/>
    <w:rsid w:val="00395FD5"/>
    <w:rsid w:val="00396942"/>
    <w:rsid w:val="00396B49"/>
    <w:rsid w:val="00396E3E"/>
    <w:rsid w:val="003A04B0"/>
    <w:rsid w:val="003A187B"/>
    <w:rsid w:val="003A1C1F"/>
    <w:rsid w:val="003A2B96"/>
    <w:rsid w:val="003A306E"/>
    <w:rsid w:val="003A42F5"/>
    <w:rsid w:val="003A461E"/>
    <w:rsid w:val="003A4649"/>
    <w:rsid w:val="003A5464"/>
    <w:rsid w:val="003A581F"/>
    <w:rsid w:val="003A60DC"/>
    <w:rsid w:val="003A6A46"/>
    <w:rsid w:val="003A7A63"/>
    <w:rsid w:val="003B000C"/>
    <w:rsid w:val="003B05A4"/>
    <w:rsid w:val="003B0F1D"/>
    <w:rsid w:val="003B1827"/>
    <w:rsid w:val="003B1ED4"/>
    <w:rsid w:val="003B3C29"/>
    <w:rsid w:val="003B4A57"/>
    <w:rsid w:val="003B66E5"/>
    <w:rsid w:val="003B7605"/>
    <w:rsid w:val="003B7CBB"/>
    <w:rsid w:val="003C0AD9"/>
    <w:rsid w:val="003C0ED0"/>
    <w:rsid w:val="003C10A9"/>
    <w:rsid w:val="003C147B"/>
    <w:rsid w:val="003C154D"/>
    <w:rsid w:val="003C1883"/>
    <w:rsid w:val="003C1D49"/>
    <w:rsid w:val="003C2EC9"/>
    <w:rsid w:val="003C35C4"/>
    <w:rsid w:val="003C4271"/>
    <w:rsid w:val="003C5240"/>
    <w:rsid w:val="003C5445"/>
    <w:rsid w:val="003C59AB"/>
    <w:rsid w:val="003D12C2"/>
    <w:rsid w:val="003D31B9"/>
    <w:rsid w:val="003D3867"/>
    <w:rsid w:val="003D473F"/>
    <w:rsid w:val="003D5828"/>
    <w:rsid w:val="003D584B"/>
    <w:rsid w:val="003D60AC"/>
    <w:rsid w:val="003D642A"/>
    <w:rsid w:val="003D643D"/>
    <w:rsid w:val="003D67E3"/>
    <w:rsid w:val="003D7E2D"/>
    <w:rsid w:val="003E0787"/>
    <w:rsid w:val="003E0A1F"/>
    <w:rsid w:val="003E0D1A"/>
    <w:rsid w:val="003E21F4"/>
    <w:rsid w:val="003E2DA3"/>
    <w:rsid w:val="003E3928"/>
    <w:rsid w:val="003E509B"/>
    <w:rsid w:val="003E5474"/>
    <w:rsid w:val="003E7D82"/>
    <w:rsid w:val="003E7DFE"/>
    <w:rsid w:val="003F020D"/>
    <w:rsid w:val="003F03D9"/>
    <w:rsid w:val="003F0E80"/>
    <w:rsid w:val="003F1749"/>
    <w:rsid w:val="003F1BDC"/>
    <w:rsid w:val="003F2FBE"/>
    <w:rsid w:val="003F3020"/>
    <w:rsid w:val="003F318D"/>
    <w:rsid w:val="003F33A3"/>
    <w:rsid w:val="003F4809"/>
    <w:rsid w:val="003F51A0"/>
    <w:rsid w:val="003F52FE"/>
    <w:rsid w:val="003F5A10"/>
    <w:rsid w:val="003F5BAE"/>
    <w:rsid w:val="003F64B1"/>
    <w:rsid w:val="003F69E4"/>
    <w:rsid w:val="003F6ED7"/>
    <w:rsid w:val="003F713D"/>
    <w:rsid w:val="003F7C7C"/>
    <w:rsid w:val="00400915"/>
    <w:rsid w:val="0040174C"/>
    <w:rsid w:val="00401A07"/>
    <w:rsid w:val="00401C84"/>
    <w:rsid w:val="00401FC9"/>
    <w:rsid w:val="0040228E"/>
    <w:rsid w:val="004022CF"/>
    <w:rsid w:val="00403210"/>
    <w:rsid w:val="0040344C"/>
    <w:rsid w:val="004035BB"/>
    <w:rsid w:val="004035EB"/>
    <w:rsid w:val="00403B7E"/>
    <w:rsid w:val="00404A77"/>
    <w:rsid w:val="00406638"/>
    <w:rsid w:val="004069CF"/>
    <w:rsid w:val="00406FCF"/>
    <w:rsid w:val="00407332"/>
    <w:rsid w:val="00407828"/>
    <w:rsid w:val="0041048D"/>
    <w:rsid w:val="00411292"/>
    <w:rsid w:val="004121F1"/>
    <w:rsid w:val="00412660"/>
    <w:rsid w:val="00413CBB"/>
    <w:rsid w:val="00413D8E"/>
    <w:rsid w:val="00414045"/>
    <w:rsid w:val="004140F2"/>
    <w:rsid w:val="00414376"/>
    <w:rsid w:val="004150D7"/>
    <w:rsid w:val="00416CB4"/>
    <w:rsid w:val="00417357"/>
    <w:rsid w:val="00417B22"/>
    <w:rsid w:val="00420E7D"/>
    <w:rsid w:val="00421085"/>
    <w:rsid w:val="004210B2"/>
    <w:rsid w:val="004244C8"/>
    <w:rsid w:val="0042465E"/>
    <w:rsid w:val="00424A0A"/>
    <w:rsid w:val="00424DF7"/>
    <w:rsid w:val="004264B7"/>
    <w:rsid w:val="00426C35"/>
    <w:rsid w:val="00430626"/>
    <w:rsid w:val="00431AD7"/>
    <w:rsid w:val="00432B76"/>
    <w:rsid w:val="00432FCB"/>
    <w:rsid w:val="00433775"/>
    <w:rsid w:val="00433A32"/>
    <w:rsid w:val="004346BA"/>
    <w:rsid w:val="00434D01"/>
    <w:rsid w:val="00435D26"/>
    <w:rsid w:val="00435EB6"/>
    <w:rsid w:val="00436970"/>
    <w:rsid w:val="004374AA"/>
    <w:rsid w:val="00437F66"/>
    <w:rsid w:val="00440C99"/>
    <w:rsid w:val="00440E1D"/>
    <w:rsid w:val="0044175C"/>
    <w:rsid w:val="00442203"/>
    <w:rsid w:val="00445F4D"/>
    <w:rsid w:val="0044656C"/>
    <w:rsid w:val="0044775B"/>
    <w:rsid w:val="0045042C"/>
    <w:rsid w:val="004504C0"/>
    <w:rsid w:val="004510A0"/>
    <w:rsid w:val="00452AC8"/>
    <w:rsid w:val="00452EE7"/>
    <w:rsid w:val="004533DE"/>
    <w:rsid w:val="0045362B"/>
    <w:rsid w:val="0045475B"/>
    <w:rsid w:val="004550FB"/>
    <w:rsid w:val="004553AA"/>
    <w:rsid w:val="004555F4"/>
    <w:rsid w:val="004560E4"/>
    <w:rsid w:val="00457559"/>
    <w:rsid w:val="00457E99"/>
    <w:rsid w:val="00460576"/>
    <w:rsid w:val="0046111A"/>
    <w:rsid w:val="00462946"/>
    <w:rsid w:val="00462A83"/>
    <w:rsid w:val="0046389E"/>
    <w:rsid w:val="00463F43"/>
    <w:rsid w:val="00464B77"/>
    <w:rsid w:val="00464B94"/>
    <w:rsid w:val="00464F8F"/>
    <w:rsid w:val="0046505E"/>
    <w:rsid w:val="004653A8"/>
    <w:rsid w:val="00465A0B"/>
    <w:rsid w:val="00470160"/>
    <w:rsid w:val="0047077C"/>
    <w:rsid w:val="00470B05"/>
    <w:rsid w:val="00470CE1"/>
    <w:rsid w:val="004712E3"/>
    <w:rsid w:val="0047207C"/>
    <w:rsid w:val="00472143"/>
    <w:rsid w:val="00472B18"/>
    <w:rsid w:val="00472CD6"/>
    <w:rsid w:val="00474E3C"/>
    <w:rsid w:val="0047546C"/>
    <w:rsid w:val="00475E14"/>
    <w:rsid w:val="00476C02"/>
    <w:rsid w:val="00480820"/>
    <w:rsid w:val="004808E5"/>
    <w:rsid w:val="0048090C"/>
    <w:rsid w:val="00480A58"/>
    <w:rsid w:val="00480ABC"/>
    <w:rsid w:val="00481411"/>
    <w:rsid w:val="004815BE"/>
    <w:rsid w:val="00481AE9"/>
    <w:rsid w:val="00481F20"/>
    <w:rsid w:val="004820A8"/>
    <w:rsid w:val="00482151"/>
    <w:rsid w:val="00482691"/>
    <w:rsid w:val="0048286A"/>
    <w:rsid w:val="00483A46"/>
    <w:rsid w:val="0048454C"/>
    <w:rsid w:val="004847BF"/>
    <w:rsid w:val="00485FAD"/>
    <w:rsid w:val="0048603E"/>
    <w:rsid w:val="004862B5"/>
    <w:rsid w:val="00486806"/>
    <w:rsid w:val="00486C33"/>
    <w:rsid w:val="00487AED"/>
    <w:rsid w:val="0049097C"/>
    <w:rsid w:val="00491814"/>
    <w:rsid w:val="00491A7B"/>
    <w:rsid w:val="00491EDF"/>
    <w:rsid w:val="00492A3F"/>
    <w:rsid w:val="004936EF"/>
    <w:rsid w:val="004943D6"/>
    <w:rsid w:val="00494F62"/>
    <w:rsid w:val="00494FD5"/>
    <w:rsid w:val="00496B1B"/>
    <w:rsid w:val="00496D5B"/>
    <w:rsid w:val="004A2001"/>
    <w:rsid w:val="004A26B8"/>
    <w:rsid w:val="004A2E61"/>
    <w:rsid w:val="004A3590"/>
    <w:rsid w:val="004A415D"/>
    <w:rsid w:val="004A4174"/>
    <w:rsid w:val="004A46AB"/>
    <w:rsid w:val="004A4A2F"/>
    <w:rsid w:val="004A521F"/>
    <w:rsid w:val="004A5F24"/>
    <w:rsid w:val="004A77FE"/>
    <w:rsid w:val="004A7E76"/>
    <w:rsid w:val="004B00A7"/>
    <w:rsid w:val="004B25E2"/>
    <w:rsid w:val="004B33CB"/>
    <w:rsid w:val="004B34D7"/>
    <w:rsid w:val="004B5037"/>
    <w:rsid w:val="004B5B2F"/>
    <w:rsid w:val="004B626A"/>
    <w:rsid w:val="004B660E"/>
    <w:rsid w:val="004B6797"/>
    <w:rsid w:val="004B7829"/>
    <w:rsid w:val="004B7FA2"/>
    <w:rsid w:val="004C05BD"/>
    <w:rsid w:val="004C0948"/>
    <w:rsid w:val="004C2415"/>
    <w:rsid w:val="004C2ADF"/>
    <w:rsid w:val="004C3B06"/>
    <w:rsid w:val="004C3F97"/>
    <w:rsid w:val="004C4CBA"/>
    <w:rsid w:val="004C516F"/>
    <w:rsid w:val="004C5E2F"/>
    <w:rsid w:val="004C5F68"/>
    <w:rsid w:val="004C7B29"/>
    <w:rsid w:val="004C7EE7"/>
    <w:rsid w:val="004D0F98"/>
    <w:rsid w:val="004D2DEE"/>
    <w:rsid w:val="004D2E1F"/>
    <w:rsid w:val="004D3A8B"/>
    <w:rsid w:val="004D3CCD"/>
    <w:rsid w:val="004D469B"/>
    <w:rsid w:val="004D5A7D"/>
    <w:rsid w:val="004D68D1"/>
    <w:rsid w:val="004D7FD9"/>
    <w:rsid w:val="004E1324"/>
    <w:rsid w:val="004E186B"/>
    <w:rsid w:val="004E19A5"/>
    <w:rsid w:val="004E1BE5"/>
    <w:rsid w:val="004E1C6B"/>
    <w:rsid w:val="004E37E5"/>
    <w:rsid w:val="004E3E72"/>
    <w:rsid w:val="004E3FAE"/>
    <w:rsid w:val="004E3FDB"/>
    <w:rsid w:val="004E4245"/>
    <w:rsid w:val="004E4DA6"/>
    <w:rsid w:val="004E5108"/>
    <w:rsid w:val="004E57DA"/>
    <w:rsid w:val="004E6273"/>
    <w:rsid w:val="004E64C3"/>
    <w:rsid w:val="004E66C2"/>
    <w:rsid w:val="004E69A4"/>
    <w:rsid w:val="004E719D"/>
    <w:rsid w:val="004E7816"/>
    <w:rsid w:val="004F0AE0"/>
    <w:rsid w:val="004F14F1"/>
    <w:rsid w:val="004F1F4A"/>
    <w:rsid w:val="004F296D"/>
    <w:rsid w:val="004F434D"/>
    <w:rsid w:val="004F508B"/>
    <w:rsid w:val="004F603B"/>
    <w:rsid w:val="004F695F"/>
    <w:rsid w:val="004F6CA4"/>
    <w:rsid w:val="00500752"/>
    <w:rsid w:val="00501A50"/>
    <w:rsid w:val="00502205"/>
    <w:rsid w:val="0050222D"/>
    <w:rsid w:val="0050245A"/>
    <w:rsid w:val="00503162"/>
    <w:rsid w:val="00503AF3"/>
    <w:rsid w:val="005042DD"/>
    <w:rsid w:val="00505071"/>
    <w:rsid w:val="00505691"/>
    <w:rsid w:val="005064AD"/>
    <w:rsid w:val="005068F3"/>
    <w:rsid w:val="0050696D"/>
    <w:rsid w:val="0050778D"/>
    <w:rsid w:val="0051081D"/>
    <w:rsid w:val="005108D7"/>
    <w:rsid w:val="0051094B"/>
    <w:rsid w:val="00510ECA"/>
    <w:rsid w:val="005110D7"/>
    <w:rsid w:val="00511D99"/>
    <w:rsid w:val="00512056"/>
    <w:rsid w:val="005128D3"/>
    <w:rsid w:val="00512D1B"/>
    <w:rsid w:val="005137D4"/>
    <w:rsid w:val="005147E8"/>
    <w:rsid w:val="005158F2"/>
    <w:rsid w:val="00515DD2"/>
    <w:rsid w:val="005172C2"/>
    <w:rsid w:val="00523E7F"/>
    <w:rsid w:val="005251C9"/>
    <w:rsid w:val="00526DFC"/>
    <w:rsid w:val="00526F43"/>
    <w:rsid w:val="00527651"/>
    <w:rsid w:val="00527733"/>
    <w:rsid w:val="00530D51"/>
    <w:rsid w:val="00531401"/>
    <w:rsid w:val="00531F0E"/>
    <w:rsid w:val="005357BB"/>
    <w:rsid w:val="00536126"/>
    <w:rsid w:val="005363AB"/>
    <w:rsid w:val="00536624"/>
    <w:rsid w:val="0053713F"/>
    <w:rsid w:val="005406E8"/>
    <w:rsid w:val="00541878"/>
    <w:rsid w:val="00543D14"/>
    <w:rsid w:val="00544EF4"/>
    <w:rsid w:val="00544FE2"/>
    <w:rsid w:val="00545036"/>
    <w:rsid w:val="00545E53"/>
    <w:rsid w:val="00545E73"/>
    <w:rsid w:val="00546116"/>
    <w:rsid w:val="00546A09"/>
    <w:rsid w:val="005479D9"/>
    <w:rsid w:val="00547D13"/>
    <w:rsid w:val="0055028D"/>
    <w:rsid w:val="00550696"/>
    <w:rsid w:val="0055276B"/>
    <w:rsid w:val="005530F3"/>
    <w:rsid w:val="00555AA0"/>
    <w:rsid w:val="005571B1"/>
    <w:rsid w:val="005572BD"/>
    <w:rsid w:val="0055788D"/>
    <w:rsid w:val="00557A12"/>
    <w:rsid w:val="00560AC7"/>
    <w:rsid w:val="00560B04"/>
    <w:rsid w:val="00561AFB"/>
    <w:rsid w:val="00561C2D"/>
    <w:rsid w:val="00561FA8"/>
    <w:rsid w:val="005634DC"/>
    <w:rsid w:val="005635ED"/>
    <w:rsid w:val="005639E0"/>
    <w:rsid w:val="0056461B"/>
    <w:rsid w:val="00565253"/>
    <w:rsid w:val="00570191"/>
    <w:rsid w:val="005704CC"/>
    <w:rsid w:val="00570570"/>
    <w:rsid w:val="00571755"/>
    <w:rsid w:val="005721E3"/>
    <w:rsid w:val="00572512"/>
    <w:rsid w:val="00573EE6"/>
    <w:rsid w:val="0057547F"/>
    <w:rsid w:val="005754EE"/>
    <w:rsid w:val="005758C0"/>
    <w:rsid w:val="00575B24"/>
    <w:rsid w:val="00575EF1"/>
    <w:rsid w:val="00575F74"/>
    <w:rsid w:val="0057617E"/>
    <w:rsid w:val="005762E3"/>
    <w:rsid w:val="00576497"/>
    <w:rsid w:val="00576ED5"/>
    <w:rsid w:val="0058100F"/>
    <w:rsid w:val="0058168A"/>
    <w:rsid w:val="00581AE7"/>
    <w:rsid w:val="0058316B"/>
    <w:rsid w:val="0058327B"/>
    <w:rsid w:val="005835E7"/>
    <w:rsid w:val="0058397F"/>
    <w:rsid w:val="00583BF8"/>
    <w:rsid w:val="00585F33"/>
    <w:rsid w:val="00586494"/>
    <w:rsid w:val="0058665D"/>
    <w:rsid w:val="00586EF4"/>
    <w:rsid w:val="00587041"/>
    <w:rsid w:val="00590269"/>
    <w:rsid w:val="00591024"/>
    <w:rsid w:val="00591124"/>
    <w:rsid w:val="00591BE6"/>
    <w:rsid w:val="005922EB"/>
    <w:rsid w:val="005925B9"/>
    <w:rsid w:val="0059314D"/>
    <w:rsid w:val="005938A6"/>
    <w:rsid w:val="00594439"/>
    <w:rsid w:val="00595B52"/>
    <w:rsid w:val="00595EB4"/>
    <w:rsid w:val="005966FC"/>
    <w:rsid w:val="00597024"/>
    <w:rsid w:val="00597390"/>
    <w:rsid w:val="005A0274"/>
    <w:rsid w:val="005A095C"/>
    <w:rsid w:val="005A0ED4"/>
    <w:rsid w:val="005A14B8"/>
    <w:rsid w:val="005A2986"/>
    <w:rsid w:val="005A298F"/>
    <w:rsid w:val="005A2FC4"/>
    <w:rsid w:val="005A542F"/>
    <w:rsid w:val="005A669D"/>
    <w:rsid w:val="005A726C"/>
    <w:rsid w:val="005A75D8"/>
    <w:rsid w:val="005A7A3D"/>
    <w:rsid w:val="005A7B9F"/>
    <w:rsid w:val="005B08DA"/>
    <w:rsid w:val="005B146E"/>
    <w:rsid w:val="005B24DD"/>
    <w:rsid w:val="005B4741"/>
    <w:rsid w:val="005B4B33"/>
    <w:rsid w:val="005B6FAE"/>
    <w:rsid w:val="005B713E"/>
    <w:rsid w:val="005B721A"/>
    <w:rsid w:val="005C03B6"/>
    <w:rsid w:val="005C068B"/>
    <w:rsid w:val="005C0E83"/>
    <w:rsid w:val="005C1114"/>
    <w:rsid w:val="005C2541"/>
    <w:rsid w:val="005C2D85"/>
    <w:rsid w:val="005C348E"/>
    <w:rsid w:val="005C457F"/>
    <w:rsid w:val="005C48D8"/>
    <w:rsid w:val="005C48FB"/>
    <w:rsid w:val="005C68E1"/>
    <w:rsid w:val="005C7A9F"/>
    <w:rsid w:val="005D054B"/>
    <w:rsid w:val="005D24D0"/>
    <w:rsid w:val="005D2881"/>
    <w:rsid w:val="005D3763"/>
    <w:rsid w:val="005D3EC5"/>
    <w:rsid w:val="005D465B"/>
    <w:rsid w:val="005D4A07"/>
    <w:rsid w:val="005D531F"/>
    <w:rsid w:val="005D5474"/>
    <w:rsid w:val="005D55E1"/>
    <w:rsid w:val="005D6A9C"/>
    <w:rsid w:val="005D7855"/>
    <w:rsid w:val="005E02D6"/>
    <w:rsid w:val="005E19F7"/>
    <w:rsid w:val="005E1D20"/>
    <w:rsid w:val="005E3EAB"/>
    <w:rsid w:val="005E4AD0"/>
    <w:rsid w:val="005E4F04"/>
    <w:rsid w:val="005E4FAA"/>
    <w:rsid w:val="005E57DD"/>
    <w:rsid w:val="005E589D"/>
    <w:rsid w:val="005E5C57"/>
    <w:rsid w:val="005E62C2"/>
    <w:rsid w:val="005E6C71"/>
    <w:rsid w:val="005E73EC"/>
    <w:rsid w:val="005E74A4"/>
    <w:rsid w:val="005E77F9"/>
    <w:rsid w:val="005F0963"/>
    <w:rsid w:val="005F117A"/>
    <w:rsid w:val="005F192C"/>
    <w:rsid w:val="005F2713"/>
    <w:rsid w:val="005F2824"/>
    <w:rsid w:val="005F2DC6"/>
    <w:rsid w:val="005F2EBA"/>
    <w:rsid w:val="005F33C2"/>
    <w:rsid w:val="005F35ED"/>
    <w:rsid w:val="005F40BE"/>
    <w:rsid w:val="005F4DB5"/>
    <w:rsid w:val="005F7339"/>
    <w:rsid w:val="005F7812"/>
    <w:rsid w:val="005F7A5C"/>
    <w:rsid w:val="005F7A88"/>
    <w:rsid w:val="005F7B74"/>
    <w:rsid w:val="005F7DC2"/>
    <w:rsid w:val="0060080B"/>
    <w:rsid w:val="00600A27"/>
    <w:rsid w:val="00600E52"/>
    <w:rsid w:val="00601808"/>
    <w:rsid w:val="00602C00"/>
    <w:rsid w:val="006031BF"/>
    <w:rsid w:val="00603A1A"/>
    <w:rsid w:val="006046BE"/>
    <w:rsid w:val="006046D5"/>
    <w:rsid w:val="006047C7"/>
    <w:rsid w:val="00605811"/>
    <w:rsid w:val="0060589C"/>
    <w:rsid w:val="00607A93"/>
    <w:rsid w:val="006102B0"/>
    <w:rsid w:val="00610C08"/>
    <w:rsid w:val="00610E20"/>
    <w:rsid w:val="00611F74"/>
    <w:rsid w:val="00613A45"/>
    <w:rsid w:val="00615772"/>
    <w:rsid w:val="00615B61"/>
    <w:rsid w:val="00615E66"/>
    <w:rsid w:val="00615FD4"/>
    <w:rsid w:val="006167E3"/>
    <w:rsid w:val="00616B41"/>
    <w:rsid w:val="006210EB"/>
    <w:rsid w:val="00621256"/>
    <w:rsid w:val="006214FA"/>
    <w:rsid w:val="00621946"/>
    <w:rsid w:val="00621FCC"/>
    <w:rsid w:val="00622E4B"/>
    <w:rsid w:val="00623008"/>
    <w:rsid w:val="00624113"/>
    <w:rsid w:val="006257F6"/>
    <w:rsid w:val="0062597E"/>
    <w:rsid w:val="00626052"/>
    <w:rsid w:val="0062678B"/>
    <w:rsid w:val="006274DC"/>
    <w:rsid w:val="006306DC"/>
    <w:rsid w:val="00631C56"/>
    <w:rsid w:val="006328A3"/>
    <w:rsid w:val="00632EC4"/>
    <w:rsid w:val="00632F38"/>
    <w:rsid w:val="006333DA"/>
    <w:rsid w:val="006339E4"/>
    <w:rsid w:val="00633AE5"/>
    <w:rsid w:val="00634378"/>
    <w:rsid w:val="0063463D"/>
    <w:rsid w:val="00634801"/>
    <w:rsid w:val="00635134"/>
    <w:rsid w:val="006355B3"/>
    <w:rsid w:val="006356E2"/>
    <w:rsid w:val="00635F13"/>
    <w:rsid w:val="0063643C"/>
    <w:rsid w:val="0063652B"/>
    <w:rsid w:val="00637057"/>
    <w:rsid w:val="006378DB"/>
    <w:rsid w:val="00637FBF"/>
    <w:rsid w:val="00642409"/>
    <w:rsid w:val="006426A2"/>
    <w:rsid w:val="00642985"/>
    <w:rsid w:val="00642A65"/>
    <w:rsid w:val="00642E9E"/>
    <w:rsid w:val="00643787"/>
    <w:rsid w:val="0064418C"/>
    <w:rsid w:val="006441B9"/>
    <w:rsid w:val="00644305"/>
    <w:rsid w:val="006453CA"/>
    <w:rsid w:val="00645DCE"/>
    <w:rsid w:val="006465AC"/>
    <w:rsid w:val="006465BF"/>
    <w:rsid w:val="0064683C"/>
    <w:rsid w:val="006500B6"/>
    <w:rsid w:val="00650972"/>
    <w:rsid w:val="00650ACD"/>
    <w:rsid w:val="006520E6"/>
    <w:rsid w:val="006527E2"/>
    <w:rsid w:val="00652950"/>
    <w:rsid w:val="00653B22"/>
    <w:rsid w:val="00654F03"/>
    <w:rsid w:val="00655E5A"/>
    <w:rsid w:val="00656431"/>
    <w:rsid w:val="00657BF4"/>
    <w:rsid w:val="00657D11"/>
    <w:rsid w:val="006603FB"/>
    <w:rsid w:val="006608DF"/>
    <w:rsid w:val="006623AC"/>
    <w:rsid w:val="006634A7"/>
    <w:rsid w:val="00664461"/>
    <w:rsid w:val="00664B5B"/>
    <w:rsid w:val="00664BEE"/>
    <w:rsid w:val="00666701"/>
    <w:rsid w:val="006678AF"/>
    <w:rsid w:val="00667EBE"/>
    <w:rsid w:val="006701EF"/>
    <w:rsid w:val="00670611"/>
    <w:rsid w:val="00670D49"/>
    <w:rsid w:val="00671CF1"/>
    <w:rsid w:val="00673BA5"/>
    <w:rsid w:val="006776A8"/>
    <w:rsid w:val="006777D5"/>
    <w:rsid w:val="00677A21"/>
    <w:rsid w:val="00677D76"/>
    <w:rsid w:val="00680058"/>
    <w:rsid w:val="00680C28"/>
    <w:rsid w:val="006813CE"/>
    <w:rsid w:val="006813EB"/>
    <w:rsid w:val="00681E82"/>
    <w:rsid w:val="00681EE7"/>
    <w:rsid w:val="00681F9F"/>
    <w:rsid w:val="00682458"/>
    <w:rsid w:val="0068381E"/>
    <w:rsid w:val="006840EA"/>
    <w:rsid w:val="006844E2"/>
    <w:rsid w:val="00684DD0"/>
    <w:rsid w:val="00685267"/>
    <w:rsid w:val="006869C6"/>
    <w:rsid w:val="00686C94"/>
    <w:rsid w:val="006872AE"/>
    <w:rsid w:val="0068750D"/>
    <w:rsid w:val="00690082"/>
    <w:rsid w:val="00690252"/>
    <w:rsid w:val="00691600"/>
    <w:rsid w:val="00693079"/>
    <w:rsid w:val="006946BB"/>
    <w:rsid w:val="00695DCB"/>
    <w:rsid w:val="00695E0A"/>
    <w:rsid w:val="006969FA"/>
    <w:rsid w:val="00697AEC"/>
    <w:rsid w:val="006A1CAE"/>
    <w:rsid w:val="006A25BC"/>
    <w:rsid w:val="006A2F01"/>
    <w:rsid w:val="006A35D5"/>
    <w:rsid w:val="006A4B72"/>
    <w:rsid w:val="006A5C3E"/>
    <w:rsid w:val="006A7403"/>
    <w:rsid w:val="006A748A"/>
    <w:rsid w:val="006A7B9C"/>
    <w:rsid w:val="006B0817"/>
    <w:rsid w:val="006B0FBD"/>
    <w:rsid w:val="006B17BC"/>
    <w:rsid w:val="006B2C79"/>
    <w:rsid w:val="006B43B6"/>
    <w:rsid w:val="006B484E"/>
    <w:rsid w:val="006B6D12"/>
    <w:rsid w:val="006C05B6"/>
    <w:rsid w:val="006C0B49"/>
    <w:rsid w:val="006C244B"/>
    <w:rsid w:val="006C2784"/>
    <w:rsid w:val="006C2B5F"/>
    <w:rsid w:val="006C3C89"/>
    <w:rsid w:val="006C419E"/>
    <w:rsid w:val="006C468D"/>
    <w:rsid w:val="006C4A31"/>
    <w:rsid w:val="006C4E55"/>
    <w:rsid w:val="006C4FCA"/>
    <w:rsid w:val="006C579E"/>
    <w:rsid w:val="006C5AC2"/>
    <w:rsid w:val="006C689D"/>
    <w:rsid w:val="006C6AFB"/>
    <w:rsid w:val="006C6DF2"/>
    <w:rsid w:val="006C70A7"/>
    <w:rsid w:val="006D15F1"/>
    <w:rsid w:val="006D2735"/>
    <w:rsid w:val="006D27BA"/>
    <w:rsid w:val="006D2BB1"/>
    <w:rsid w:val="006D30A1"/>
    <w:rsid w:val="006D45B2"/>
    <w:rsid w:val="006D5385"/>
    <w:rsid w:val="006D5FE9"/>
    <w:rsid w:val="006D77D2"/>
    <w:rsid w:val="006D7FE3"/>
    <w:rsid w:val="006E0FCC"/>
    <w:rsid w:val="006E15C4"/>
    <w:rsid w:val="006E1E96"/>
    <w:rsid w:val="006E359C"/>
    <w:rsid w:val="006E3D32"/>
    <w:rsid w:val="006E56CA"/>
    <w:rsid w:val="006E5E21"/>
    <w:rsid w:val="006E5F61"/>
    <w:rsid w:val="006E6347"/>
    <w:rsid w:val="006E7129"/>
    <w:rsid w:val="006F01D3"/>
    <w:rsid w:val="006F2457"/>
    <w:rsid w:val="006F2648"/>
    <w:rsid w:val="006F2E9A"/>
    <w:rsid w:val="006F2F10"/>
    <w:rsid w:val="006F482B"/>
    <w:rsid w:val="006F49D0"/>
    <w:rsid w:val="006F4C7F"/>
    <w:rsid w:val="006F6262"/>
    <w:rsid w:val="006F6311"/>
    <w:rsid w:val="006F64E0"/>
    <w:rsid w:val="006F73B8"/>
    <w:rsid w:val="006F7661"/>
    <w:rsid w:val="00701866"/>
    <w:rsid w:val="00701952"/>
    <w:rsid w:val="00702556"/>
    <w:rsid w:val="0070277E"/>
    <w:rsid w:val="007030CE"/>
    <w:rsid w:val="007036DD"/>
    <w:rsid w:val="00703707"/>
    <w:rsid w:val="00703841"/>
    <w:rsid w:val="00704156"/>
    <w:rsid w:val="00705599"/>
    <w:rsid w:val="007069FC"/>
    <w:rsid w:val="00706CA5"/>
    <w:rsid w:val="00707450"/>
    <w:rsid w:val="0070774C"/>
    <w:rsid w:val="007078DE"/>
    <w:rsid w:val="0071036A"/>
    <w:rsid w:val="00711221"/>
    <w:rsid w:val="0071186A"/>
    <w:rsid w:val="00711A35"/>
    <w:rsid w:val="00711E5B"/>
    <w:rsid w:val="00712675"/>
    <w:rsid w:val="00713399"/>
    <w:rsid w:val="00713808"/>
    <w:rsid w:val="007139B3"/>
    <w:rsid w:val="007144E2"/>
    <w:rsid w:val="00714695"/>
    <w:rsid w:val="007151B6"/>
    <w:rsid w:val="0071520D"/>
    <w:rsid w:val="007152EF"/>
    <w:rsid w:val="00715EDB"/>
    <w:rsid w:val="007160D5"/>
    <w:rsid w:val="007163FB"/>
    <w:rsid w:val="00717C2E"/>
    <w:rsid w:val="007204FA"/>
    <w:rsid w:val="007213B3"/>
    <w:rsid w:val="00721DA2"/>
    <w:rsid w:val="00723130"/>
    <w:rsid w:val="00723355"/>
    <w:rsid w:val="00723B02"/>
    <w:rsid w:val="0072457F"/>
    <w:rsid w:val="00725406"/>
    <w:rsid w:val="00725B43"/>
    <w:rsid w:val="0072621B"/>
    <w:rsid w:val="00730404"/>
    <w:rsid w:val="00730555"/>
    <w:rsid w:val="007312CC"/>
    <w:rsid w:val="00731386"/>
    <w:rsid w:val="00732741"/>
    <w:rsid w:val="007330D0"/>
    <w:rsid w:val="00734210"/>
    <w:rsid w:val="00734FAB"/>
    <w:rsid w:val="00736A64"/>
    <w:rsid w:val="00736ED2"/>
    <w:rsid w:val="00737713"/>
    <w:rsid w:val="00737F6A"/>
    <w:rsid w:val="007402DC"/>
    <w:rsid w:val="00740AAA"/>
    <w:rsid w:val="007410B6"/>
    <w:rsid w:val="00741E72"/>
    <w:rsid w:val="00744C6F"/>
    <w:rsid w:val="007453A1"/>
    <w:rsid w:val="007456A5"/>
    <w:rsid w:val="007457F6"/>
    <w:rsid w:val="00745ABB"/>
    <w:rsid w:val="00746559"/>
    <w:rsid w:val="00746B11"/>
    <w:rsid w:val="00746E38"/>
    <w:rsid w:val="00747CD5"/>
    <w:rsid w:val="00747FCF"/>
    <w:rsid w:val="0075122A"/>
    <w:rsid w:val="0075166E"/>
    <w:rsid w:val="00752060"/>
    <w:rsid w:val="00753B51"/>
    <w:rsid w:val="00753FDF"/>
    <w:rsid w:val="007548D4"/>
    <w:rsid w:val="00756629"/>
    <w:rsid w:val="00756D94"/>
    <w:rsid w:val="007570AC"/>
    <w:rsid w:val="00757336"/>
    <w:rsid w:val="007575D2"/>
    <w:rsid w:val="00757B4F"/>
    <w:rsid w:val="00757B6A"/>
    <w:rsid w:val="0076073D"/>
    <w:rsid w:val="007610E0"/>
    <w:rsid w:val="007621AA"/>
    <w:rsid w:val="007625D9"/>
    <w:rsid w:val="0076260A"/>
    <w:rsid w:val="007626D6"/>
    <w:rsid w:val="00764A67"/>
    <w:rsid w:val="00765B4A"/>
    <w:rsid w:val="007669BC"/>
    <w:rsid w:val="007674B1"/>
    <w:rsid w:val="00767A14"/>
    <w:rsid w:val="007709E1"/>
    <w:rsid w:val="00770F6B"/>
    <w:rsid w:val="00771883"/>
    <w:rsid w:val="007726B2"/>
    <w:rsid w:val="00772AA6"/>
    <w:rsid w:val="00773E7F"/>
    <w:rsid w:val="00774422"/>
    <w:rsid w:val="0077478C"/>
    <w:rsid w:val="00775642"/>
    <w:rsid w:val="00775CAE"/>
    <w:rsid w:val="00776DC2"/>
    <w:rsid w:val="00780122"/>
    <w:rsid w:val="0078090D"/>
    <w:rsid w:val="00781A40"/>
    <w:rsid w:val="0078214B"/>
    <w:rsid w:val="00782BAC"/>
    <w:rsid w:val="00783552"/>
    <w:rsid w:val="0078498A"/>
    <w:rsid w:val="00784F9A"/>
    <w:rsid w:val="007855B0"/>
    <w:rsid w:val="00786B8B"/>
    <w:rsid w:val="007870C1"/>
    <w:rsid w:val="00790377"/>
    <w:rsid w:val="00790EF0"/>
    <w:rsid w:val="0079183A"/>
    <w:rsid w:val="00792207"/>
    <w:rsid w:val="007926C8"/>
    <w:rsid w:val="00792B64"/>
    <w:rsid w:val="00792E29"/>
    <w:rsid w:val="0079379A"/>
    <w:rsid w:val="007944D0"/>
    <w:rsid w:val="00794813"/>
    <w:rsid w:val="00794953"/>
    <w:rsid w:val="00795805"/>
    <w:rsid w:val="00795E72"/>
    <w:rsid w:val="0079656E"/>
    <w:rsid w:val="00796BFA"/>
    <w:rsid w:val="00797DC1"/>
    <w:rsid w:val="007A0976"/>
    <w:rsid w:val="007A0A34"/>
    <w:rsid w:val="007A0C7E"/>
    <w:rsid w:val="007A0E08"/>
    <w:rsid w:val="007A1F2F"/>
    <w:rsid w:val="007A2A0C"/>
    <w:rsid w:val="007A2A5C"/>
    <w:rsid w:val="007A2AE6"/>
    <w:rsid w:val="007A2EFC"/>
    <w:rsid w:val="007A338E"/>
    <w:rsid w:val="007A472D"/>
    <w:rsid w:val="007A47B1"/>
    <w:rsid w:val="007A5150"/>
    <w:rsid w:val="007A5373"/>
    <w:rsid w:val="007A6269"/>
    <w:rsid w:val="007A64EF"/>
    <w:rsid w:val="007A789F"/>
    <w:rsid w:val="007B0FFF"/>
    <w:rsid w:val="007B3451"/>
    <w:rsid w:val="007B4703"/>
    <w:rsid w:val="007B67F8"/>
    <w:rsid w:val="007B6A02"/>
    <w:rsid w:val="007B75BC"/>
    <w:rsid w:val="007B7D75"/>
    <w:rsid w:val="007C01A5"/>
    <w:rsid w:val="007C0BD6"/>
    <w:rsid w:val="007C0E38"/>
    <w:rsid w:val="007C3446"/>
    <w:rsid w:val="007C3806"/>
    <w:rsid w:val="007C3DDD"/>
    <w:rsid w:val="007C3E11"/>
    <w:rsid w:val="007C4122"/>
    <w:rsid w:val="007C4240"/>
    <w:rsid w:val="007C51F2"/>
    <w:rsid w:val="007C5BB7"/>
    <w:rsid w:val="007C6316"/>
    <w:rsid w:val="007C7681"/>
    <w:rsid w:val="007D07D5"/>
    <w:rsid w:val="007D0FE0"/>
    <w:rsid w:val="007D1C64"/>
    <w:rsid w:val="007D2728"/>
    <w:rsid w:val="007D2DBA"/>
    <w:rsid w:val="007D32DD"/>
    <w:rsid w:val="007D3958"/>
    <w:rsid w:val="007D3E5D"/>
    <w:rsid w:val="007D50EC"/>
    <w:rsid w:val="007D601A"/>
    <w:rsid w:val="007D6DCE"/>
    <w:rsid w:val="007D72C4"/>
    <w:rsid w:val="007E0AC8"/>
    <w:rsid w:val="007E117D"/>
    <w:rsid w:val="007E12B4"/>
    <w:rsid w:val="007E1815"/>
    <w:rsid w:val="007E209A"/>
    <w:rsid w:val="007E2672"/>
    <w:rsid w:val="007E2CFE"/>
    <w:rsid w:val="007E3290"/>
    <w:rsid w:val="007E41FF"/>
    <w:rsid w:val="007E4713"/>
    <w:rsid w:val="007E59C9"/>
    <w:rsid w:val="007E5A5D"/>
    <w:rsid w:val="007E6959"/>
    <w:rsid w:val="007F0072"/>
    <w:rsid w:val="007F0280"/>
    <w:rsid w:val="007F0DE8"/>
    <w:rsid w:val="007F0E70"/>
    <w:rsid w:val="007F2EB6"/>
    <w:rsid w:val="007F3EC4"/>
    <w:rsid w:val="007F4ABA"/>
    <w:rsid w:val="007F54C3"/>
    <w:rsid w:val="007F5D35"/>
    <w:rsid w:val="007F628B"/>
    <w:rsid w:val="007F6560"/>
    <w:rsid w:val="007F767A"/>
    <w:rsid w:val="008008DF"/>
    <w:rsid w:val="0080098D"/>
    <w:rsid w:val="00800AFC"/>
    <w:rsid w:val="00800B47"/>
    <w:rsid w:val="00800C2E"/>
    <w:rsid w:val="008019E0"/>
    <w:rsid w:val="008025C6"/>
    <w:rsid w:val="00802949"/>
    <w:rsid w:val="00802CC4"/>
    <w:rsid w:val="0080301E"/>
    <w:rsid w:val="0080365F"/>
    <w:rsid w:val="00803982"/>
    <w:rsid w:val="008039E3"/>
    <w:rsid w:val="00803EC8"/>
    <w:rsid w:val="0080794F"/>
    <w:rsid w:val="0081036B"/>
    <w:rsid w:val="00810FCE"/>
    <w:rsid w:val="00812AFD"/>
    <w:rsid w:val="00812BE5"/>
    <w:rsid w:val="0081405B"/>
    <w:rsid w:val="008147F6"/>
    <w:rsid w:val="008160BC"/>
    <w:rsid w:val="00816BFF"/>
    <w:rsid w:val="00817429"/>
    <w:rsid w:val="008179F5"/>
    <w:rsid w:val="00817F54"/>
    <w:rsid w:val="00820C4A"/>
    <w:rsid w:val="00821514"/>
    <w:rsid w:val="008217B3"/>
    <w:rsid w:val="00821813"/>
    <w:rsid w:val="00821A74"/>
    <w:rsid w:val="00821DED"/>
    <w:rsid w:val="00821E35"/>
    <w:rsid w:val="00822212"/>
    <w:rsid w:val="00823D0E"/>
    <w:rsid w:val="00824591"/>
    <w:rsid w:val="00824AED"/>
    <w:rsid w:val="00825D52"/>
    <w:rsid w:val="00826989"/>
    <w:rsid w:val="00827161"/>
    <w:rsid w:val="00827820"/>
    <w:rsid w:val="00827AA8"/>
    <w:rsid w:val="00831462"/>
    <w:rsid w:val="00831B8B"/>
    <w:rsid w:val="00832EA8"/>
    <w:rsid w:val="00832EEE"/>
    <w:rsid w:val="0083405D"/>
    <w:rsid w:val="008347E3"/>
    <w:rsid w:val="008352D4"/>
    <w:rsid w:val="008359C1"/>
    <w:rsid w:val="00835D8A"/>
    <w:rsid w:val="00836A36"/>
    <w:rsid w:val="00836DB9"/>
    <w:rsid w:val="00837C67"/>
    <w:rsid w:val="00837EFE"/>
    <w:rsid w:val="00840685"/>
    <w:rsid w:val="00840D11"/>
    <w:rsid w:val="008415B0"/>
    <w:rsid w:val="0084181E"/>
    <w:rsid w:val="00842028"/>
    <w:rsid w:val="00842454"/>
    <w:rsid w:val="008429C6"/>
    <w:rsid w:val="00842A17"/>
    <w:rsid w:val="00842D4A"/>
    <w:rsid w:val="00842F2D"/>
    <w:rsid w:val="008436B8"/>
    <w:rsid w:val="0084485F"/>
    <w:rsid w:val="00844DD6"/>
    <w:rsid w:val="00845EF9"/>
    <w:rsid w:val="008460B6"/>
    <w:rsid w:val="008460E4"/>
    <w:rsid w:val="00846D6C"/>
    <w:rsid w:val="00847C7B"/>
    <w:rsid w:val="00850C9D"/>
    <w:rsid w:val="00850F5C"/>
    <w:rsid w:val="00852B59"/>
    <w:rsid w:val="00852CE0"/>
    <w:rsid w:val="00853DC5"/>
    <w:rsid w:val="00854174"/>
    <w:rsid w:val="00854AB7"/>
    <w:rsid w:val="00854B67"/>
    <w:rsid w:val="00854C70"/>
    <w:rsid w:val="0085528A"/>
    <w:rsid w:val="008553EE"/>
    <w:rsid w:val="008558CD"/>
    <w:rsid w:val="00855C1B"/>
    <w:rsid w:val="00856272"/>
    <w:rsid w:val="008563FF"/>
    <w:rsid w:val="0085781D"/>
    <w:rsid w:val="0086018B"/>
    <w:rsid w:val="008611DD"/>
    <w:rsid w:val="00861A4F"/>
    <w:rsid w:val="008620DE"/>
    <w:rsid w:val="00863768"/>
    <w:rsid w:val="00863DF2"/>
    <w:rsid w:val="00864660"/>
    <w:rsid w:val="0086568C"/>
    <w:rsid w:val="00865B49"/>
    <w:rsid w:val="00866867"/>
    <w:rsid w:val="008678EE"/>
    <w:rsid w:val="00867F4A"/>
    <w:rsid w:val="008712FB"/>
    <w:rsid w:val="0087143F"/>
    <w:rsid w:val="00872180"/>
    <w:rsid w:val="00872257"/>
    <w:rsid w:val="00872519"/>
    <w:rsid w:val="00874229"/>
    <w:rsid w:val="008753E6"/>
    <w:rsid w:val="00875E39"/>
    <w:rsid w:val="0087738C"/>
    <w:rsid w:val="008802AF"/>
    <w:rsid w:val="00881926"/>
    <w:rsid w:val="00882C1F"/>
    <w:rsid w:val="0088318F"/>
    <w:rsid w:val="0088331D"/>
    <w:rsid w:val="0088403B"/>
    <w:rsid w:val="008852B0"/>
    <w:rsid w:val="00885AE7"/>
    <w:rsid w:val="008862AC"/>
    <w:rsid w:val="008866EF"/>
    <w:rsid w:val="00886AB5"/>
    <w:rsid w:val="00886B60"/>
    <w:rsid w:val="00887889"/>
    <w:rsid w:val="008918D9"/>
    <w:rsid w:val="008920FF"/>
    <w:rsid w:val="008926E8"/>
    <w:rsid w:val="00893F93"/>
    <w:rsid w:val="00894091"/>
    <w:rsid w:val="00894DBE"/>
    <w:rsid w:val="00894F19"/>
    <w:rsid w:val="00896A10"/>
    <w:rsid w:val="008971B5"/>
    <w:rsid w:val="00897683"/>
    <w:rsid w:val="008A027E"/>
    <w:rsid w:val="008A10CD"/>
    <w:rsid w:val="008A2233"/>
    <w:rsid w:val="008A2D56"/>
    <w:rsid w:val="008A3A8C"/>
    <w:rsid w:val="008A408C"/>
    <w:rsid w:val="008A4CD6"/>
    <w:rsid w:val="008A5D26"/>
    <w:rsid w:val="008A5FE7"/>
    <w:rsid w:val="008A6B13"/>
    <w:rsid w:val="008A6B54"/>
    <w:rsid w:val="008A6ECB"/>
    <w:rsid w:val="008A7184"/>
    <w:rsid w:val="008B0688"/>
    <w:rsid w:val="008B08A4"/>
    <w:rsid w:val="008B0BF9"/>
    <w:rsid w:val="008B0D24"/>
    <w:rsid w:val="008B1915"/>
    <w:rsid w:val="008B2866"/>
    <w:rsid w:val="008B2F22"/>
    <w:rsid w:val="008B3859"/>
    <w:rsid w:val="008B436D"/>
    <w:rsid w:val="008B4696"/>
    <w:rsid w:val="008B476D"/>
    <w:rsid w:val="008B48B3"/>
    <w:rsid w:val="008B4E49"/>
    <w:rsid w:val="008B6BB7"/>
    <w:rsid w:val="008B7712"/>
    <w:rsid w:val="008B7B1E"/>
    <w:rsid w:val="008B7B26"/>
    <w:rsid w:val="008C1001"/>
    <w:rsid w:val="008C1AAE"/>
    <w:rsid w:val="008C28CA"/>
    <w:rsid w:val="008C3524"/>
    <w:rsid w:val="008C4061"/>
    <w:rsid w:val="008C4229"/>
    <w:rsid w:val="008C472C"/>
    <w:rsid w:val="008C5BE0"/>
    <w:rsid w:val="008C70B7"/>
    <w:rsid w:val="008C7233"/>
    <w:rsid w:val="008C77EB"/>
    <w:rsid w:val="008D1CEF"/>
    <w:rsid w:val="008D2434"/>
    <w:rsid w:val="008D3CFE"/>
    <w:rsid w:val="008D3EDF"/>
    <w:rsid w:val="008D4904"/>
    <w:rsid w:val="008D4C17"/>
    <w:rsid w:val="008D4F97"/>
    <w:rsid w:val="008D69AD"/>
    <w:rsid w:val="008D7966"/>
    <w:rsid w:val="008E07B6"/>
    <w:rsid w:val="008E171D"/>
    <w:rsid w:val="008E2785"/>
    <w:rsid w:val="008E2D91"/>
    <w:rsid w:val="008E2E67"/>
    <w:rsid w:val="008E4331"/>
    <w:rsid w:val="008E4AF9"/>
    <w:rsid w:val="008E6678"/>
    <w:rsid w:val="008E6B18"/>
    <w:rsid w:val="008E700A"/>
    <w:rsid w:val="008E7054"/>
    <w:rsid w:val="008E71D2"/>
    <w:rsid w:val="008E78A3"/>
    <w:rsid w:val="008E79EC"/>
    <w:rsid w:val="008F0654"/>
    <w:rsid w:val="008F06CB"/>
    <w:rsid w:val="008F1EC6"/>
    <w:rsid w:val="008F2E83"/>
    <w:rsid w:val="008F431D"/>
    <w:rsid w:val="008F612A"/>
    <w:rsid w:val="008F619F"/>
    <w:rsid w:val="008F62A0"/>
    <w:rsid w:val="008F749A"/>
    <w:rsid w:val="008F7C77"/>
    <w:rsid w:val="009006CE"/>
    <w:rsid w:val="00900822"/>
    <w:rsid w:val="00900FE6"/>
    <w:rsid w:val="009013AC"/>
    <w:rsid w:val="0090293D"/>
    <w:rsid w:val="009034DE"/>
    <w:rsid w:val="00905396"/>
    <w:rsid w:val="0090605D"/>
    <w:rsid w:val="00906419"/>
    <w:rsid w:val="00906D6E"/>
    <w:rsid w:val="009071C0"/>
    <w:rsid w:val="00910099"/>
    <w:rsid w:val="00910D82"/>
    <w:rsid w:val="00911222"/>
    <w:rsid w:val="009114A9"/>
    <w:rsid w:val="0091217D"/>
    <w:rsid w:val="009122B4"/>
    <w:rsid w:val="009123DF"/>
    <w:rsid w:val="00912889"/>
    <w:rsid w:val="00913A42"/>
    <w:rsid w:val="00914167"/>
    <w:rsid w:val="009143DB"/>
    <w:rsid w:val="00914674"/>
    <w:rsid w:val="00915065"/>
    <w:rsid w:val="00915396"/>
    <w:rsid w:val="009158EA"/>
    <w:rsid w:val="00916980"/>
    <w:rsid w:val="00917CE5"/>
    <w:rsid w:val="00920E15"/>
    <w:rsid w:val="00921063"/>
    <w:rsid w:val="0092111F"/>
    <w:rsid w:val="0092153F"/>
    <w:rsid w:val="009217C0"/>
    <w:rsid w:val="00921A13"/>
    <w:rsid w:val="00922229"/>
    <w:rsid w:val="00922258"/>
    <w:rsid w:val="00925241"/>
    <w:rsid w:val="00925551"/>
    <w:rsid w:val="009255BD"/>
    <w:rsid w:val="00925A7E"/>
    <w:rsid w:val="00925CEC"/>
    <w:rsid w:val="009266D9"/>
    <w:rsid w:val="00926A3F"/>
    <w:rsid w:val="009274AC"/>
    <w:rsid w:val="00927508"/>
    <w:rsid w:val="0092794E"/>
    <w:rsid w:val="00930399"/>
    <w:rsid w:val="00930D30"/>
    <w:rsid w:val="00931A39"/>
    <w:rsid w:val="009326B8"/>
    <w:rsid w:val="009332A2"/>
    <w:rsid w:val="0093385E"/>
    <w:rsid w:val="0093694B"/>
    <w:rsid w:val="00937587"/>
    <w:rsid w:val="00937598"/>
    <w:rsid w:val="0093790B"/>
    <w:rsid w:val="0094129D"/>
    <w:rsid w:val="00941E75"/>
    <w:rsid w:val="00942199"/>
    <w:rsid w:val="00942241"/>
    <w:rsid w:val="00943751"/>
    <w:rsid w:val="009447D6"/>
    <w:rsid w:val="00944D23"/>
    <w:rsid w:val="00945318"/>
    <w:rsid w:val="00945716"/>
    <w:rsid w:val="00946B33"/>
    <w:rsid w:val="00946DD0"/>
    <w:rsid w:val="00946E32"/>
    <w:rsid w:val="00950856"/>
    <w:rsid w:val="009509E6"/>
    <w:rsid w:val="00951A09"/>
    <w:rsid w:val="00952018"/>
    <w:rsid w:val="00952800"/>
    <w:rsid w:val="0095300D"/>
    <w:rsid w:val="009559A7"/>
    <w:rsid w:val="00956812"/>
    <w:rsid w:val="0095719A"/>
    <w:rsid w:val="0096093B"/>
    <w:rsid w:val="00961C93"/>
    <w:rsid w:val="00961F85"/>
    <w:rsid w:val="009620B6"/>
    <w:rsid w:val="009621CF"/>
    <w:rsid w:val="009623E9"/>
    <w:rsid w:val="00963AF5"/>
    <w:rsid w:val="00963EEB"/>
    <w:rsid w:val="00964294"/>
    <w:rsid w:val="009648BC"/>
    <w:rsid w:val="00964C2F"/>
    <w:rsid w:val="00964EB7"/>
    <w:rsid w:val="0096527B"/>
    <w:rsid w:val="00965F88"/>
    <w:rsid w:val="009662F5"/>
    <w:rsid w:val="00966AB8"/>
    <w:rsid w:val="009676E0"/>
    <w:rsid w:val="009700DA"/>
    <w:rsid w:val="00970506"/>
    <w:rsid w:val="00970C79"/>
    <w:rsid w:val="00971692"/>
    <w:rsid w:val="00972588"/>
    <w:rsid w:val="00972608"/>
    <w:rsid w:val="00972CFA"/>
    <w:rsid w:val="00973669"/>
    <w:rsid w:val="00974881"/>
    <w:rsid w:val="009752A8"/>
    <w:rsid w:val="0097703F"/>
    <w:rsid w:val="009771A0"/>
    <w:rsid w:val="009775DE"/>
    <w:rsid w:val="00977B82"/>
    <w:rsid w:val="0098212E"/>
    <w:rsid w:val="009834FA"/>
    <w:rsid w:val="00983585"/>
    <w:rsid w:val="00983C25"/>
    <w:rsid w:val="009845C3"/>
    <w:rsid w:val="00984D1F"/>
    <w:rsid w:val="00984E03"/>
    <w:rsid w:val="009873C5"/>
    <w:rsid w:val="00987BEF"/>
    <w:rsid w:val="00987E85"/>
    <w:rsid w:val="0099006C"/>
    <w:rsid w:val="00990465"/>
    <w:rsid w:val="00990A98"/>
    <w:rsid w:val="00990F05"/>
    <w:rsid w:val="00992BE9"/>
    <w:rsid w:val="0099307C"/>
    <w:rsid w:val="009942D7"/>
    <w:rsid w:val="00994A53"/>
    <w:rsid w:val="00995431"/>
    <w:rsid w:val="009965B1"/>
    <w:rsid w:val="00996B7A"/>
    <w:rsid w:val="00997A49"/>
    <w:rsid w:val="009A0965"/>
    <w:rsid w:val="009A0B7A"/>
    <w:rsid w:val="009A0D12"/>
    <w:rsid w:val="009A1987"/>
    <w:rsid w:val="009A2BEE"/>
    <w:rsid w:val="009A32C5"/>
    <w:rsid w:val="009A5289"/>
    <w:rsid w:val="009A5A4A"/>
    <w:rsid w:val="009A6457"/>
    <w:rsid w:val="009A6EEB"/>
    <w:rsid w:val="009A7990"/>
    <w:rsid w:val="009A7A53"/>
    <w:rsid w:val="009B0402"/>
    <w:rsid w:val="009B0B75"/>
    <w:rsid w:val="009B16DF"/>
    <w:rsid w:val="009B19EC"/>
    <w:rsid w:val="009B1DA0"/>
    <w:rsid w:val="009B1E86"/>
    <w:rsid w:val="009B45D6"/>
    <w:rsid w:val="009B4CB2"/>
    <w:rsid w:val="009B651C"/>
    <w:rsid w:val="009B6701"/>
    <w:rsid w:val="009B6A80"/>
    <w:rsid w:val="009B6EF7"/>
    <w:rsid w:val="009B7000"/>
    <w:rsid w:val="009B7364"/>
    <w:rsid w:val="009B739C"/>
    <w:rsid w:val="009C04EC"/>
    <w:rsid w:val="009C328C"/>
    <w:rsid w:val="009C4444"/>
    <w:rsid w:val="009C49A6"/>
    <w:rsid w:val="009C5047"/>
    <w:rsid w:val="009C5156"/>
    <w:rsid w:val="009C6A17"/>
    <w:rsid w:val="009C7800"/>
    <w:rsid w:val="009C79AD"/>
    <w:rsid w:val="009C7CA6"/>
    <w:rsid w:val="009D17C4"/>
    <w:rsid w:val="009D196A"/>
    <w:rsid w:val="009D1E9B"/>
    <w:rsid w:val="009D28AC"/>
    <w:rsid w:val="009D3316"/>
    <w:rsid w:val="009D5434"/>
    <w:rsid w:val="009D55AA"/>
    <w:rsid w:val="009D5A01"/>
    <w:rsid w:val="009D7AD6"/>
    <w:rsid w:val="009E14B9"/>
    <w:rsid w:val="009E3E77"/>
    <w:rsid w:val="009E3FAB"/>
    <w:rsid w:val="009E5B3F"/>
    <w:rsid w:val="009E6CD7"/>
    <w:rsid w:val="009E7650"/>
    <w:rsid w:val="009E7D90"/>
    <w:rsid w:val="009F1AB0"/>
    <w:rsid w:val="009F2473"/>
    <w:rsid w:val="009F261F"/>
    <w:rsid w:val="009F3222"/>
    <w:rsid w:val="009F3B6C"/>
    <w:rsid w:val="009F4113"/>
    <w:rsid w:val="009F4955"/>
    <w:rsid w:val="009F501D"/>
    <w:rsid w:val="00A0034E"/>
    <w:rsid w:val="00A02FA6"/>
    <w:rsid w:val="00A03680"/>
    <w:rsid w:val="00A039D5"/>
    <w:rsid w:val="00A046AD"/>
    <w:rsid w:val="00A05765"/>
    <w:rsid w:val="00A0692E"/>
    <w:rsid w:val="00A06A66"/>
    <w:rsid w:val="00A07043"/>
    <w:rsid w:val="00A074EE"/>
    <w:rsid w:val="00A079C1"/>
    <w:rsid w:val="00A1018A"/>
    <w:rsid w:val="00A106A7"/>
    <w:rsid w:val="00A11439"/>
    <w:rsid w:val="00A12520"/>
    <w:rsid w:val="00A130FD"/>
    <w:rsid w:val="00A13621"/>
    <w:rsid w:val="00A13D6D"/>
    <w:rsid w:val="00A14769"/>
    <w:rsid w:val="00A152CF"/>
    <w:rsid w:val="00A16007"/>
    <w:rsid w:val="00A16151"/>
    <w:rsid w:val="00A16EC6"/>
    <w:rsid w:val="00A17AD5"/>
    <w:rsid w:val="00A17C06"/>
    <w:rsid w:val="00A2030F"/>
    <w:rsid w:val="00A2126E"/>
    <w:rsid w:val="00A21706"/>
    <w:rsid w:val="00A221D8"/>
    <w:rsid w:val="00A22976"/>
    <w:rsid w:val="00A239A5"/>
    <w:rsid w:val="00A24FCC"/>
    <w:rsid w:val="00A268D6"/>
    <w:rsid w:val="00A26A90"/>
    <w:rsid w:val="00A26B27"/>
    <w:rsid w:val="00A26CCC"/>
    <w:rsid w:val="00A26D5A"/>
    <w:rsid w:val="00A30022"/>
    <w:rsid w:val="00A30BA6"/>
    <w:rsid w:val="00A30E4F"/>
    <w:rsid w:val="00A3115B"/>
    <w:rsid w:val="00A31E17"/>
    <w:rsid w:val="00A32253"/>
    <w:rsid w:val="00A329C3"/>
    <w:rsid w:val="00A32E6A"/>
    <w:rsid w:val="00A3310E"/>
    <w:rsid w:val="00A3328D"/>
    <w:rsid w:val="00A333A0"/>
    <w:rsid w:val="00A34267"/>
    <w:rsid w:val="00A35EF3"/>
    <w:rsid w:val="00A364FB"/>
    <w:rsid w:val="00A37018"/>
    <w:rsid w:val="00A37E70"/>
    <w:rsid w:val="00A437E1"/>
    <w:rsid w:val="00A44900"/>
    <w:rsid w:val="00A45DA9"/>
    <w:rsid w:val="00A4605D"/>
    <w:rsid w:val="00A46567"/>
    <w:rsid w:val="00A4685E"/>
    <w:rsid w:val="00A50CD4"/>
    <w:rsid w:val="00A51191"/>
    <w:rsid w:val="00A52AD4"/>
    <w:rsid w:val="00A535D9"/>
    <w:rsid w:val="00A5387D"/>
    <w:rsid w:val="00A53A37"/>
    <w:rsid w:val="00A54907"/>
    <w:rsid w:val="00A54BCB"/>
    <w:rsid w:val="00A54F11"/>
    <w:rsid w:val="00A56C5D"/>
    <w:rsid w:val="00A56D62"/>
    <w:rsid w:val="00A56E15"/>
    <w:rsid w:val="00A56F07"/>
    <w:rsid w:val="00A57198"/>
    <w:rsid w:val="00A5762C"/>
    <w:rsid w:val="00A600FC"/>
    <w:rsid w:val="00A60BCA"/>
    <w:rsid w:val="00A60C1D"/>
    <w:rsid w:val="00A61111"/>
    <w:rsid w:val="00A611D0"/>
    <w:rsid w:val="00A6245C"/>
    <w:rsid w:val="00A631C1"/>
    <w:rsid w:val="00A638DA"/>
    <w:rsid w:val="00A639E3"/>
    <w:rsid w:val="00A65B41"/>
    <w:rsid w:val="00A65E00"/>
    <w:rsid w:val="00A661B7"/>
    <w:rsid w:val="00A66A78"/>
    <w:rsid w:val="00A66F98"/>
    <w:rsid w:val="00A67744"/>
    <w:rsid w:val="00A7129E"/>
    <w:rsid w:val="00A72C28"/>
    <w:rsid w:val="00A72E18"/>
    <w:rsid w:val="00A73E4C"/>
    <w:rsid w:val="00A73FEE"/>
    <w:rsid w:val="00A7436E"/>
    <w:rsid w:val="00A74E96"/>
    <w:rsid w:val="00A75022"/>
    <w:rsid w:val="00A7589D"/>
    <w:rsid w:val="00A75A8E"/>
    <w:rsid w:val="00A75AE0"/>
    <w:rsid w:val="00A810DB"/>
    <w:rsid w:val="00A8112F"/>
    <w:rsid w:val="00A81AF7"/>
    <w:rsid w:val="00A824DD"/>
    <w:rsid w:val="00A826BF"/>
    <w:rsid w:val="00A8274F"/>
    <w:rsid w:val="00A829AF"/>
    <w:rsid w:val="00A834E7"/>
    <w:rsid w:val="00A83676"/>
    <w:rsid w:val="00A83B7B"/>
    <w:rsid w:val="00A84274"/>
    <w:rsid w:val="00A850F3"/>
    <w:rsid w:val="00A8622D"/>
    <w:rsid w:val="00A864E3"/>
    <w:rsid w:val="00A870AD"/>
    <w:rsid w:val="00A8767C"/>
    <w:rsid w:val="00A927EE"/>
    <w:rsid w:val="00A936DF"/>
    <w:rsid w:val="00A94574"/>
    <w:rsid w:val="00A949F6"/>
    <w:rsid w:val="00A95936"/>
    <w:rsid w:val="00A96265"/>
    <w:rsid w:val="00A964BE"/>
    <w:rsid w:val="00A97084"/>
    <w:rsid w:val="00AA1336"/>
    <w:rsid w:val="00AA1C2C"/>
    <w:rsid w:val="00AA35F6"/>
    <w:rsid w:val="00AA3625"/>
    <w:rsid w:val="00AA667C"/>
    <w:rsid w:val="00AA6E91"/>
    <w:rsid w:val="00AA7439"/>
    <w:rsid w:val="00AA7855"/>
    <w:rsid w:val="00AA7D74"/>
    <w:rsid w:val="00AB0031"/>
    <w:rsid w:val="00AB01C2"/>
    <w:rsid w:val="00AB047E"/>
    <w:rsid w:val="00AB0B0A"/>
    <w:rsid w:val="00AB0BB7"/>
    <w:rsid w:val="00AB1F44"/>
    <w:rsid w:val="00AB22C6"/>
    <w:rsid w:val="00AB2AD0"/>
    <w:rsid w:val="00AB2FA8"/>
    <w:rsid w:val="00AB3B14"/>
    <w:rsid w:val="00AB4C86"/>
    <w:rsid w:val="00AB5599"/>
    <w:rsid w:val="00AB5F26"/>
    <w:rsid w:val="00AB5F98"/>
    <w:rsid w:val="00AB63B7"/>
    <w:rsid w:val="00AB67FC"/>
    <w:rsid w:val="00AB6D2C"/>
    <w:rsid w:val="00AC00F2"/>
    <w:rsid w:val="00AC2264"/>
    <w:rsid w:val="00AC31B5"/>
    <w:rsid w:val="00AC4EA1"/>
    <w:rsid w:val="00AC5381"/>
    <w:rsid w:val="00AC5920"/>
    <w:rsid w:val="00AC6692"/>
    <w:rsid w:val="00AC74BA"/>
    <w:rsid w:val="00AC7DC3"/>
    <w:rsid w:val="00AD0281"/>
    <w:rsid w:val="00AD0E65"/>
    <w:rsid w:val="00AD2BF2"/>
    <w:rsid w:val="00AD32BF"/>
    <w:rsid w:val="00AD4958"/>
    <w:rsid w:val="00AD4E90"/>
    <w:rsid w:val="00AD5422"/>
    <w:rsid w:val="00AD5CF5"/>
    <w:rsid w:val="00AD6849"/>
    <w:rsid w:val="00AD6EED"/>
    <w:rsid w:val="00AE0385"/>
    <w:rsid w:val="00AE1146"/>
    <w:rsid w:val="00AE1232"/>
    <w:rsid w:val="00AE291B"/>
    <w:rsid w:val="00AE4179"/>
    <w:rsid w:val="00AE4425"/>
    <w:rsid w:val="00AE47FE"/>
    <w:rsid w:val="00AE49A8"/>
    <w:rsid w:val="00AE4B11"/>
    <w:rsid w:val="00AE4FBE"/>
    <w:rsid w:val="00AE55EB"/>
    <w:rsid w:val="00AE5EAA"/>
    <w:rsid w:val="00AE650F"/>
    <w:rsid w:val="00AE6555"/>
    <w:rsid w:val="00AE7D16"/>
    <w:rsid w:val="00AE7D9D"/>
    <w:rsid w:val="00AF0157"/>
    <w:rsid w:val="00AF1210"/>
    <w:rsid w:val="00AF3E0B"/>
    <w:rsid w:val="00AF4298"/>
    <w:rsid w:val="00AF4CAA"/>
    <w:rsid w:val="00AF4F81"/>
    <w:rsid w:val="00AF5404"/>
    <w:rsid w:val="00AF571A"/>
    <w:rsid w:val="00AF60A0"/>
    <w:rsid w:val="00AF6498"/>
    <w:rsid w:val="00AF67FC"/>
    <w:rsid w:val="00AF7760"/>
    <w:rsid w:val="00AF77B2"/>
    <w:rsid w:val="00AF7DF5"/>
    <w:rsid w:val="00B006E5"/>
    <w:rsid w:val="00B01AB2"/>
    <w:rsid w:val="00B024C2"/>
    <w:rsid w:val="00B032CF"/>
    <w:rsid w:val="00B03A65"/>
    <w:rsid w:val="00B04C7A"/>
    <w:rsid w:val="00B05C9A"/>
    <w:rsid w:val="00B07700"/>
    <w:rsid w:val="00B07D86"/>
    <w:rsid w:val="00B106E4"/>
    <w:rsid w:val="00B11BF4"/>
    <w:rsid w:val="00B126B1"/>
    <w:rsid w:val="00B12E26"/>
    <w:rsid w:val="00B13921"/>
    <w:rsid w:val="00B139FF"/>
    <w:rsid w:val="00B14B58"/>
    <w:rsid w:val="00B1528C"/>
    <w:rsid w:val="00B16ACD"/>
    <w:rsid w:val="00B17E95"/>
    <w:rsid w:val="00B2081E"/>
    <w:rsid w:val="00B210ED"/>
    <w:rsid w:val="00B21113"/>
    <w:rsid w:val="00B21487"/>
    <w:rsid w:val="00B22D12"/>
    <w:rsid w:val="00B232D1"/>
    <w:rsid w:val="00B235F2"/>
    <w:rsid w:val="00B24CB4"/>
    <w:rsid w:val="00B24DB5"/>
    <w:rsid w:val="00B24DC9"/>
    <w:rsid w:val="00B25663"/>
    <w:rsid w:val="00B25A9D"/>
    <w:rsid w:val="00B27894"/>
    <w:rsid w:val="00B31F9E"/>
    <w:rsid w:val="00B3268F"/>
    <w:rsid w:val="00B327D9"/>
    <w:rsid w:val="00B3281A"/>
    <w:rsid w:val="00B32C2C"/>
    <w:rsid w:val="00B33A1A"/>
    <w:rsid w:val="00B33E6C"/>
    <w:rsid w:val="00B34AFE"/>
    <w:rsid w:val="00B34FD3"/>
    <w:rsid w:val="00B351C2"/>
    <w:rsid w:val="00B355AD"/>
    <w:rsid w:val="00B371CC"/>
    <w:rsid w:val="00B37D3F"/>
    <w:rsid w:val="00B409D1"/>
    <w:rsid w:val="00B41CD9"/>
    <w:rsid w:val="00B4213D"/>
    <w:rsid w:val="00B4251B"/>
    <w:rsid w:val="00B427E6"/>
    <w:rsid w:val="00B428A6"/>
    <w:rsid w:val="00B43E1F"/>
    <w:rsid w:val="00B4441E"/>
    <w:rsid w:val="00B44631"/>
    <w:rsid w:val="00B44862"/>
    <w:rsid w:val="00B449B9"/>
    <w:rsid w:val="00B4567E"/>
    <w:rsid w:val="00B45FBC"/>
    <w:rsid w:val="00B4647F"/>
    <w:rsid w:val="00B46893"/>
    <w:rsid w:val="00B51A7D"/>
    <w:rsid w:val="00B52C90"/>
    <w:rsid w:val="00B52C99"/>
    <w:rsid w:val="00B535C2"/>
    <w:rsid w:val="00B53F11"/>
    <w:rsid w:val="00B54E93"/>
    <w:rsid w:val="00B55544"/>
    <w:rsid w:val="00B55EDB"/>
    <w:rsid w:val="00B562E4"/>
    <w:rsid w:val="00B56459"/>
    <w:rsid w:val="00B5658E"/>
    <w:rsid w:val="00B57A1C"/>
    <w:rsid w:val="00B57A38"/>
    <w:rsid w:val="00B60073"/>
    <w:rsid w:val="00B60699"/>
    <w:rsid w:val="00B6139C"/>
    <w:rsid w:val="00B61CA2"/>
    <w:rsid w:val="00B61FCF"/>
    <w:rsid w:val="00B62626"/>
    <w:rsid w:val="00B63EFF"/>
    <w:rsid w:val="00B642FC"/>
    <w:rsid w:val="00B64D26"/>
    <w:rsid w:val="00B64FBB"/>
    <w:rsid w:val="00B66753"/>
    <w:rsid w:val="00B66A1A"/>
    <w:rsid w:val="00B67ACF"/>
    <w:rsid w:val="00B67D10"/>
    <w:rsid w:val="00B70344"/>
    <w:rsid w:val="00B70E22"/>
    <w:rsid w:val="00B712B1"/>
    <w:rsid w:val="00B71D09"/>
    <w:rsid w:val="00B72747"/>
    <w:rsid w:val="00B729D0"/>
    <w:rsid w:val="00B75466"/>
    <w:rsid w:val="00B7682B"/>
    <w:rsid w:val="00B769FE"/>
    <w:rsid w:val="00B76E24"/>
    <w:rsid w:val="00B774CB"/>
    <w:rsid w:val="00B77CF3"/>
    <w:rsid w:val="00B80402"/>
    <w:rsid w:val="00B80B9A"/>
    <w:rsid w:val="00B825B8"/>
    <w:rsid w:val="00B82CF4"/>
    <w:rsid w:val="00B830B7"/>
    <w:rsid w:val="00B8375A"/>
    <w:rsid w:val="00B83B4D"/>
    <w:rsid w:val="00B844D3"/>
    <w:rsid w:val="00B846CD"/>
    <w:rsid w:val="00B8486A"/>
    <w:rsid w:val="00B848EA"/>
    <w:rsid w:val="00B84A60"/>
    <w:rsid w:val="00B84B2B"/>
    <w:rsid w:val="00B851AA"/>
    <w:rsid w:val="00B85CA6"/>
    <w:rsid w:val="00B8663B"/>
    <w:rsid w:val="00B866E4"/>
    <w:rsid w:val="00B9009B"/>
    <w:rsid w:val="00B90500"/>
    <w:rsid w:val="00B90B45"/>
    <w:rsid w:val="00B9176C"/>
    <w:rsid w:val="00B92983"/>
    <w:rsid w:val="00B92DF1"/>
    <w:rsid w:val="00B9302F"/>
    <w:rsid w:val="00B935A4"/>
    <w:rsid w:val="00B93611"/>
    <w:rsid w:val="00B938FA"/>
    <w:rsid w:val="00B94D31"/>
    <w:rsid w:val="00B9529A"/>
    <w:rsid w:val="00B954FE"/>
    <w:rsid w:val="00B96713"/>
    <w:rsid w:val="00B976A8"/>
    <w:rsid w:val="00B97FA5"/>
    <w:rsid w:val="00BA0E06"/>
    <w:rsid w:val="00BA207B"/>
    <w:rsid w:val="00BA2A55"/>
    <w:rsid w:val="00BA3235"/>
    <w:rsid w:val="00BA38C0"/>
    <w:rsid w:val="00BA399C"/>
    <w:rsid w:val="00BA39EE"/>
    <w:rsid w:val="00BA3C1A"/>
    <w:rsid w:val="00BA3DCF"/>
    <w:rsid w:val="00BA449B"/>
    <w:rsid w:val="00BA45B6"/>
    <w:rsid w:val="00BA561A"/>
    <w:rsid w:val="00BA644C"/>
    <w:rsid w:val="00BA7E30"/>
    <w:rsid w:val="00BB0DC6"/>
    <w:rsid w:val="00BB15E4"/>
    <w:rsid w:val="00BB194D"/>
    <w:rsid w:val="00BB19E8"/>
    <w:rsid w:val="00BB1B88"/>
    <w:rsid w:val="00BB1E19"/>
    <w:rsid w:val="00BB21D1"/>
    <w:rsid w:val="00BB2CDD"/>
    <w:rsid w:val="00BB3015"/>
    <w:rsid w:val="00BB32F2"/>
    <w:rsid w:val="00BB3B15"/>
    <w:rsid w:val="00BB4338"/>
    <w:rsid w:val="00BB441E"/>
    <w:rsid w:val="00BB4573"/>
    <w:rsid w:val="00BB4FE9"/>
    <w:rsid w:val="00BB5E87"/>
    <w:rsid w:val="00BB6C0E"/>
    <w:rsid w:val="00BB7B38"/>
    <w:rsid w:val="00BC074C"/>
    <w:rsid w:val="00BC11E5"/>
    <w:rsid w:val="00BC21C5"/>
    <w:rsid w:val="00BC2B48"/>
    <w:rsid w:val="00BC4864"/>
    <w:rsid w:val="00BC4BC6"/>
    <w:rsid w:val="00BC52FD"/>
    <w:rsid w:val="00BC6891"/>
    <w:rsid w:val="00BC6ADF"/>
    <w:rsid w:val="00BC6E62"/>
    <w:rsid w:val="00BC6F7D"/>
    <w:rsid w:val="00BC7443"/>
    <w:rsid w:val="00BC7FF5"/>
    <w:rsid w:val="00BD0534"/>
    <w:rsid w:val="00BD0648"/>
    <w:rsid w:val="00BD08A3"/>
    <w:rsid w:val="00BD1040"/>
    <w:rsid w:val="00BD1720"/>
    <w:rsid w:val="00BD1DF0"/>
    <w:rsid w:val="00BD242D"/>
    <w:rsid w:val="00BD2B9C"/>
    <w:rsid w:val="00BD34AA"/>
    <w:rsid w:val="00BD457A"/>
    <w:rsid w:val="00BD4C51"/>
    <w:rsid w:val="00BD5040"/>
    <w:rsid w:val="00BD6DF0"/>
    <w:rsid w:val="00BD6ED1"/>
    <w:rsid w:val="00BD799F"/>
    <w:rsid w:val="00BD7D61"/>
    <w:rsid w:val="00BE02E3"/>
    <w:rsid w:val="00BE0A98"/>
    <w:rsid w:val="00BE0C44"/>
    <w:rsid w:val="00BE1B8B"/>
    <w:rsid w:val="00BE2405"/>
    <w:rsid w:val="00BE2A18"/>
    <w:rsid w:val="00BE2C01"/>
    <w:rsid w:val="00BE3205"/>
    <w:rsid w:val="00BE379E"/>
    <w:rsid w:val="00BE3BE2"/>
    <w:rsid w:val="00BE40C5"/>
    <w:rsid w:val="00BE41EC"/>
    <w:rsid w:val="00BE56FB"/>
    <w:rsid w:val="00BE76F2"/>
    <w:rsid w:val="00BF012F"/>
    <w:rsid w:val="00BF0261"/>
    <w:rsid w:val="00BF1626"/>
    <w:rsid w:val="00BF172D"/>
    <w:rsid w:val="00BF1ECD"/>
    <w:rsid w:val="00BF2541"/>
    <w:rsid w:val="00BF3D7C"/>
    <w:rsid w:val="00BF3DDE"/>
    <w:rsid w:val="00BF3EDB"/>
    <w:rsid w:val="00BF6589"/>
    <w:rsid w:val="00BF6974"/>
    <w:rsid w:val="00BF6F7F"/>
    <w:rsid w:val="00BF7C7F"/>
    <w:rsid w:val="00C00647"/>
    <w:rsid w:val="00C00E2F"/>
    <w:rsid w:val="00C02764"/>
    <w:rsid w:val="00C027AF"/>
    <w:rsid w:val="00C04CEF"/>
    <w:rsid w:val="00C0662F"/>
    <w:rsid w:val="00C06B48"/>
    <w:rsid w:val="00C10251"/>
    <w:rsid w:val="00C10BEA"/>
    <w:rsid w:val="00C10C01"/>
    <w:rsid w:val="00C11943"/>
    <w:rsid w:val="00C126A8"/>
    <w:rsid w:val="00C129B6"/>
    <w:rsid w:val="00C12CE6"/>
    <w:rsid w:val="00C12E96"/>
    <w:rsid w:val="00C1446F"/>
    <w:rsid w:val="00C14763"/>
    <w:rsid w:val="00C14AAF"/>
    <w:rsid w:val="00C14EA7"/>
    <w:rsid w:val="00C16141"/>
    <w:rsid w:val="00C163C7"/>
    <w:rsid w:val="00C175A2"/>
    <w:rsid w:val="00C20BFF"/>
    <w:rsid w:val="00C2363F"/>
    <w:rsid w:val="00C236C8"/>
    <w:rsid w:val="00C24CB1"/>
    <w:rsid w:val="00C24F28"/>
    <w:rsid w:val="00C260B1"/>
    <w:rsid w:val="00C26E56"/>
    <w:rsid w:val="00C271C8"/>
    <w:rsid w:val="00C278CC"/>
    <w:rsid w:val="00C27F69"/>
    <w:rsid w:val="00C30766"/>
    <w:rsid w:val="00C30938"/>
    <w:rsid w:val="00C31406"/>
    <w:rsid w:val="00C31CF4"/>
    <w:rsid w:val="00C328F5"/>
    <w:rsid w:val="00C32BAA"/>
    <w:rsid w:val="00C35581"/>
    <w:rsid w:val="00C357DE"/>
    <w:rsid w:val="00C36ADD"/>
    <w:rsid w:val="00C37194"/>
    <w:rsid w:val="00C40637"/>
    <w:rsid w:val="00C40923"/>
    <w:rsid w:val="00C40F6C"/>
    <w:rsid w:val="00C42702"/>
    <w:rsid w:val="00C42E72"/>
    <w:rsid w:val="00C434C7"/>
    <w:rsid w:val="00C44426"/>
    <w:rsid w:val="00C445C5"/>
    <w:rsid w:val="00C445F3"/>
    <w:rsid w:val="00C44A8B"/>
    <w:rsid w:val="00C451F4"/>
    <w:rsid w:val="00C45EB1"/>
    <w:rsid w:val="00C4737E"/>
    <w:rsid w:val="00C474B2"/>
    <w:rsid w:val="00C51050"/>
    <w:rsid w:val="00C5126F"/>
    <w:rsid w:val="00C52F8D"/>
    <w:rsid w:val="00C53D42"/>
    <w:rsid w:val="00C54A3A"/>
    <w:rsid w:val="00C54DEA"/>
    <w:rsid w:val="00C55566"/>
    <w:rsid w:val="00C56448"/>
    <w:rsid w:val="00C57360"/>
    <w:rsid w:val="00C61B96"/>
    <w:rsid w:val="00C620DE"/>
    <w:rsid w:val="00C621D9"/>
    <w:rsid w:val="00C63676"/>
    <w:rsid w:val="00C63E7F"/>
    <w:rsid w:val="00C63F2D"/>
    <w:rsid w:val="00C64EA3"/>
    <w:rsid w:val="00C667BE"/>
    <w:rsid w:val="00C6766B"/>
    <w:rsid w:val="00C70100"/>
    <w:rsid w:val="00C703A5"/>
    <w:rsid w:val="00C71139"/>
    <w:rsid w:val="00C71145"/>
    <w:rsid w:val="00C717D5"/>
    <w:rsid w:val="00C71809"/>
    <w:rsid w:val="00C72223"/>
    <w:rsid w:val="00C73A64"/>
    <w:rsid w:val="00C73FB8"/>
    <w:rsid w:val="00C74AD1"/>
    <w:rsid w:val="00C7606C"/>
    <w:rsid w:val="00C76417"/>
    <w:rsid w:val="00C76B3B"/>
    <w:rsid w:val="00C76D5C"/>
    <w:rsid w:val="00C7726F"/>
    <w:rsid w:val="00C772A9"/>
    <w:rsid w:val="00C778A6"/>
    <w:rsid w:val="00C823DA"/>
    <w:rsid w:val="00C8259F"/>
    <w:rsid w:val="00C82746"/>
    <w:rsid w:val="00C82E2F"/>
    <w:rsid w:val="00C830FC"/>
    <w:rsid w:val="00C8312F"/>
    <w:rsid w:val="00C83A28"/>
    <w:rsid w:val="00C83B9E"/>
    <w:rsid w:val="00C8499B"/>
    <w:rsid w:val="00C84C47"/>
    <w:rsid w:val="00C854C3"/>
    <w:rsid w:val="00C858A4"/>
    <w:rsid w:val="00C86AFA"/>
    <w:rsid w:val="00C8723F"/>
    <w:rsid w:val="00C87757"/>
    <w:rsid w:val="00C92A2E"/>
    <w:rsid w:val="00C92E29"/>
    <w:rsid w:val="00C92FEE"/>
    <w:rsid w:val="00C93374"/>
    <w:rsid w:val="00C93A5F"/>
    <w:rsid w:val="00C94420"/>
    <w:rsid w:val="00C960F6"/>
    <w:rsid w:val="00C96D44"/>
    <w:rsid w:val="00C972A5"/>
    <w:rsid w:val="00C978B7"/>
    <w:rsid w:val="00CA0613"/>
    <w:rsid w:val="00CA1F4B"/>
    <w:rsid w:val="00CA29EE"/>
    <w:rsid w:val="00CA3612"/>
    <w:rsid w:val="00CA3CF6"/>
    <w:rsid w:val="00CA41D4"/>
    <w:rsid w:val="00CA5C99"/>
    <w:rsid w:val="00CA6A6D"/>
    <w:rsid w:val="00CA70B5"/>
    <w:rsid w:val="00CA798F"/>
    <w:rsid w:val="00CB017F"/>
    <w:rsid w:val="00CB055B"/>
    <w:rsid w:val="00CB084A"/>
    <w:rsid w:val="00CB18D0"/>
    <w:rsid w:val="00CB1C8A"/>
    <w:rsid w:val="00CB24F5"/>
    <w:rsid w:val="00CB2663"/>
    <w:rsid w:val="00CB3BBE"/>
    <w:rsid w:val="00CB4AC2"/>
    <w:rsid w:val="00CB59E9"/>
    <w:rsid w:val="00CB611C"/>
    <w:rsid w:val="00CB7E01"/>
    <w:rsid w:val="00CC0425"/>
    <w:rsid w:val="00CC0AC9"/>
    <w:rsid w:val="00CC0B9C"/>
    <w:rsid w:val="00CC0D6A"/>
    <w:rsid w:val="00CC301E"/>
    <w:rsid w:val="00CC35D5"/>
    <w:rsid w:val="00CC3831"/>
    <w:rsid w:val="00CC3871"/>
    <w:rsid w:val="00CC3E3D"/>
    <w:rsid w:val="00CC4F23"/>
    <w:rsid w:val="00CC519B"/>
    <w:rsid w:val="00CC5FBE"/>
    <w:rsid w:val="00CC6921"/>
    <w:rsid w:val="00CC73A6"/>
    <w:rsid w:val="00CC760E"/>
    <w:rsid w:val="00CD01CB"/>
    <w:rsid w:val="00CD0A97"/>
    <w:rsid w:val="00CD12C1"/>
    <w:rsid w:val="00CD214E"/>
    <w:rsid w:val="00CD2A7B"/>
    <w:rsid w:val="00CD2BE1"/>
    <w:rsid w:val="00CD2C6F"/>
    <w:rsid w:val="00CD34EA"/>
    <w:rsid w:val="00CD3E18"/>
    <w:rsid w:val="00CD46FA"/>
    <w:rsid w:val="00CD5879"/>
    <w:rsid w:val="00CD5973"/>
    <w:rsid w:val="00CD7880"/>
    <w:rsid w:val="00CD7D63"/>
    <w:rsid w:val="00CE0804"/>
    <w:rsid w:val="00CE0CF4"/>
    <w:rsid w:val="00CE160C"/>
    <w:rsid w:val="00CE1CE1"/>
    <w:rsid w:val="00CE24B6"/>
    <w:rsid w:val="00CE2D58"/>
    <w:rsid w:val="00CE31A6"/>
    <w:rsid w:val="00CE553E"/>
    <w:rsid w:val="00CE564B"/>
    <w:rsid w:val="00CF003A"/>
    <w:rsid w:val="00CF09AA"/>
    <w:rsid w:val="00CF1306"/>
    <w:rsid w:val="00CF13BB"/>
    <w:rsid w:val="00CF3361"/>
    <w:rsid w:val="00CF368F"/>
    <w:rsid w:val="00CF4813"/>
    <w:rsid w:val="00CF5233"/>
    <w:rsid w:val="00D002DE"/>
    <w:rsid w:val="00D01316"/>
    <w:rsid w:val="00D029B8"/>
    <w:rsid w:val="00D02F60"/>
    <w:rsid w:val="00D034CB"/>
    <w:rsid w:val="00D03B41"/>
    <w:rsid w:val="00D0464E"/>
    <w:rsid w:val="00D04A96"/>
    <w:rsid w:val="00D07195"/>
    <w:rsid w:val="00D07A7B"/>
    <w:rsid w:val="00D07C7E"/>
    <w:rsid w:val="00D1018D"/>
    <w:rsid w:val="00D1092C"/>
    <w:rsid w:val="00D10E06"/>
    <w:rsid w:val="00D11528"/>
    <w:rsid w:val="00D12503"/>
    <w:rsid w:val="00D12691"/>
    <w:rsid w:val="00D13010"/>
    <w:rsid w:val="00D1350B"/>
    <w:rsid w:val="00D147F4"/>
    <w:rsid w:val="00D14A55"/>
    <w:rsid w:val="00D15197"/>
    <w:rsid w:val="00D16820"/>
    <w:rsid w:val="00D169C8"/>
    <w:rsid w:val="00D16AE5"/>
    <w:rsid w:val="00D16AF6"/>
    <w:rsid w:val="00D16F1C"/>
    <w:rsid w:val="00D1793F"/>
    <w:rsid w:val="00D17B34"/>
    <w:rsid w:val="00D21193"/>
    <w:rsid w:val="00D21DA9"/>
    <w:rsid w:val="00D22AF5"/>
    <w:rsid w:val="00D231D1"/>
    <w:rsid w:val="00D2321D"/>
    <w:rsid w:val="00D235EA"/>
    <w:rsid w:val="00D247A9"/>
    <w:rsid w:val="00D24B8B"/>
    <w:rsid w:val="00D2539F"/>
    <w:rsid w:val="00D321D0"/>
    <w:rsid w:val="00D32721"/>
    <w:rsid w:val="00D328DC"/>
    <w:rsid w:val="00D32E0E"/>
    <w:rsid w:val="00D33387"/>
    <w:rsid w:val="00D3655F"/>
    <w:rsid w:val="00D36A1D"/>
    <w:rsid w:val="00D370DA"/>
    <w:rsid w:val="00D402FB"/>
    <w:rsid w:val="00D41B4A"/>
    <w:rsid w:val="00D43F58"/>
    <w:rsid w:val="00D4404C"/>
    <w:rsid w:val="00D46FF7"/>
    <w:rsid w:val="00D47D75"/>
    <w:rsid w:val="00D47D7A"/>
    <w:rsid w:val="00D47E9D"/>
    <w:rsid w:val="00D5064D"/>
    <w:rsid w:val="00D50ABD"/>
    <w:rsid w:val="00D52251"/>
    <w:rsid w:val="00D524EF"/>
    <w:rsid w:val="00D52A72"/>
    <w:rsid w:val="00D53882"/>
    <w:rsid w:val="00D54C20"/>
    <w:rsid w:val="00D55290"/>
    <w:rsid w:val="00D57329"/>
    <w:rsid w:val="00D57791"/>
    <w:rsid w:val="00D57A9C"/>
    <w:rsid w:val="00D57E18"/>
    <w:rsid w:val="00D6046A"/>
    <w:rsid w:val="00D60F48"/>
    <w:rsid w:val="00D61866"/>
    <w:rsid w:val="00D620DB"/>
    <w:rsid w:val="00D62870"/>
    <w:rsid w:val="00D629EE"/>
    <w:rsid w:val="00D62BB2"/>
    <w:rsid w:val="00D635F7"/>
    <w:rsid w:val="00D63866"/>
    <w:rsid w:val="00D649AF"/>
    <w:rsid w:val="00D655D9"/>
    <w:rsid w:val="00D65872"/>
    <w:rsid w:val="00D67167"/>
    <w:rsid w:val="00D676F3"/>
    <w:rsid w:val="00D70869"/>
    <w:rsid w:val="00D70EF5"/>
    <w:rsid w:val="00D71024"/>
    <w:rsid w:val="00D718E6"/>
    <w:rsid w:val="00D71A25"/>
    <w:rsid w:val="00D71FCF"/>
    <w:rsid w:val="00D72A54"/>
    <w:rsid w:val="00D72CC1"/>
    <w:rsid w:val="00D73588"/>
    <w:rsid w:val="00D7383C"/>
    <w:rsid w:val="00D76EB7"/>
    <w:rsid w:val="00D76EC9"/>
    <w:rsid w:val="00D77C18"/>
    <w:rsid w:val="00D800D9"/>
    <w:rsid w:val="00D80E7D"/>
    <w:rsid w:val="00D81397"/>
    <w:rsid w:val="00D8189E"/>
    <w:rsid w:val="00D844FB"/>
    <w:rsid w:val="00D848B9"/>
    <w:rsid w:val="00D85203"/>
    <w:rsid w:val="00D85242"/>
    <w:rsid w:val="00D852B0"/>
    <w:rsid w:val="00D85915"/>
    <w:rsid w:val="00D85928"/>
    <w:rsid w:val="00D85FE1"/>
    <w:rsid w:val="00D85FE2"/>
    <w:rsid w:val="00D86143"/>
    <w:rsid w:val="00D86C96"/>
    <w:rsid w:val="00D875EE"/>
    <w:rsid w:val="00D87A80"/>
    <w:rsid w:val="00D903A6"/>
    <w:rsid w:val="00D90A5D"/>
    <w:rsid w:val="00D90D5E"/>
    <w:rsid w:val="00D90E69"/>
    <w:rsid w:val="00D90E97"/>
    <w:rsid w:val="00D91368"/>
    <w:rsid w:val="00D93106"/>
    <w:rsid w:val="00D933E9"/>
    <w:rsid w:val="00D9359B"/>
    <w:rsid w:val="00D9505D"/>
    <w:rsid w:val="00D9536E"/>
    <w:rsid w:val="00D953D0"/>
    <w:rsid w:val="00D959F5"/>
    <w:rsid w:val="00D95A3A"/>
    <w:rsid w:val="00D96884"/>
    <w:rsid w:val="00D96965"/>
    <w:rsid w:val="00DA04DE"/>
    <w:rsid w:val="00DA115B"/>
    <w:rsid w:val="00DA1C1E"/>
    <w:rsid w:val="00DA2B4E"/>
    <w:rsid w:val="00DA2CCA"/>
    <w:rsid w:val="00DA30FD"/>
    <w:rsid w:val="00DA3303"/>
    <w:rsid w:val="00DA3ACB"/>
    <w:rsid w:val="00DA3FDD"/>
    <w:rsid w:val="00DA4555"/>
    <w:rsid w:val="00DA50A5"/>
    <w:rsid w:val="00DA7017"/>
    <w:rsid w:val="00DA7028"/>
    <w:rsid w:val="00DA7994"/>
    <w:rsid w:val="00DA7FB2"/>
    <w:rsid w:val="00DB1AD2"/>
    <w:rsid w:val="00DB2852"/>
    <w:rsid w:val="00DB2B58"/>
    <w:rsid w:val="00DB31A9"/>
    <w:rsid w:val="00DB330B"/>
    <w:rsid w:val="00DB3C77"/>
    <w:rsid w:val="00DB4765"/>
    <w:rsid w:val="00DB5206"/>
    <w:rsid w:val="00DB61D6"/>
    <w:rsid w:val="00DB6276"/>
    <w:rsid w:val="00DB63F5"/>
    <w:rsid w:val="00DC0046"/>
    <w:rsid w:val="00DC0A72"/>
    <w:rsid w:val="00DC1023"/>
    <w:rsid w:val="00DC1C6B"/>
    <w:rsid w:val="00DC2C2E"/>
    <w:rsid w:val="00DC3A5D"/>
    <w:rsid w:val="00DC4AF0"/>
    <w:rsid w:val="00DC6264"/>
    <w:rsid w:val="00DC70C9"/>
    <w:rsid w:val="00DC7886"/>
    <w:rsid w:val="00DD0CF2"/>
    <w:rsid w:val="00DD2622"/>
    <w:rsid w:val="00DD35DE"/>
    <w:rsid w:val="00DD4DE4"/>
    <w:rsid w:val="00DD59CF"/>
    <w:rsid w:val="00DD7EAE"/>
    <w:rsid w:val="00DD7F2C"/>
    <w:rsid w:val="00DE1400"/>
    <w:rsid w:val="00DE1554"/>
    <w:rsid w:val="00DE1DC4"/>
    <w:rsid w:val="00DE2901"/>
    <w:rsid w:val="00DE3A47"/>
    <w:rsid w:val="00DE419A"/>
    <w:rsid w:val="00DE48C3"/>
    <w:rsid w:val="00DE49CF"/>
    <w:rsid w:val="00DE512D"/>
    <w:rsid w:val="00DE58D2"/>
    <w:rsid w:val="00DE590F"/>
    <w:rsid w:val="00DE6C9B"/>
    <w:rsid w:val="00DE7560"/>
    <w:rsid w:val="00DE78E9"/>
    <w:rsid w:val="00DE7DC1"/>
    <w:rsid w:val="00DF0661"/>
    <w:rsid w:val="00DF16A0"/>
    <w:rsid w:val="00DF1863"/>
    <w:rsid w:val="00DF1A03"/>
    <w:rsid w:val="00DF31F3"/>
    <w:rsid w:val="00DF3ADD"/>
    <w:rsid w:val="00DF3F7E"/>
    <w:rsid w:val="00DF473F"/>
    <w:rsid w:val="00DF52ED"/>
    <w:rsid w:val="00DF7648"/>
    <w:rsid w:val="00DF79C0"/>
    <w:rsid w:val="00E00AF1"/>
    <w:rsid w:val="00E00E29"/>
    <w:rsid w:val="00E01B93"/>
    <w:rsid w:val="00E02BAB"/>
    <w:rsid w:val="00E04756"/>
    <w:rsid w:val="00E04CEB"/>
    <w:rsid w:val="00E04ED1"/>
    <w:rsid w:val="00E0571F"/>
    <w:rsid w:val="00E060BC"/>
    <w:rsid w:val="00E06801"/>
    <w:rsid w:val="00E07844"/>
    <w:rsid w:val="00E079EB"/>
    <w:rsid w:val="00E1033E"/>
    <w:rsid w:val="00E10349"/>
    <w:rsid w:val="00E111EA"/>
    <w:rsid w:val="00E113E8"/>
    <w:rsid w:val="00E11420"/>
    <w:rsid w:val="00E1168B"/>
    <w:rsid w:val="00E11CCC"/>
    <w:rsid w:val="00E11DF6"/>
    <w:rsid w:val="00E132FB"/>
    <w:rsid w:val="00E1458A"/>
    <w:rsid w:val="00E146E8"/>
    <w:rsid w:val="00E14BF0"/>
    <w:rsid w:val="00E154A9"/>
    <w:rsid w:val="00E16DDB"/>
    <w:rsid w:val="00E170B7"/>
    <w:rsid w:val="00E177DD"/>
    <w:rsid w:val="00E208E0"/>
    <w:rsid w:val="00E20900"/>
    <w:rsid w:val="00E20C7F"/>
    <w:rsid w:val="00E213BC"/>
    <w:rsid w:val="00E21FE7"/>
    <w:rsid w:val="00E22F87"/>
    <w:rsid w:val="00E2396E"/>
    <w:rsid w:val="00E24728"/>
    <w:rsid w:val="00E26C43"/>
    <w:rsid w:val="00E276AC"/>
    <w:rsid w:val="00E30B11"/>
    <w:rsid w:val="00E31296"/>
    <w:rsid w:val="00E31481"/>
    <w:rsid w:val="00E31E50"/>
    <w:rsid w:val="00E324BD"/>
    <w:rsid w:val="00E34894"/>
    <w:rsid w:val="00E348A7"/>
    <w:rsid w:val="00E34A35"/>
    <w:rsid w:val="00E35B15"/>
    <w:rsid w:val="00E35CE6"/>
    <w:rsid w:val="00E3686B"/>
    <w:rsid w:val="00E36D1C"/>
    <w:rsid w:val="00E37C2F"/>
    <w:rsid w:val="00E37D9C"/>
    <w:rsid w:val="00E41735"/>
    <w:rsid w:val="00E41A3F"/>
    <w:rsid w:val="00E41C28"/>
    <w:rsid w:val="00E43C67"/>
    <w:rsid w:val="00E444FF"/>
    <w:rsid w:val="00E4537E"/>
    <w:rsid w:val="00E45674"/>
    <w:rsid w:val="00E458A2"/>
    <w:rsid w:val="00E45E96"/>
    <w:rsid w:val="00E462C4"/>
    <w:rsid w:val="00E46308"/>
    <w:rsid w:val="00E5028C"/>
    <w:rsid w:val="00E50AE0"/>
    <w:rsid w:val="00E516CB"/>
    <w:rsid w:val="00E51E17"/>
    <w:rsid w:val="00E52003"/>
    <w:rsid w:val="00E523EB"/>
    <w:rsid w:val="00E52DAB"/>
    <w:rsid w:val="00E53278"/>
    <w:rsid w:val="00E539B0"/>
    <w:rsid w:val="00E53F31"/>
    <w:rsid w:val="00E5448F"/>
    <w:rsid w:val="00E55994"/>
    <w:rsid w:val="00E60606"/>
    <w:rsid w:val="00E606C3"/>
    <w:rsid w:val="00E60C66"/>
    <w:rsid w:val="00E61137"/>
    <w:rsid w:val="00E6164D"/>
    <w:rsid w:val="00E618C9"/>
    <w:rsid w:val="00E62774"/>
    <w:rsid w:val="00E62F0C"/>
    <w:rsid w:val="00E6307C"/>
    <w:rsid w:val="00E636FA"/>
    <w:rsid w:val="00E64EC3"/>
    <w:rsid w:val="00E65C8B"/>
    <w:rsid w:val="00E66793"/>
    <w:rsid w:val="00E66C50"/>
    <w:rsid w:val="00E679D3"/>
    <w:rsid w:val="00E704FC"/>
    <w:rsid w:val="00E71208"/>
    <w:rsid w:val="00E71444"/>
    <w:rsid w:val="00E71C91"/>
    <w:rsid w:val="00E720A1"/>
    <w:rsid w:val="00E7259E"/>
    <w:rsid w:val="00E726C3"/>
    <w:rsid w:val="00E735A6"/>
    <w:rsid w:val="00E73AAB"/>
    <w:rsid w:val="00E74927"/>
    <w:rsid w:val="00E75334"/>
    <w:rsid w:val="00E75DDA"/>
    <w:rsid w:val="00E76FC3"/>
    <w:rsid w:val="00E773E8"/>
    <w:rsid w:val="00E7765E"/>
    <w:rsid w:val="00E80292"/>
    <w:rsid w:val="00E81CB4"/>
    <w:rsid w:val="00E82C62"/>
    <w:rsid w:val="00E82F34"/>
    <w:rsid w:val="00E8341A"/>
    <w:rsid w:val="00E83ADD"/>
    <w:rsid w:val="00E840E2"/>
    <w:rsid w:val="00E846A0"/>
    <w:rsid w:val="00E84AF7"/>
    <w:rsid w:val="00E84DB7"/>
    <w:rsid w:val="00E84F38"/>
    <w:rsid w:val="00E85623"/>
    <w:rsid w:val="00E86980"/>
    <w:rsid w:val="00E87122"/>
    <w:rsid w:val="00E8743A"/>
    <w:rsid w:val="00E87441"/>
    <w:rsid w:val="00E87F0F"/>
    <w:rsid w:val="00E91FAE"/>
    <w:rsid w:val="00E924BB"/>
    <w:rsid w:val="00E92664"/>
    <w:rsid w:val="00E95125"/>
    <w:rsid w:val="00E96552"/>
    <w:rsid w:val="00E96E3F"/>
    <w:rsid w:val="00EA080B"/>
    <w:rsid w:val="00EA0E81"/>
    <w:rsid w:val="00EA0EC7"/>
    <w:rsid w:val="00EA13E0"/>
    <w:rsid w:val="00EA270C"/>
    <w:rsid w:val="00EA47B2"/>
    <w:rsid w:val="00EA4974"/>
    <w:rsid w:val="00EA532E"/>
    <w:rsid w:val="00EA741B"/>
    <w:rsid w:val="00EA77DC"/>
    <w:rsid w:val="00EA7BFE"/>
    <w:rsid w:val="00EB06D9"/>
    <w:rsid w:val="00EB1198"/>
    <w:rsid w:val="00EB192B"/>
    <w:rsid w:val="00EB19ED"/>
    <w:rsid w:val="00EB1CAB"/>
    <w:rsid w:val="00EB1FDC"/>
    <w:rsid w:val="00EB42BD"/>
    <w:rsid w:val="00EB4406"/>
    <w:rsid w:val="00EB4787"/>
    <w:rsid w:val="00EB4A2C"/>
    <w:rsid w:val="00EB551A"/>
    <w:rsid w:val="00EB5906"/>
    <w:rsid w:val="00EB6371"/>
    <w:rsid w:val="00EB6A7B"/>
    <w:rsid w:val="00EB6F33"/>
    <w:rsid w:val="00EB7402"/>
    <w:rsid w:val="00EC0A39"/>
    <w:rsid w:val="00EC0F5A"/>
    <w:rsid w:val="00EC29D8"/>
    <w:rsid w:val="00EC2B48"/>
    <w:rsid w:val="00EC4265"/>
    <w:rsid w:val="00EC4807"/>
    <w:rsid w:val="00EC48EB"/>
    <w:rsid w:val="00EC4CEB"/>
    <w:rsid w:val="00EC659E"/>
    <w:rsid w:val="00EC74F9"/>
    <w:rsid w:val="00EC7675"/>
    <w:rsid w:val="00ED1CBC"/>
    <w:rsid w:val="00ED2072"/>
    <w:rsid w:val="00ED21E2"/>
    <w:rsid w:val="00ED2AE0"/>
    <w:rsid w:val="00ED541A"/>
    <w:rsid w:val="00ED5553"/>
    <w:rsid w:val="00ED5C04"/>
    <w:rsid w:val="00ED5E36"/>
    <w:rsid w:val="00ED6470"/>
    <w:rsid w:val="00ED6961"/>
    <w:rsid w:val="00EE1557"/>
    <w:rsid w:val="00EE1E89"/>
    <w:rsid w:val="00EE4B02"/>
    <w:rsid w:val="00EE56D2"/>
    <w:rsid w:val="00EE5E2B"/>
    <w:rsid w:val="00EE6441"/>
    <w:rsid w:val="00EE6BD6"/>
    <w:rsid w:val="00EE7D6A"/>
    <w:rsid w:val="00EF060A"/>
    <w:rsid w:val="00EF0B96"/>
    <w:rsid w:val="00EF2F04"/>
    <w:rsid w:val="00EF30DA"/>
    <w:rsid w:val="00EF3486"/>
    <w:rsid w:val="00EF4204"/>
    <w:rsid w:val="00EF47AF"/>
    <w:rsid w:val="00EF4FD8"/>
    <w:rsid w:val="00EF53B6"/>
    <w:rsid w:val="00EF700B"/>
    <w:rsid w:val="00EF756C"/>
    <w:rsid w:val="00F0064F"/>
    <w:rsid w:val="00F00B73"/>
    <w:rsid w:val="00F012A1"/>
    <w:rsid w:val="00F029A1"/>
    <w:rsid w:val="00F03CCB"/>
    <w:rsid w:val="00F042A7"/>
    <w:rsid w:val="00F04383"/>
    <w:rsid w:val="00F046A3"/>
    <w:rsid w:val="00F050EC"/>
    <w:rsid w:val="00F0561B"/>
    <w:rsid w:val="00F05CBB"/>
    <w:rsid w:val="00F05D46"/>
    <w:rsid w:val="00F06942"/>
    <w:rsid w:val="00F06E68"/>
    <w:rsid w:val="00F07436"/>
    <w:rsid w:val="00F079BC"/>
    <w:rsid w:val="00F07B26"/>
    <w:rsid w:val="00F115CA"/>
    <w:rsid w:val="00F121F1"/>
    <w:rsid w:val="00F13923"/>
    <w:rsid w:val="00F139E5"/>
    <w:rsid w:val="00F13F5B"/>
    <w:rsid w:val="00F1409C"/>
    <w:rsid w:val="00F14817"/>
    <w:rsid w:val="00F14C17"/>
    <w:rsid w:val="00F14EBA"/>
    <w:rsid w:val="00F1510F"/>
    <w:rsid w:val="00F1533A"/>
    <w:rsid w:val="00F15618"/>
    <w:rsid w:val="00F15689"/>
    <w:rsid w:val="00F15E5A"/>
    <w:rsid w:val="00F1605F"/>
    <w:rsid w:val="00F163B6"/>
    <w:rsid w:val="00F16425"/>
    <w:rsid w:val="00F16D2C"/>
    <w:rsid w:val="00F17726"/>
    <w:rsid w:val="00F17753"/>
    <w:rsid w:val="00F17F0A"/>
    <w:rsid w:val="00F21565"/>
    <w:rsid w:val="00F22AD1"/>
    <w:rsid w:val="00F22B20"/>
    <w:rsid w:val="00F23DCA"/>
    <w:rsid w:val="00F2423B"/>
    <w:rsid w:val="00F2511C"/>
    <w:rsid w:val="00F2526E"/>
    <w:rsid w:val="00F25C59"/>
    <w:rsid w:val="00F25F4A"/>
    <w:rsid w:val="00F2668F"/>
    <w:rsid w:val="00F26AB2"/>
    <w:rsid w:val="00F26F6C"/>
    <w:rsid w:val="00F2742F"/>
    <w:rsid w:val="00F2753B"/>
    <w:rsid w:val="00F27B3F"/>
    <w:rsid w:val="00F309EA"/>
    <w:rsid w:val="00F32B3C"/>
    <w:rsid w:val="00F33F8B"/>
    <w:rsid w:val="00F34064"/>
    <w:rsid w:val="00F340B2"/>
    <w:rsid w:val="00F345D2"/>
    <w:rsid w:val="00F35757"/>
    <w:rsid w:val="00F4021B"/>
    <w:rsid w:val="00F4088F"/>
    <w:rsid w:val="00F42658"/>
    <w:rsid w:val="00F43390"/>
    <w:rsid w:val="00F436E6"/>
    <w:rsid w:val="00F43AAF"/>
    <w:rsid w:val="00F443B2"/>
    <w:rsid w:val="00F44ADC"/>
    <w:rsid w:val="00F44D4C"/>
    <w:rsid w:val="00F458D8"/>
    <w:rsid w:val="00F45C04"/>
    <w:rsid w:val="00F46300"/>
    <w:rsid w:val="00F479FB"/>
    <w:rsid w:val="00F5014D"/>
    <w:rsid w:val="00F50237"/>
    <w:rsid w:val="00F50462"/>
    <w:rsid w:val="00F5091C"/>
    <w:rsid w:val="00F51145"/>
    <w:rsid w:val="00F514BB"/>
    <w:rsid w:val="00F515C1"/>
    <w:rsid w:val="00F51875"/>
    <w:rsid w:val="00F53596"/>
    <w:rsid w:val="00F536AB"/>
    <w:rsid w:val="00F538CB"/>
    <w:rsid w:val="00F53CCC"/>
    <w:rsid w:val="00F553C3"/>
    <w:rsid w:val="00F55BA8"/>
    <w:rsid w:val="00F55DB1"/>
    <w:rsid w:val="00F56400"/>
    <w:rsid w:val="00F56888"/>
    <w:rsid w:val="00F56ACA"/>
    <w:rsid w:val="00F56BAA"/>
    <w:rsid w:val="00F56E33"/>
    <w:rsid w:val="00F600FE"/>
    <w:rsid w:val="00F602AF"/>
    <w:rsid w:val="00F60F09"/>
    <w:rsid w:val="00F615AB"/>
    <w:rsid w:val="00F6185F"/>
    <w:rsid w:val="00F6199F"/>
    <w:rsid w:val="00F61CA5"/>
    <w:rsid w:val="00F62E4D"/>
    <w:rsid w:val="00F63187"/>
    <w:rsid w:val="00F632FE"/>
    <w:rsid w:val="00F63801"/>
    <w:rsid w:val="00F641BE"/>
    <w:rsid w:val="00F64647"/>
    <w:rsid w:val="00F65903"/>
    <w:rsid w:val="00F65914"/>
    <w:rsid w:val="00F66B34"/>
    <w:rsid w:val="00F672E0"/>
    <w:rsid w:val="00F675B9"/>
    <w:rsid w:val="00F711C9"/>
    <w:rsid w:val="00F7256A"/>
    <w:rsid w:val="00F72B65"/>
    <w:rsid w:val="00F748CA"/>
    <w:rsid w:val="00F74C59"/>
    <w:rsid w:val="00F75C3A"/>
    <w:rsid w:val="00F75FCA"/>
    <w:rsid w:val="00F766B6"/>
    <w:rsid w:val="00F76BFB"/>
    <w:rsid w:val="00F771F9"/>
    <w:rsid w:val="00F775C5"/>
    <w:rsid w:val="00F77F6E"/>
    <w:rsid w:val="00F808D2"/>
    <w:rsid w:val="00F816B4"/>
    <w:rsid w:val="00F82053"/>
    <w:rsid w:val="00F82E30"/>
    <w:rsid w:val="00F831CB"/>
    <w:rsid w:val="00F83264"/>
    <w:rsid w:val="00F8372B"/>
    <w:rsid w:val="00F8375C"/>
    <w:rsid w:val="00F83CAB"/>
    <w:rsid w:val="00F84451"/>
    <w:rsid w:val="00F845E3"/>
    <w:rsid w:val="00F848A3"/>
    <w:rsid w:val="00F84900"/>
    <w:rsid w:val="00F84ACF"/>
    <w:rsid w:val="00F85742"/>
    <w:rsid w:val="00F85BF8"/>
    <w:rsid w:val="00F86F5B"/>
    <w:rsid w:val="00F8706B"/>
    <w:rsid w:val="00F871CE"/>
    <w:rsid w:val="00F87802"/>
    <w:rsid w:val="00F923E3"/>
    <w:rsid w:val="00F92550"/>
    <w:rsid w:val="00F92770"/>
    <w:rsid w:val="00F92C0A"/>
    <w:rsid w:val="00F92CE5"/>
    <w:rsid w:val="00F9415B"/>
    <w:rsid w:val="00F94472"/>
    <w:rsid w:val="00F94C9C"/>
    <w:rsid w:val="00F95054"/>
    <w:rsid w:val="00F96054"/>
    <w:rsid w:val="00F96270"/>
    <w:rsid w:val="00F969A2"/>
    <w:rsid w:val="00F97317"/>
    <w:rsid w:val="00FA10CB"/>
    <w:rsid w:val="00FA13C2"/>
    <w:rsid w:val="00FA1CAB"/>
    <w:rsid w:val="00FA2958"/>
    <w:rsid w:val="00FA2E06"/>
    <w:rsid w:val="00FA47FC"/>
    <w:rsid w:val="00FA48D6"/>
    <w:rsid w:val="00FA6927"/>
    <w:rsid w:val="00FA7789"/>
    <w:rsid w:val="00FA7F91"/>
    <w:rsid w:val="00FB0696"/>
    <w:rsid w:val="00FB121C"/>
    <w:rsid w:val="00FB1CDD"/>
    <w:rsid w:val="00FB1CE7"/>
    <w:rsid w:val="00FB2853"/>
    <w:rsid w:val="00FB2C2F"/>
    <w:rsid w:val="00FB305C"/>
    <w:rsid w:val="00FB4878"/>
    <w:rsid w:val="00FB4B9D"/>
    <w:rsid w:val="00FB64C3"/>
    <w:rsid w:val="00FB6F69"/>
    <w:rsid w:val="00FB761E"/>
    <w:rsid w:val="00FB7CDA"/>
    <w:rsid w:val="00FC2199"/>
    <w:rsid w:val="00FC2898"/>
    <w:rsid w:val="00FC2E3D"/>
    <w:rsid w:val="00FC34AB"/>
    <w:rsid w:val="00FC3BDE"/>
    <w:rsid w:val="00FC5251"/>
    <w:rsid w:val="00FC74C6"/>
    <w:rsid w:val="00FD0C8A"/>
    <w:rsid w:val="00FD12E4"/>
    <w:rsid w:val="00FD19FA"/>
    <w:rsid w:val="00FD1DBE"/>
    <w:rsid w:val="00FD25A7"/>
    <w:rsid w:val="00FD27B6"/>
    <w:rsid w:val="00FD3689"/>
    <w:rsid w:val="00FD3FB7"/>
    <w:rsid w:val="00FD41BC"/>
    <w:rsid w:val="00FD42A3"/>
    <w:rsid w:val="00FD4D3E"/>
    <w:rsid w:val="00FD6F72"/>
    <w:rsid w:val="00FD7468"/>
    <w:rsid w:val="00FD7CE0"/>
    <w:rsid w:val="00FE0B3B"/>
    <w:rsid w:val="00FE1ABA"/>
    <w:rsid w:val="00FE1BE2"/>
    <w:rsid w:val="00FE2EC1"/>
    <w:rsid w:val="00FE2FAC"/>
    <w:rsid w:val="00FE3998"/>
    <w:rsid w:val="00FE721B"/>
    <w:rsid w:val="00FE730A"/>
    <w:rsid w:val="00FF0986"/>
    <w:rsid w:val="00FF15AB"/>
    <w:rsid w:val="00FF1DD7"/>
    <w:rsid w:val="00FF25C5"/>
    <w:rsid w:val="00FF2609"/>
    <w:rsid w:val="00FF26D6"/>
    <w:rsid w:val="00FF29C9"/>
    <w:rsid w:val="00FF3DA6"/>
    <w:rsid w:val="00FF4453"/>
    <w:rsid w:val="00FF4A6E"/>
    <w:rsid w:val="00FF5130"/>
    <w:rsid w:val="00FF58ED"/>
    <w:rsid w:val="00FF595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F836C1"/>
  <w15:docId w15:val="{8A9DE160-FF39-4137-BD69-B26D885C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25A7"/>
    <w:pPr>
      <w:widowControl w:val="0"/>
      <w:autoSpaceDE w:val="0"/>
      <w:autoSpaceDN w:val="0"/>
      <w:adjustRightInd w:val="0"/>
      <w:spacing w:line="360" w:lineRule="auto"/>
    </w:pPr>
    <w:rPr>
      <w:rFonts w:ascii="Times New Roman" w:hAnsi="Times New Roman" w:cs="Arial"/>
      <w:sz w:val="24"/>
    </w:rPr>
  </w:style>
  <w:style w:type="paragraph" w:styleId="Nagwek1">
    <w:name w:val="heading 1"/>
    <w:basedOn w:val="Normalny"/>
    <w:next w:val="Normalny"/>
    <w:link w:val="Nagwek1Znak"/>
    <w:uiPriority w:val="99"/>
    <w:qFormat/>
    <w:rsid w:val="001E1E73"/>
    <w:pPr>
      <w:keepNext/>
      <w:keepLines/>
      <w:suppressAutoHyphens/>
      <w:autoSpaceDE/>
      <w:autoSpaceDN/>
      <w:adjustRightInd/>
      <w:spacing w:before="480"/>
      <w:outlineLvl w:val="0"/>
    </w:pPr>
    <w:rPr>
      <w:rFonts w:ascii="Cambria" w:hAnsi="Cambria" w:cs="Times New Roman"/>
      <w:b/>
      <w:bCs/>
      <w:color w:val="365F91"/>
      <w:kern w:val="1"/>
      <w:sz w:val="28"/>
      <w:szCs w:val="28"/>
      <w:lang w:eastAsia="ar-SA"/>
    </w:rPr>
  </w:style>
  <w:style w:type="paragraph" w:styleId="Nagwek2">
    <w:name w:val="heading 2"/>
    <w:basedOn w:val="Normalny"/>
    <w:next w:val="Normalny"/>
    <w:link w:val="Nagwek2Znak"/>
    <w:uiPriority w:val="99"/>
    <w:qFormat/>
    <w:rsid w:val="003D5828"/>
    <w:pPr>
      <w:keepNext/>
      <w:keepLines/>
      <w:spacing w:before="200"/>
      <w:outlineLvl w:val="1"/>
    </w:pPr>
    <w:rPr>
      <w:rFonts w:ascii="Cambria" w:hAnsi="Cambria" w:cs="Times New Roman"/>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504C0"/>
    <w:rPr>
      <w:rFonts w:ascii="Cambria" w:hAnsi="Cambria" w:cs="Times New Roman"/>
      <w:b/>
      <w:bCs/>
      <w:color w:val="365F91"/>
      <w:kern w:val="1"/>
      <w:sz w:val="28"/>
      <w:szCs w:val="28"/>
      <w:lang w:eastAsia="ar-SA" w:bidi="ar-SA"/>
    </w:rPr>
  </w:style>
  <w:style w:type="character" w:customStyle="1" w:styleId="Nagwek2Znak">
    <w:name w:val="Nagłówek 2 Znak"/>
    <w:link w:val="Nagwek2"/>
    <w:uiPriority w:val="99"/>
    <w:semiHidden/>
    <w:locked/>
    <w:rsid w:val="003D5828"/>
    <w:rPr>
      <w:rFonts w:ascii="Cambria" w:hAnsi="Cambria" w:cs="Times New Roman"/>
      <w:b/>
      <w:bCs/>
      <w:color w:val="4F81BD"/>
      <w:sz w:val="26"/>
      <w:szCs w:val="26"/>
    </w:rPr>
  </w:style>
  <w:style w:type="paragraph" w:customStyle="1" w:styleId="ZLITwPKTzmlitwpktartykuempunktem">
    <w:name w:val="Z/LIT_w_PKT – zm. lit. w pkt artykułem (punktem)"/>
    <w:basedOn w:val="LITlitera"/>
    <w:uiPriority w:val="99"/>
    <w:rsid w:val="006A748A"/>
    <w:pPr>
      <w:ind w:left="1497"/>
    </w:pPr>
  </w:style>
  <w:style w:type="paragraph" w:customStyle="1" w:styleId="ZTIRwPKTzmtirwpktartykuempunktem">
    <w:name w:val="Z/TIR_w_PKT – zm. tir. w pkt artykułem (punktem)"/>
    <w:basedOn w:val="TIRtiret"/>
    <w:uiPriority w:val="99"/>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99"/>
    <w:rsid w:val="006A748A"/>
    <w:pPr>
      <w:ind w:left="1021"/>
    </w:pPr>
  </w:style>
  <w:style w:type="paragraph" w:customStyle="1" w:styleId="2TIRpodwjnytiret">
    <w:name w:val="2TIR – podwójny tiret"/>
    <w:basedOn w:val="TIRtiret"/>
    <w:uiPriority w:val="99"/>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hAnsi="Times" w:cs="Times New Roman"/>
      <w:kern w:val="1"/>
      <w:sz w:val="20"/>
      <w:lang w:eastAsia="ar-SA"/>
    </w:rPr>
  </w:style>
  <w:style w:type="character" w:customStyle="1" w:styleId="NagwekZnak">
    <w:name w:val="Nagłówek Znak"/>
    <w:link w:val="Nagwek"/>
    <w:uiPriority w:val="99"/>
    <w:semiHidden/>
    <w:locked/>
    <w:rsid w:val="00060076"/>
    <w:rPr>
      <w:rFonts w:eastAsia="Times New Roman"/>
      <w:kern w:val="1"/>
      <w:sz w:val="20"/>
      <w:lang w:eastAsia="ar-SA" w:bidi="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hAnsi="Times" w:cs="Times New Roman"/>
      <w:kern w:val="1"/>
      <w:sz w:val="20"/>
      <w:lang w:eastAsia="ar-SA"/>
    </w:rPr>
  </w:style>
  <w:style w:type="character" w:customStyle="1" w:styleId="StopkaZnak">
    <w:name w:val="Stopka Znak"/>
    <w:link w:val="Stopka"/>
    <w:uiPriority w:val="99"/>
    <w:semiHidden/>
    <w:locked/>
    <w:rsid w:val="00060076"/>
    <w:rPr>
      <w:rFonts w:eastAsia="Times New Roman"/>
      <w:kern w:val="1"/>
      <w:sz w:val="20"/>
      <w:lang w:eastAsia="ar-SA" w:bidi="ar-SA"/>
    </w:rPr>
  </w:style>
  <w:style w:type="paragraph" w:styleId="Tekstdymka">
    <w:name w:val="Balloon Text"/>
    <w:basedOn w:val="Normalny"/>
    <w:link w:val="TekstdymkaZnak"/>
    <w:uiPriority w:val="99"/>
    <w:semiHidden/>
    <w:rsid w:val="004C3F97"/>
    <w:pPr>
      <w:suppressAutoHyphens/>
      <w:autoSpaceDE/>
      <w:autoSpaceDN/>
      <w:adjustRightInd/>
    </w:pPr>
    <w:rPr>
      <w:rFonts w:ascii="Tahoma" w:hAnsi="Tahoma" w:cs="Times New Roman"/>
      <w:kern w:val="1"/>
      <w:sz w:val="16"/>
      <w:szCs w:val="16"/>
      <w:lang w:eastAsia="ar-SA"/>
    </w:rPr>
  </w:style>
  <w:style w:type="character" w:customStyle="1" w:styleId="TekstdymkaZnak">
    <w:name w:val="Tekst dymka Znak"/>
    <w:link w:val="Tekstdymka"/>
    <w:uiPriority w:val="99"/>
    <w:semiHidden/>
    <w:locked/>
    <w:rsid w:val="004C3F97"/>
    <w:rPr>
      <w:rFonts w:ascii="Tahoma" w:hAnsi="Tahoma"/>
      <w:kern w:val="1"/>
      <w:sz w:val="16"/>
      <w:lang w:eastAsia="ar-SA" w:bidi="ar-SA"/>
    </w:rPr>
  </w:style>
  <w:style w:type="paragraph" w:customStyle="1" w:styleId="ARTartustawynprozporzdzenia">
    <w:name w:val="ART(§) – art. ustawy (§ np. rozporządzenia)"/>
    <w:uiPriority w:val="99"/>
    <w:rsid w:val="006A748A"/>
    <w:pPr>
      <w:suppressAutoHyphens/>
      <w:autoSpaceDE w:val="0"/>
      <w:autoSpaceDN w:val="0"/>
      <w:adjustRightInd w:val="0"/>
      <w:spacing w:before="120" w:line="360" w:lineRule="auto"/>
      <w:ind w:firstLine="510"/>
      <w:jc w:val="both"/>
    </w:pPr>
    <w:rPr>
      <w:rFonts w:cs="Arial"/>
      <w:sz w:val="24"/>
    </w:rPr>
  </w:style>
  <w:style w:type="paragraph" w:customStyle="1" w:styleId="ZCZWSPTIRwPKTzmczciwsptirwpktartykuempunktem">
    <w:name w:val="Z/CZ_WSP_TIR_w_PKT – zm. części wsp. tir. w pkt artykułem (punktem)"/>
    <w:basedOn w:val="CZWSPTIRczwsplnatiret"/>
    <w:next w:val="ZPKTzmpktartykuempunktem"/>
    <w:uiPriority w:val="99"/>
    <w:rsid w:val="006A748A"/>
    <w:pPr>
      <w:ind w:left="1497"/>
    </w:pPr>
  </w:style>
  <w:style w:type="paragraph" w:customStyle="1" w:styleId="ZTIRwLITzmtirwlitartykuempunktem">
    <w:name w:val="Z/TIR_w_LIT – zm. tir. w lit. artykułem (punktem)"/>
    <w:basedOn w:val="TIRtiret"/>
    <w:uiPriority w:val="99"/>
    <w:rsid w:val="006A748A"/>
  </w:style>
  <w:style w:type="paragraph" w:customStyle="1" w:styleId="ZCZWSPTIRwLITzmczciwsptirwlitartykuempunktem">
    <w:name w:val="Z/CZ_WSP_TIR_w_LIT – zm. części wsp. tir. w lit. artykułem (punktem)"/>
    <w:basedOn w:val="CZWSPTIRczwsplnatiret"/>
    <w:next w:val="ZLITzmlitartykuempunktem"/>
    <w:uiPriority w:val="99"/>
    <w:rsid w:val="006A748A"/>
  </w:style>
  <w:style w:type="paragraph" w:styleId="Bezodstpw">
    <w:name w:val="No Spacing"/>
    <w:uiPriority w:val="99"/>
    <w:qFormat/>
    <w:rsid w:val="004C3F97"/>
    <w:pPr>
      <w:widowControl w:val="0"/>
      <w:suppressAutoHyphens/>
      <w:spacing w:line="360" w:lineRule="auto"/>
    </w:pPr>
    <w:rPr>
      <w:kern w:val="1"/>
      <w:sz w:val="24"/>
      <w:szCs w:val="24"/>
      <w:lang w:eastAsia="ar-SA"/>
    </w:rPr>
  </w:style>
  <w:style w:type="paragraph" w:customStyle="1" w:styleId="ZPKTzmpktartykuempunktem">
    <w:name w:val="Z/PKT – zm. pkt artykułem (punktem)"/>
    <w:basedOn w:val="PKTpunkt"/>
    <w:uiPriority w:val="99"/>
    <w:rsid w:val="006A748A"/>
    <w:pPr>
      <w:ind w:left="1020"/>
    </w:pPr>
  </w:style>
  <w:style w:type="paragraph" w:customStyle="1" w:styleId="ZARTzmartartykuempunktem">
    <w:name w:val="Z/ART(§) – zm. art. (§) artykułem (punktem)"/>
    <w:basedOn w:val="ARTartustawynprozporzdzenia"/>
    <w:uiPriority w:val="99"/>
    <w:rsid w:val="006A748A"/>
    <w:pPr>
      <w:spacing w:before="0"/>
      <w:ind w:left="510"/>
    </w:pPr>
  </w:style>
  <w:style w:type="paragraph" w:customStyle="1" w:styleId="DATAAKTUdatauchwalenialubwydaniaaktu">
    <w:name w:val="DATA_AKTU – data uchwalenia lub wydania aktu"/>
    <w:next w:val="TYTUAKTUprzedmiotregulacjiustawylubrozporzdzenia"/>
    <w:uiPriority w:val="99"/>
    <w:rsid w:val="006A748A"/>
    <w:pPr>
      <w:keepNext/>
      <w:suppressAutoHyphens/>
      <w:spacing w:before="120" w:after="120" w:line="360" w:lineRule="auto"/>
      <w:jc w:val="center"/>
    </w:pPr>
    <w:rPr>
      <w:rFonts w:cs="Arial"/>
      <w:bCs/>
      <w:sz w:val="24"/>
      <w:szCs w:val="24"/>
    </w:rPr>
  </w:style>
  <w:style w:type="paragraph" w:customStyle="1" w:styleId="TYTUAKTUprzedmiotregulacjiustawylubrozporzdzenia">
    <w:name w:val="TYTUŁ_AKTU – przedmiot regulacji ustawy lub rozporządzenia"/>
    <w:next w:val="ARTartustawynprozporzdzenia"/>
    <w:uiPriority w:val="99"/>
    <w:rsid w:val="006A748A"/>
    <w:pPr>
      <w:keepNext/>
      <w:suppressAutoHyphens/>
      <w:spacing w:before="120" w:after="360" w:line="360" w:lineRule="auto"/>
      <w:jc w:val="center"/>
    </w:pPr>
    <w:rPr>
      <w:rFonts w:cs="Arial"/>
      <w:b/>
      <w:bCs/>
      <w:sz w:val="24"/>
      <w:szCs w:val="24"/>
    </w:rPr>
  </w:style>
  <w:style w:type="paragraph" w:customStyle="1" w:styleId="CZKSIGAoznaczenieiprzedmiotczcilubksigi">
    <w:name w:val="CZĘŚĆ(KSIĘGA) – oznaczenie i przedmiot części lub księgi"/>
    <w:next w:val="ARTartustawynprozporzdzenia"/>
    <w:uiPriority w:val="99"/>
    <w:rsid w:val="006A748A"/>
    <w:pPr>
      <w:keepNext/>
      <w:suppressAutoHyphens/>
      <w:spacing w:before="120" w:line="360" w:lineRule="auto"/>
      <w:jc w:val="center"/>
    </w:pPr>
    <w:rPr>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99"/>
    <w:rsid w:val="006A748A"/>
    <w:rPr>
      <w:bCs/>
    </w:rPr>
  </w:style>
  <w:style w:type="paragraph" w:customStyle="1" w:styleId="OZNRODZAKTUtznustawalubrozporzdzenieiorganwydajcy">
    <w:name w:val="OZN_RODZ_AKTU – tzn. ustawa lub rozporządzenie i organ wydający"/>
    <w:next w:val="DATAAKTUdatauchwalenialubwydaniaaktu"/>
    <w:uiPriority w:val="99"/>
    <w:rsid w:val="006A748A"/>
    <w:pPr>
      <w:keepNext/>
      <w:suppressAutoHyphens/>
      <w:spacing w:after="120" w:line="360" w:lineRule="auto"/>
      <w:jc w:val="center"/>
    </w:pPr>
    <w:rPr>
      <w:b/>
      <w:bCs/>
      <w:caps/>
      <w:spacing w:val="54"/>
      <w:kern w:val="24"/>
      <w:sz w:val="24"/>
      <w:szCs w:val="24"/>
    </w:rPr>
  </w:style>
  <w:style w:type="paragraph" w:customStyle="1" w:styleId="USTustnpkodeksu">
    <w:name w:val="UST(§) – ust. (§ np. kodeksu)"/>
    <w:basedOn w:val="ARTartustawynprozporzdzenia"/>
    <w:uiPriority w:val="99"/>
    <w:rsid w:val="006A748A"/>
    <w:pPr>
      <w:spacing w:before="0"/>
    </w:pPr>
    <w:rPr>
      <w:bCs/>
    </w:rPr>
  </w:style>
  <w:style w:type="paragraph" w:customStyle="1" w:styleId="PKTpunkt">
    <w:name w:val="PKT – punkt"/>
    <w:uiPriority w:val="99"/>
    <w:rsid w:val="005147E8"/>
    <w:pPr>
      <w:spacing w:line="360" w:lineRule="auto"/>
      <w:ind w:left="510" w:hanging="510"/>
      <w:jc w:val="both"/>
    </w:pPr>
    <w:rPr>
      <w:rFonts w:cs="Arial"/>
      <w:bCs/>
      <w:sz w:val="24"/>
    </w:rPr>
  </w:style>
  <w:style w:type="paragraph" w:customStyle="1" w:styleId="CZWSPPKTczwsplnapunktw">
    <w:name w:val="CZ_WSP_PKT – część wspólna punktów"/>
    <w:basedOn w:val="PKTpunkt"/>
    <w:next w:val="USTustnpkodeksu"/>
    <w:uiPriority w:val="99"/>
    <w:rsid w:val="006A748A"/>
    <w:pPr>
      <w:ind w:left="0" w:firstLine="0"/>
    </w:pPr>
  </w:style>
  <w:style w:type="paragraph" w:customStyle="1" w:styleId="LITlitera">
    <w:name w:val="LIT – litera"/>
    <w:basedOn w:val="PKTpunkt"/>
    <w:uiPriority w:val="99"/>
    <w:rsid w:val="005147E8"/>
    <w:pPr>
      <w:ind w:left="986" w:hanging="476"/>
    </w:pPr>
  </w:style>
  <w:style w:type="paragraph" w:customStyle="1" w:styleId="CZWSPLITczwsplnaliter">
    <w:name w:val="CZ_WSP_LIT – część wspólna liter"/>
    <w:basedOn w:val="LITlitera"/>
    <w:next w:val="USTustnpkodeksu"/>
    <w:uiPriority w:val="99"/>
    <w:rsid w:val="006A748A"/>
    <w:pPr>
      <w:ind w:left="510" w:firstLine="0"/>
    </w:pPr>
    <w:rPr>
      <w:szCs w:val="24"/>
    </w:rPr>
  </w:style>
  <w:style w:type="paragraph" w:customStyle="1" w:styleId="TIRtiret">
    <w:name w:val="TIR – tiret"/>
    <w:basedOn w:val="LITlitera"/>
    <w:uiPriority w:val="99"/>
    <w:rsid w:val="005147E8"/>
    <w:pPr>
      <w:ind w:left="1384" w:hanging="397"/>
    </w:pPr>
  </w:style>
  <w:style w:type="paragraph" w:customStyle="1" w:styleId="CZWSPTIRczwsplnatiret">
    <w:name w:val="CZ_WSP_TIR – część wspólna tiret"/>
    <w:basedOn w:val="TIRtiret"/>
    <w:next w:val="USTustnpkodeksu"/>
    <w:uiPriority w:val="99"/>
    <w:rsid w:val="006A748A"/>
    <w:pPr>
      <w:ind w:left="987" w:firstLine="0"/>
    </w:pPr>
  </w:style>
  <w:style w:type="paragraph" w:customStyle="1" w:styleId="CYTcytatnpprzysigi">
    <w:name w:val="CYT – cytat np. przysięgi"/>
    <w:basedOn w:val="USTustnpkodeksu"/>
    <w:next w:val="USTustnpkodeksu"/>
    <w:uiPriority w:val="99"/>
    <w:rsid w:val="006A748A"/>
    <w:pPr>
      <w:ind w:left="510" w:right="510" w:firstLine="0"/>
    </w:pPr>
  </w:style>
  <w:style w:type="paragraph" w:customStyle="1" w:styleId="ROZDZODDZPRZEDMprzedmiotregulacjirozdziauluboddziau">
    <w:name w:val="ROZDZ(ODDZ)_PRZEDM – przedmiot regulacji rozdziału lub oddziału"/>
    <w:next w:val="ARTartustawynprozporzdzenia"/>
    <w:uiPriority w:val="99"/>
    <w:rsid w:val="006A748A"/>
    <w:pPr>
      <w:keepNext/>
      <w:suppressAutoHyphens/>
      <w:spacing w:before="120" w:line="360" w:lineRule="auto"/>
      <w:jc w:val="center"/>
    </w:pPr>
    <w:rPr>
      <w:b/>
      <w:bCs/>
      <w:sz w:val="24"/>
      <w:szCs w:val="24"/>
    </w:rPr>
  </w:style>
  <w:style w:type="paragraph" w:customStyle="1" w:styleId="ZLITzmlitartykuempunktem">
    <w:name w:val="Z/LIT – zm. lit. artykułem (punktem)"/>
    <w:basedOn w:val="LITlitera"/>
    <w:uiPriority w:val="99"/>
    <w:rsid w:val="006A748A"/>
  </w:style>
  <w:style w:type="paragraph" w:customStyle="1" w:styleId="ZLITCZWSPTIRwLITzmczciwsptirwlitliter">
    <w:name w:val="Z_LIT/CZ_WSP_TIR_w_LIT – zm. części wsp. tir. w lit. literą"/>
    <w:basedOn w:val="CZWSPTIRczwsplnatiret"/>
    <w:next w:val="LITlitera"/>
    <w:uiPriority w:val="99"/>
    <w:rsid w:val="006A748A"/>
    <w:pPr>
      <w:ind w:left="1463"/>
    </w:pPr>
  </w:style>
  <w:style w:type="paragraph" w:customStyle="1" w:styleId="ZLITTIRwLITzmtirwlitliter">
    <w:name w:val="Z_LIT/TIR_w_LIT – zm. tir. w lit. literą"/>
    <w:basedOn w:val="TIRtiret"/>
    <w:uiPriority w:val="99"/>
    <w:rsid w:val="006A748A"/>
    <w:pPr>
      <w:ind w:left="1860"/>
    </w:pPr>
  </w:style>
  <w:style w:type="paragraph" w:customStyle="1" w:styleId="TYTDZOZNoznaczenietytuulubdziau">
    <w:name w:val="TYT(DZ)_OZN – oznaczenie tytułu lub działu"/>
    <w:next w:val="Normalny"/>
    <w:uiPriority w:val="99"/>
    <w:rsid w:val="006A748A"/>
    <w:pPr>
      <w:keepNext/>
      <w:spacing w:before="120" w:line="360" w:lineRule="auto"/>
      <w:jc w:val="center"/>
    </w:pPr>
    <w:rPr>
      <w:rFonts w:cs="Arial"/>
      <w:bCs/>
      <w:caps/>
      <w:kern w:val="24"/>
      <w:sz w:val="24"/>
      <w:szCs w:val="24"/>
    </w:rPr>
  </w:style>
  <w:style w:type="paragraph" w:customStyle="1" w:styleId="ZWMATFIZCHEMzmwzorumatfizlubchemartykuempunktem">
    <w:name w:val="Z/W_MAT(FIZ|CHEM) – zm. wzoru mat. (fiz. lub chem.) artykułem (punktem)"/>
    <w:basedOn w:val="WMATFIZCHEMwzrmatfizlubchem"/>
    <w:uiPriority w:val="99"/>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99"/>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99"/>
    <w:rsid w:val="006A748A"/>
    <w:pPr>
      <w:keepNext/>
      <w:suppressAutoHyphens/>
      <w:spacing w:line="360" w:lineRule="auto"/>
      <w:ind w:left="510"/>
      <w:jc w:val="center"/>
    </w:pPr>
    <w:rPr>
      <w:sz w:val="24"/>
      <w:szCs w:val="26"/>
    </w:rPr>
  </w:style>
  <w:style w:type="paragraph" w:customStyle="1" w:styleId="ZTIRzmtirartykuempunktem">
    <w:name w:val="Z/TIR – zm. tir. artykułem (punktem)"/>
    <w:basedOn w:val="TIRtiret"/>
    <w:next w:val="PKTpunkt"/>
    <w:uiPriority w:val="99"/>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99"/>
    <w:rsid w:val="006A748A"/>
    <w:pPr>
      <w:ind w:left="510"/>
    </w:pPr>
  </w:style>
  <w:style w:type="paragraph" w:customStyle="1" w:styleId="ZZLITzmianazmlit">
    <w:name w:val="ZZ/LIT – zmiana zm. lit."/>
    <w:basedOn w:val="ZZPKTzmianazmpkt"/>
    <w:uiPriority w:val="99"/>
    <w:rsid w:val="006A748A"/>
    <w:pPr>
      <w:ind w:left="2370" w:hanging="476"/>
    </w:pPr>
  </w:style>
  <w:style w:type="paragraph" w:customStyle="1" w:styleId="ZZTIRzmianazmtir">
    <w:name w:val="ZZ/TIR – zmiana zm. tir."/>
    <w:basedOn w:val="ZZLITzmianazmlit"/>
    <w:uiPriority w:val="99"/>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99"/>
    <w:rsid w:val="006A748A"/>
    <w:pPr>
      <w:keepNext/>
      <w:suppressAutoHyphens/>
      <w:spacing w:line="360" w:lineRule="auto"/>
      <w:ind w:left="510"/>
      <w:jc w:val="center"/>
    </w:pPr>
    <w:rPr>
      <w:rFonts w:cs="Arial"/>
      <w:bCs/>
      <w:kern w:val="24"/>
      <w:sz w:val="24"/>
      <w:szCs w:val="24"/>
    </w:rPr>
  </w:style>
  <w:style w:type="paragraph" w:customStyle="1" w:styleId="ZLITUSTzmustliter">
    <w:name w:val="Z_LIT/UST(§) – zm. ust. (§) literą"/>
    <w:basedOn w:val="USTustnpkodeksu"/>
    <w:uiPriority w:val="99"/>
    <w:rsid w:val="006A748A"/>
    <w:pPr>
      <w:ind w:left="987"/>
    </w:pPr>
  </w:style>
  <w:style w:type="paragraph" w:customStyle="1" w:styleId="ZLITPKTzmpktliter">
    <w:name w:val="Z_LIT/PKT – zm. pkt literą"/>
    <w:basedOn w:val="PKTpunkt"/>
    <w:uiPriority w:val="99"/>
    <w:rsid w:val="006A748A"/>
    <w:pPr>
      <w:ind w:left="1497"/>
    </w:pPr>
  </w:style>
  <w:style w:type="paragraph" w:customStyle="1" w:styleId="ZZCZWSPPKTzmianazmczciwsppkt">
    <w:name w:val="ZZ/CZ_WSP_PKT – zmiana. zm. części wsp. pkt"/>
    <w:basedOn w:val="ZZARTzmianazmart"/>
    <w:next w:val="ZPKTzmpktartykuempunktem"/>
    <w:uiPriority w:val="99"/>
    <w:rsid w:val="006A748A"/>
    <w:pPr>
      <w:ind w:firstLine="0"/>
    </w:pPr>
  </w:style>
  <w:style w:type="paragraph" w:customStyle="1" w:styleId="ZLITLITzmlitliter">
    <w:name w:val="Z_LIT/LIT – zm. lit. literą"/>
    <w:basedOn w:val="LITlitera"/>
    <w:uiPriority w:val="99"/>
    <w:rsid w:val="006A748A"/>
    <w:pPr>
      <w:ind w:left="1463"/>
    </w:pPr>
  </w:style>
  <w:style w:type="paragraph" w:customStyle="1" w:styleId="ZLITCZWSPPKTzmczciwsppktliter">
    <w:name w:val="Z_LIT/CZ_WSP_PKT – zm. części wsp. pkt literą"/>
    <w:basedOn w:val="CZWSPLITczwsplnaliter"/>
    <w:next w:val="LITlitera"/>
    <w:uiPriority w:val="99"/>
    <w:rsid w:val="006A748A"/>
    <w:pPr>
      <w:ind w:left="987"/>
    </w:pPr>
  </w:style>
  <w:style w:type="paragraph" w:customStyle="1" w:styleId="ZLITTIRzmtirliter">
    <w:name w:val="Z_LIT/TIR – zm. tir. literą"/>
    <w:basedOn w:val="TIRtiret"/>
    <w:uiPriority w:val="99"/>
    <w:rsid w:val="006A748A"/>
  </w:style>
  <w:style w:type="paragraph" w:customStyle="1" w:styleId="ZZCZWSPLITwPKTzmianazmczciwsplitwpkt">
    <w:name w:val="ZZ/CZ_WSP_LIT_w_PKT – zmiana zm. części wsp. lit. w pkt"/>
    <w:basedOn w:val="ZZLITwPKTzmianazmlitwpkt"/>
    <w:uiPriority w:val="99"/>
    <w:rsid w:val="006A748A"/>
    <w:pPr>
      <w:ind w:left="2404" w:firstLine="0"/>
    </w:pPr>
  </w:style>
  <w:style w:type="paragraph" w:customStyle="1" w:styleId="ZLITLITwPKTzmlitwpktliter">
    <w:name w:val="Z_LIT/LIT_w_PKT – zm. lit. w pkt literą"/>
    <w:basedOn w:val="LITlitera"/>
    <w:uiPriority w:val="99"/>
    <w:rsid w:val="006A748A"/>
    <w:pPr>
      <w:ind w:left="1973"/>
    </w:pPr>
  </w:style>
  <w:style w:type="paragraph" w:customStyle="1" w:styleId="ZLITCZWSPLITwPKTzmczciwsplitwpktliter">
    <w:name w:val="Z_LIT/CZ_WSP_LIT_w_PKT – zm. części wsp. lit. w pkt literą"/>
    <w:basedOn w:val="CZWSPLITczwsplnaliter"/>
    <w:next w:val="LITlitera"/>
    <w:uiPriority w:val="99"/>
    <w:rsid w:val="006A748A"/>
    <w:pPr>
      <w:ind w:left="1497"/>
    </w:pPr>
  </w:style>
  <w:style w:type="paragraph" w:customStyle="1" w:styleId="ZLITTIRwPKTzmtirwpktliter">
    <w:name w:val="Z_LIT/TIR_w_PKT – zm. tir. w pkt literą"/>
    <w:basedOn w:val="TIRtiret"/>
    <w:uiPriority w:val="99"/>
    <w:rsid w:val="006A748A"/>
    <w:pPr>
      <w:ind w:left="2370"/>
    </w:pPr>
  </w:style>
  <w:style w:type="paragraph" w:customStyle="1" w:styleId="ZLITCZWSPTIRwPKTzmczciwsptirwpktliter">
    <w:name w:val="Z_LIT/CZ_WSP_TIR_w_PKT – zm. części wsp. tir. w pkt literą"/>
    <w:basedOn w:val="CZWSPTIRczwsplnatiret"/>
    <w:next w:val="LITlitera"/>
    <w:uiPriority w:val="99"/>
    <w:rsid w:val="006A748A"/>
    <w:pPr>
      <w:ind w:left="1973"/>
    </w:pPr>
  </w:style>
  <w:style w:type="paragraph" w:styleId="Tekstprzypisudolnego">
    <w:name w:val="footnote text"/>
    <w:basedOn w:val="Normalny"/>
    <w:link w:val="TekstprzypisudolnegoZnak"/>
    <w:uiPriority w:val="99"/>
    <w:semiHidden/>
    <w:locked/>
    <w:rsid w:val="00295A6F"/>
    <w:rPr>
      <w:rFonts w:ascii="Times" w:hAnsi="Times" w:cs="Times New Roman"/>
      <w:szCs w:val="24"/>
    </w:rPr>
  </w:style>
  <w:style w:type="character" w:customStyle="1" w:styleId="TekstprzypisudolnegoZnak">
    <w:name w:val="Tekst przypisu dolnego Znak"/>
    <w:link w:val="Tekstprzypisudolnego"/>
    <w:uiPriority w:val="99"/>
    <w:semiHidden/>
    <w:locked/>
    <w:rsid w:val="006E0FCC"/>
    <w:rPr>
      <w:rFonts w:cs="Times New Roman"/>
      <w:sz w:val="20"/>
    </w:rPr>
  </w:style>
  <w:style w:type="paragraph" w:customStyle="1" w:styleId="ZTIRLITzmlittiret">
    <w:name w:val="Z_TIR/LIT – zm. lit. tiret"/>
    <w:basedOn w:val="LITlitera"/>
    <w:uiPriority w:val="99"/>
    <w:rsid w:val="006A748A"/>
    <w:pPr>
      <w:ind w:left="1859"/>
    </w:pPr>
  </w:style>
  <w:style w:type="paragraph" w:customStyle="1" w:styleId="ZTIRCZWSPPKTzmczciwsppkttiret">
    <w:name w:val="Z_TIR/CZ_WSP_PKT – zm. części wsp. pkt tiret"/>
    <w:basedOn w:val="CZWSPLITczwsplnaliter"/>
    <w:next w:val="TIRtiret"/>
    <w:uiPriority w:val="99"/>
    <w:rsid w:val="006A748A"/>
    <w:pPr>
      <w:ind w:left="1383"/>
    </w:pPr>
  </w:style>
  <w:style w:type="paragraph" w:customStyle="1" w:styleId="ZTIRTIRzmtirtiret">
    <w:name w:val="Z_TIR/TIR – zm. tir. tiret"/>
    <w:basedOn w:val="TIRtiret"/>
    <w:uiPriority w:val="99"/>
    <w:rsid w:val="006A748A"/>
    <w:pPr>
      <w:ind w:left="1780"/>
    </w:pPr>
  </w:style>
  <w:style w:type="paragraph" w:customStyle="1" w:styleId="ZZCZWSPTIRwPKTzmianazmczciwsptirwpkt">
    <w:name w:val="ZZ/CZ_WSP_TIR_w_PKT – zmiana zm. części wsp. tir. w pkt"/>
    <w:basedOn w:val="ZZTIRwPKTzmianazmtirwpkt"/>
    <w:uiPriority w:val="99"/>
    <w:rsid w:val="006A748A"/>
    <w:pPr>
      <w:ind w:left="2880" w:firstLine="0"/>
    </w:pPr>
  </w:style>
  <w:style w:type="paragraph" w:customStyle="1" w:styleId="ZZTIRwLITzmianazmtirwlit">
    <w:name w:val="ZZ/TIR_w_LIT – zmiana zm. tir. w lit."/>
    <w:basedOn w:val="ZZTIRzmianazmtir"/>
    <w:uiPriority w:val="99"/>
    <w:rsid w:val="006A748A"/>
    <w:pPr>
      <w:ind w:left="2767"/>
    </w:pPr>
  </w:style>
  <w:style w:type="paragraph" w:customStyle="1" w:styleId="ZTIRTIRwLITzmtirwlittiret">
    <w:name w:val="Z_TIR/TIR_w_LIT – zm. tir. w lit. tiret"/>
    <w:basedOn w:val="TIRtiret"/>
    <w:uiPriority w:val="99"/>
    <w:rsid w:val="006A748A"/>
    <w:pPr>
      <w:ind w:left="2257"/>
    </w:pPr>
  </w:style>
  <w:style w:type="paragraph" w:customStyle="1" w:styleId="ZTIRCZWSPTIRwLITzmczciwsptirwlittiret">
    <w:name w:val="Z_TIR/CZ_WSP_TIR_w_LIT – zm. części wsp. tir. w lit. tiret"/>
    <w:basedOn w:val="CZWSPTIRczwsplnatiret"/>
    <w:next w:val="TIRtiret"/>
    <w:uiPriority w:val="99"/>
    <w:rsid w:val="006A748A"/>
    <w:pPr>
      <w:ind w:left="1860"/>
    </w:pPr>
  </w:style>
  <w:style w:type="paragraph" w:customStyle="1" w:styleId="CZWSP2TIRczwsplnapodwjnychtiret">
    <w:name w:val="CZ_WSP_2TIR – część wspólna podwójnych tiret"/>
    <w:basedOn w:val="CZWSPTIRczwsplnatiret"/>
    <w:next w:val="TIRtiret"/>
    <w:uiPriority w:val="99"/>
    <w:rsid w:val="006A748A"/>
    <w:pPr>
      <w:ind w:left="1780"/>
    </w:pPr>
  </w:style>
  <w:style w:type="paragraph" w:customStyle="1" w:styleId="Z2TIRzmpodwtirartykuempunktem">
    <w:name w:val="Z/2TIR – zm. podw. tir. artykułem (punktem)"/>
    <w:basedOn w:val="TIRtiret"/>
    <w:uiPriority w:val="99"/>
    <w:rsid w:val="006A748A"/>
    <w:pPr>
      <w:ind w:left="907"/>
    </w:pPr>
  </w:style>
  <w:style w:type="paragraph" w:customStyle="1" w:styleId="ZZCZWSPTIRwLITzmianazmczciwsptirwlit">
    <w:name w:val="ZZ/CZ_WSP_TIR_w_LIT – zmiana zm. części wsp. tir. w lit."/>
    <w:basedOn w:val="ZZTIRwLITzmianazmtirwlit"/>
    <w:uiPriority w:val="99"/>
    <w:rsid w:val="006A748A"/>
    <w:pPr>
      <w:ind w:left="2370" w:firstLine="0"/>
    </w:pPr>
  </w:style>
  <w:style w:type="paragraph" w:customStyle="1" w:styleId="ZLIT2TIRzmpodwtirliter">
    <w:name w:val="Z_LIT/2TIR – zm. podw. tir. literą"/>
    <w:basedOn w:val="TIRtiret"/>
    <w:uiPriority w:val="99"/>
    <w:rsid w:val="006A748A"/>
  </w:style>
  <w:style w:type="paragraph" w:customStyle="1" w:styleId="ZTIR2TIRzmpodwtirtiret">
    <w:name w:val="Z_TIR/2TIR – zm. podw. tir. tiret"/>
    <w:basedOn w:val="TIRtiret"/>
    <w:uiPriority w:val="99"/>
    <w:rsid w:val="006A748A"/>
    <w:pPr>
      <w:ind w:left="1780"/>
    </w:pPr>
  </w:style>
  <w:style w:type="paragraph" w:customStyle="1" w:styleId="Z2TIRCZWSPLITzmczciwsplitpodwjnymtiret">
    <w:name w:val="Z_2TIR/CZ_WSP_LIT – zm. części wsp. lit. podwójnym tiret"/>
    <w:basedOn w:val="CZWSPTIRczwsplnatiret"/>
    <w:next w:val="2TIRpodwjnytiret"/>
    <w:uiPriority w:val="99"/>
    <w:rsid w:val="006A748A"/>
    <w:pPr>
      <w:ind w:left="1780"/>
    </w:pPr>
  </w:style>
  <w:style w:type="paragraph" w:customStyle="1" w:styleId="Z2TIRwPKTzmpodwtirwpktartykuempunktem">
    <w:name w:val="Z/2TIR_w_PKT – zm. podw. tir. w pkt artykułem (punktem)"/>
    <w:basedOn w:val="TIRtiret"/>
    <w:next w:val="ZPKTzmpktartykuempunktem"/>
    <w:uiPriority w:val="99"/>
    <w:rsid w:val="006A748A"/>
    <w:pPr>
      <w:ind w:left="2291"/>
    </w:pPr>
  </w:style>
  <w:style w:type="paragraph" w:customStyle="1" w:styleId="ZTIRPKTzmpkttiret">
    <w:name w:val="Z_TIR/PKT – zm. pkt tiret"/>
    <w:basedOn w:val="PKTpunkt"/>
    <w:uiPriority w:val="99"/>
    <w:rsid w:val="006A748A"/>
    <w:pPr>
      <w:ind w:left="1893"/>
    </w:pPr>
  </w:style>
  <w:style w:type="paragraph" w:customStyle="1" w:styleId="ZTIRLITwPKTzmlitwpkttiret">
    <w:name w:val="Z_TIR/LIT_w_PKT – zm. lit. w pkt tiret"/>
    <w:basedOn w:val="LITlitera"/>
    <w:uiPriority w:val="99"/>
    <w:rsid w:val="006A748A"/>
    <w:pPr>
      <w:ind w:left="2336"/>
    </w:pPr>
  </w:style>
  <w:style w:type="paragraph" w:customStyle="1" w:styleId="ZTIRCZWSPLITwPKTzmczciwsplitwpkttiret">
    <w:name w:val="Z_TIR/CZ_WSP_LIT_w_PKT – zm. części wsp. lit. w pkt tiret"/>
    <w:basedOn w:val="CZWSPLITczwsplnaliter"/>
    <w:uiPriority w:val="99"/>
    <w:rsid w:val="006A748A"/>
    <w:pPr>
      <w:ind w:left="1860"/>
    </w:pPr>
  </w:style>
  <w:style w:type="paragraph" w:customStyle="1" w:styleId="ZTIR2TIRwLITzmpodwtirwlittiret">
    <w:name w:val="Z_TIR/2TIR_w_LIT – zm. podw. tir. w lit. tiret"/>
    <w:basedOn w:val="TIRtiret"/>
    <w:uiPriority w:val="99"/>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99"/>
    <w:rsid w:val="006A748A"/>
    <w:pPr>
      <w:ind w:left="2257"/>
    </w:pPr>
  </w:style>
  <w:style w:type="paragraph" w:customStyle="1" w:styleId="ZTIR2TIRwTIRzmpodwtirwtirtiret">
    <w:name w:val="Z_TIR/2TIR_w_TIR – zm. podw. tir. w tir. tiret"/>
    <w:basedOn w:val="TIRtiret"/>
    <w:uiPriority w:val="99"/>
    <w:rsid w:val="006A748A"/>
    <w:pPr>
      <w:ind w:left="2177"/>
    </w:pPr>
  </w:style>
  <w:style w:type="paragraph" w:customStyle="1" w:styleId="ZTIRCZWSP2TIRwTIRzmczciwsppodwtirwtirtiret">
    <w:name w:val="Z_TIR/CZ_WSP_2TIR_w_TIR – zm. części wsp. podw. tir. w tir. tiret"/>
    <w:basedOn w:val="CZWSPTIRczwsplnatiret"/>
    <w:uiPriority w:val="99"/>
    <w:rsid w:val="006A748A"/>
    <w:pPr>
      <w:ind w:left="1780"/>
    </w:pPr>
  </w:style>
  <w:style w:type="paragraph" w:customStyle="1" w:styleId="Z2TIRLITzmlitpodwjnymtiret">
    <w:name w:val="Z_2TIR/LIT – zm. lit. podwójnym tiret"/>
    <w:basedOn w:val="LITlitera"/>
    <w:uiPriority w:val="99"/>
    <w:rsid w:val="006A748A"/>
    <w:pPr>
      <w:ind w:left="2256"/>
    </w:pPr>
  </w:style>
  <w:style w:type="paragraph" w:customStyle="1" w:styleId="ZZ2TIRwTIRzmianazmpodwtirwtir">
    <w:name w:val="ZZ/2TIR_w_TIR – zmiana zm. podw. tir. w tir."/>
    <w:basedOn w:val="ZZCZWSP2TIRzmianazmczciwsppodwtir"/>
    <w:uiPriority w:val="99"/>
    <w:rsid w:val="006A748A"/>
    <w:pPr>
      <w:ind w:left="2688" w:hanging="397"/>
    </w:pPr>
  </w:style>
  <w:style w:type="paragraph" w:customStyle="1" w:styleId="ZZ2TIRwLITzmianazmpodwtirwlit">
    <w:name w:val="ZZ/2TIR_w_LIT – zmiana zm. podw. tir. w lit."/>
    <w:basedOn w:val="ZZ2TIRwTIRzmianazmpodwtirwtir"/>
    <w:uiPriority w:val="99"/>
    <w:rsid w:val="006A748A"/>
    <w:pPr>
      <w:ind w:left="3164"/>
    </w:pPr>
  </w:style>
  <w:style w:type="paragraph" w:customStyle="1" w:styleId="Z2TIRTIRwLITzmtirwlitpodwjnymtiret">
    <w:name w:val="Z_2TIR/TIR_w_LIT – zm. tir. w lit. podwójnym tiret"/>
    <w:basedOn w:val="TIRtiret"/>
    <w:uiPriority w:val="99"/>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99"/>
    <w:rsid w:val="006A748A"/>
    <w:pPr>
      <w:ind w:left="2257"/>
    </w:pPr>
  </w:style>
  <w:style w:type="paragraph" w:customStyle="1" w:styleId="ZZ2TIRwPKTzmianazmpodwtirwpkt">
    <w:name w:val="ZZ/2TIR_w_PKT – zmiana zm. podw. tir. w pkt"/>
    <w:basedOn w:val="ZZ2TIRwLITzmianazmpodwtirwlit"/>
    <w:uiPriority w:val="99"/>
    <w:rsid w:val="006A748A"/>
    <w:pPr>
      <w:ind w:left="3674"/>
    </w:pPr>
  </w:style>
  <w:style w:type="paragraph" w:customStyle="1" w:styleId="ZZCZWSP2TIRwTIRzmianazmczciwsppodwtirwtir">
    <w:name w:val="ZZ/CZ_WSP_2TIR_w_TIR – zmiana zm. części wsp. podw. tir. w tir."/>
    <w:basedOn w:val="ZZ2TIRwLITzmianazmpodwtirwlit"/>
    <w:uiPriority w:val="99"/>
    <w:rsid w:val="006A748A"/>
    <w:pPr>
      <w:ind w:left="2291" w:firstLine="0"/>
    </w:pPr>
  </w:style>
  <w:style w:type="paragraph" w:customStyle="1" w:styleId="Z2TIR2TIRwTIRzmpodwtirwtirpodwjnymtiret">
    <w:name w:val="Z_2TIR/2TIR_w_TIR – zm. podw. tir. w tir. podwójnym tiret"/>
    <w:basedOn w:val="TIRtiret"/>
    <w:uiPriority w:val="99"/>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99"/>
    <w:rsid w:val="006A748A"/>
    <w:pPr>
      <w:ind w:left="2177"/>
    </w:pPr>
  </w:style>
  <w:style w:type="paragraph" w:customStyle="1" w:styleId="Z2TIR2TIRwLITzmpodwtirwlitpodwjnymtiret">
    <w:name w:val="Z_2TIR/2TIR_w_LIT – zm. podw. tir. w lit. podwójnym tiret"/>
    <w:basedOn w:val="TIRtiret"/>
    <w:uiPriority w:val="99"/>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99"/>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99"/>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99"/>
    <w:rsid w:val="00BB7B38"/>
    <w:pPr>
      <w:spacing w:after="120"/>
      <w:ind w:left="510"/>
    </w:pPr>
    <w:rPr>
      <w:b w:val="0"/>
    </w:rPr>
  </w:style>
  <w:style w:type="character" w:styleId="Odwoaniedokomentarza">
    <w:name w:val="annotation reference"/>
    <w:uiPriority w:val="99"/>
    <w:semiHidden/>
    <w:rsid w:val="00023F13"/>
    <w:rPr>
      <w:rFonts w:cs="Times New Roman"/>
      <w:sz w:val="16"/>
      <w:szCs w:val="16"/>
    </w:rPr>
  </w:style>
  <w:style w:type="paragraph" w:styleId="Tekstkomentarza">
    <w:name w:val="annotation text"/>
    <w:basedOn w:val="Normalny"/>
    <w:link w:val="TekstkomentarzaZnak"/>
    <w:uiPriority w:val="99"/>
    <w:semiHidden/>
    <w:rsid w:val="00023F13"/>
    <w:rPr>
      <w:rFonts w:ascii="Times" w:hAnsi="Times" w:cs="Times New Roman"/>
      <w:szCs w:val="24"/>
    </w:rPr>
  </w:style>
  <w:style w:type="character" w:customStyle="1" w:styleId="TekstkomentarzaZnak">
    <w:name w:val="Tekst komentarza Znak"/>
    <w:link w:val="Tekstkomentarza"/>
    <w:uiPriority w:val="99"/>
    <w:semiHidden/>
    <w:locked/>
    <w:rsid w:val="004504C0"/>
    <w:rPr>
      <w:rFonts w:cs="Times New Roman"/>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link w:val="Tematkomentarza"/>
    <w:uiPriority w:val="99"/>
    <w:semiHidden/>
    <w:locked/>
    <w:rsid w:val="004504C0"/>
    <w:rPr>
      <w:rFonts w:cs="Times New Roman"/>
      <w:b/>
      <w:bCs/>
      <w:sz w:val="20"/>
    </w:rPr>
  </w:style>
  <w:style w:type="paragraph" w:customStyle="1" w:styleId="ZZARTzmianazmart">
    <w:name w:val="ZZ/ART(§) – zmiana zm. art. (§)"/>
    <w:basedOn w:val="ZARTzmartartykuempunktem"/>
    <w:uiPriority w:val="99"/>
    <w:rsid w:val="006A748A"/>
    <w:pPr>
      <w:ind w:left="1894"/>
    </w:pPr>
  </w:style>
  <w:style w:type="paragraph" w:customStyle="1" w:styleId="ZZPKTzmianazmpkt">
    <w:name w:val="ZZ/PKT – zmiana zm. pkt"/>
    <w:basedOn w:val="ZPKTzmpktartykuempunktem"/>
    <w:uiPriority w:val="99"/>
    <w:rsid w:val="006A748A"/>
    <w:pPr>
      <w:ind w:left="2404"/>
    </w:pPr>
  </w:style>
  <w:style w:type="paragraph" w:customStyle="1" w:styleId="ZZLITwPKTzmianazmlitwpkt">
    <w:name w:val="ZZ/LIT_w_PKT – zmiana zm. lit. w pkt"/>
    <w:basedOn w:val="ZLITwPKTzmlitwpktartykuempunktem"/>
    <w:uiPriority w:val="99"/>
    <w:rsid w:val="006A748A"/>
    <w:pPr>
      <w:ind w:left="2880"/>
    </w:pPr>
  </w:style>
  <w:style w:type="paragraph" w:customStyle="1" w:styleId="ZZTIRwPKTzmianazmtirwpkt">
    <w:name w:val="ZZ/TIR_w_PKT – zmiana zm. tir. w pkt"/>
    <w:basedOn w:val="ZTIRwPKTzmtirwpktartykuempunktem"/>
    <w:uiPriority w:val="99"/>
    <w:rsid w:val="006A748A"/>
    <w:pPr>
      <w:ind w:left="3277"/>
    </w:pPr>
  </w:style>
  <w:style w:type="paragraph" w:customStyle="1" w:styleId="ZZWMATFIZCHEMzmwzorumatfizlubchem">
    <w:name w:val="ZZ/W_MAT(FIZ|CHEM) – zm. wzoru mat. (fiz. lub chem.)"/>
    <w:basedOn w:val="ZWMATFIZCHEMzmwzorumatfizlubchemartykuempunktem"/>
    <w:uiPriority w:val="99"/>
    <w:rsid w:val="001270A2"/>
    <w:pPr>
      <w:ind w:left="2404"/>
    </w:pPr>
  </w:style>
  <w:style w:type="paragraph" w:customStyle="1" w:styleId="ODNONIKtreodnonika">
    <w:name w:val="ODNOŚNIK – treść odnośnika"/>
    <w:uiPriority w:val="99"/>
    <w:rsid w:val="006A748A"/>
    <w:pPr>
      <w:ind w:left="284" w:hanging="284"/>
      <w:jc w:val="both"/>
    </w:pPr>
    <w:rPr>
      <w:rFonts w:ascii="Times New Roman" w:hAnsi="Times New Roman" w:cs="Arial"/>
    </w:rPr>
  </w:style>
  <w:style w:type="paragraph" w:customStyle="1" w:styleId="ZFRAGzmfragmentunpzdaniaartykuempunktem">
    <w:name w:val="Z/FRAG – zm. fragmentu (np. zdania) artykułem (punktem)"/>
    <w:basedOn w:val="ZARTzmartartykuempunktem"/>
    <w:next w:val="PKTpunkt"/>
    <w:uiPriority w:val="99"/>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99"/>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99"/>
    <w:rsid w:val="006A748A"/>
    <w:rPr>
      <w:rFonts w:ascii="Times New Roman" w:hAnsi="Times New Roman"/>
    </w:rPr>
  </w:style>
  <w:style w:type="paragraph" w:customStyle="1" w:styleId="ZTIRTIRwPKTzmtirwpkttiret">
    <w:name w:val="Z_TIR/TIR_w_PKT – zm. tir. w pkt tiret"/>
    <w:basedOn w:val="ZTIRTIRwLITzmtirwlittiret"/>
    <w:uiPriority w:val="99"/>
    <w:rsid w:val="006A748A"/>
    <w:pPr>
      <w:ind w:left="2733"/>
    </w:pPr>
  </w:style>
  <w:style w:type="paragraph" w:customStyle="1" w:styleId="ZTIRCZWSPTIRwPKTzmczciwsptirtiret">
    <w:name w:val="Z_TIR/CZ_WSP_TIR_w_PKT – zm. części wsp. tir. tiret"/>
    <w:basedOn w:val="ZTIRTIRwPKTzmtirwpkttiret"/>
    <w:next w:val="TIRtiret"/>
    <w:uiPriority w:val="99"/>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99"/>
    <w:rsid w:val="006A748A"/>
    <w:pPr>
      <w:ind w:left="510" w:firstLine="0"/>
    </w:pPr>
  </w:style>
  <w:style w:type="paragraph" w:customStyle="1" w:styleId="ROZDZODDZOZNoznaczenierozdziauluboddziau">
    <w:name w:val="ROZDZ(ODDZ)_OZN – oznaczenie rozdziału lub oddziału"/>
    <w:next w:val="ARTartustawynprozporzdzenia"/>
    <w:uiPriority w:val="99"/>
    <w:rsid w:val="006A748A"/>
    <w:pPr>
      <w:keepNext/>
      <w:suppressAutoHyphens/>
      <w:spacing w:before="120" w:line="360" w:lineRule="auto"/>
      <w:jc w:val="center"/>
    </w:pPr>
    <w:rPr>
      <w:rFonts w:cs="Arial"/>
      <w:bCs/>
      <w:kern w:val="24"/>
      <w:sz w:val="24"/>
      <w:szCs w:val="24"/>
    </w:rPr>
  </w:style>
  <w:style w:type="paragraph" w:customStyle="1" w:styleId="Z2TIR2TIRzmpodwtirpodwjnymtiret">
    <w:name w:val="Z_2TIR/2TIR – zm. podw. tir. podwójnym tiret"/>
    <w:basedOn w:val="TIRtiret"/>
    <w:uiPriority w:val="99"/>
    <w:rsid w:val="006A748A"/>
    <w:pPr>
      <w:ind w:left="2177"/>
    </w:pPr>
  </w:style>
  <w:style w:type="paragraph" w:customStyle="1" w:styleId="Z2TIRTIRzmtirpodwjnymtiret">
    <w:name w:val="Z_2TIR/TIR – zm. tir. podwójnym tiret"/>
    <w:basedOn w:val="TIRtiret"/>
    <w:uiPriority w:val="99"/>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99"/>
    <w:rsid w:val="006A748A"/>
    <w:pPr>
      <w:ind w:left="1021"/>
    </w:pPr>
  </w:style>
  <w:style w:type="paragraph" w:customStyle="1" w:styleId="ZLITSKARNzmsankcjikarnejliter">
    <w:name w:val="Z_LIT/S_KARN – zm. sankcji karnej literą"/>
    <w:basedOn w:val="ZSKARNzmsankcjikarnejwszczeglnociwKodeksiekarnym"/>
    <w:uiPriority w:val="99"/>
    <w:rsid w:val="006A748A"/>
    <w:pPr>
      <w:ind w:left="1497"/>
    </w:pPr>
  </w:style>
  <w:style w:type="paragraph" w:customStyle="1" w:styleId="ZCYTzmcytatunpprzysigiartykuempunktem">
    <w:name w:val="Z/CYT – zm. cytatu np. przysięgi artykułem (punktem)"/>
    <w:basedOn w:val="CYTcytatnpprzysigi"/>
    <w:next w:val="ZUSTzmustartykuempunktem"/>
    <w:uiPriority w:val="99"/>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99"/>
    <w:rsid w:val="006A748A"/>
    <w:pPr>
      <w:ind w:left="1894" w:firstLine="0"/>
    </w:pPr>
  </w:style>
  <w:style w:type="paragraph" w:customStyle="1" w:styleId="Z2TIRwLITzmpodwtirwlitartykuempunktem">
    <w:name w:val="Z/2TIR_w_LIT – zm. podw. tir. w lit. artykułem (punktem)"/>
    <w:basedOn w:val="Z2TIRwPKTzmpodwtirwpktartykuempunktem"/>
    <w:uiPriority w:val="99"/>
    <w:rsid w:val="006A748A"/>
    <w:pPr>
      <w:ind w:left="1780"/>
    </w:pPr>
  </w:style>
  <w:style w:type="paragraph" w:customStyle="1" w:styleId="Z2TIRwTIRzmpodwtirwtirartykuempunktem">
    <w:name w:val="Z/2TIR_w_TIR – zm. podw. tir. w tir. artykułem (punktem)"/>
    <w:basedOn w:val="Z2TIRwLITzmpodwtirwlitartykuempunktem"/>
    <w:uiPriority w:val="99"/>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99"/>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99"/>
    <w:rsid w:val="006A748A"/>
    <w:pPr>
      <w:ind w:left="1383" w:firstLine="0"/>
    </w:pPr>
  </w:style>
  <w:style w:type="paragraph" w:customStyle="1" w:styleId="ZZCZWSP2TIRzmianazmczciwsppodwtir">
    <w:name w:val="ZZ/CZ_WSP_2TIR – zmiana zm. części wsp. podw. tir."/>
    <w:basedOn w:val="ZZTIRzmianazmtir"/>
    <w:next w:val="ZZUSTzmianazmust"/>
    <w:uiPriority w:val="99"/>
    <w:rsid w:val="006A748A"/>
    <w:pPr>
      <w:ind w:left="1894" w:firstLine="0"/>
    </w:pPr>
  </w:style>
  <w:style w:type="paragraph" w:customStyle="1" w:styleId="PKTODNONIKApunktodnonika">
    <w:name w:val="PKT_ODNOŚNIKA – punkt odnośnika"/>
    <w:basedOn w:val="ODNONIKtreodnonika"/>
    <w:uiPriority w:val="99"/>
    <w:rsid w:val="006A748A"/>
    <w:pPr>
      <w:ind w:left="568"/>
    </w:pPr>
  </w:style>
  <w:style w:type="paragraph" w:customStyle="1" w:styleId="ZODNONIKAzmtekstuodnonikaartykuempunktem">
    <w:name w:val="Z/ODNOŚNIKA – zm. tekstu odnośnika artykułem (punktem)"/>
    <w:basedOn w:val="ODNONIKtreodnonika"/>
    <w:uiPriority w:val="99"/>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99"/>
    <w:rsid w:val="006A748A"/>
    <w:pPr>
      <w:ind w:left="1304"/>
    </w:pPr>
  </w:style>
  <w:style w:type="paragraph" w:customStyle="1" w:styleId="ZPKTODNONIKAzmpktodnonikaartykuempunktem">
    <w:name w:val="Z/PKT_ODNOŚNIKA – zm. pkt odnośnika artykułem (punktem)"/>
    <w:basedOn w:val="ZODNONIKAzmtekstuodnonikaartykuempunktem"/>
    <w:uiPriority w:val="99"/>
    <w:rsid w:val="006A748A"/>
  </w:style>
  <w:style w:type="paragraph" w:customStyle="1" w:styleId="ZLIT2TIRwTIRzmpodwtirwtirliter">
    <w:name w:val="Z_LIT/2TIR_w_TIR – zm. podw. tir. w tir. literą"/>
    <w:basedOn w:val="ZLIT2TIRzmpodwtirliter"/>
    <w:uiPriority w:val="99"/>
    <w:rsid w:val="006A748A"/>
    <w:pPr>
      <w:ind w:left="1780"/>
    </w:pPr>
  </w:style>
  <w:style w:type="paragraph" w:customStyle="1" w:styleId="ZLIT2TIRwLITzmpodwtirwlitliter">
    <w:name w:val="Z_LIT/2TIR_w_LIT – zm. podw. tir. w lit. literą"/>
    <w:basedOn w:val="ZLIT2TIRwTIRzmpodwtirwtirliter"/>
    <w:uiPriority w:val="99"/>
    <w:rsid w:val="006A748A"/>
    <w:pPr>
      <w:ind w:left="2257"/>
    </w:pPr>
  </w:style>
  <w:style w:type="paragraph" w:customStyle="1" w:styleId="ZLIT2TIRwPKTzmpodwtirwpktliter">
    <w:name w:val="Z_LIT/2TIR_w_PKT – zm. podw. tir. w pkt literą"/>
    <w:basedOn w:val="ZLIT2TIRwLITzmpodwtirwlitliter"/>
    <w:uiPriority w:val="99"/>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99"/>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99"/>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99"/>
    <w:rsid w:val="006A748A"/>
    <w:pPr>
      <w:ind w:left="2370" w:firstLine="0"/>
    </w:pPr>
  </w:style>
  <w:style w:type="paragraph" w:customStyle="1" w:styleId="ZTIR2TIRwPKTzmpodwtirwpkttiret">
    <w:name w:val="Z_TIR/2TIR_w_PKT – zm. podw. tir. w pkt tiret"/>
    <w:basedOn w:val="ZTIR2TIRwLITzmpodwtirwlittiret"/>
    <w:uiPriority w:val="99"/>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99"/>
    <w:rsid w:val="006A748A"/>
    <w:pPr>
      <w:ind w:left="2767" w:firstLine="0"/>
    </w:pPr>
  </w:style>
  <w:style w:type="paragraph" w:customStyle="1" w:styleId="ZZCZWSP2TIRwLITzmianazmczciwsppodwtirwlit">
    <w:name w:val="ZZ/CZ_WSP_2TIR_w_LIT – zmiana zm. części wsp. podw. tir. w lit."/>
    <w:basedOn w:val="ZZ2TIRwLITzmianazmpodwtirwlit"/>
    <w:uiPriority w:val="99"/>
    <w:rsid w:val="006A748A"/>
    <w:pPr>
      <w:ind w:left="2767"/>
    </w:pPr>
  </w:style>
  <w:style w:type="paragraph" w:customStyle="1" w:styleId="ZZCZWSP2TIRwPKTzmianazmczciwsppodwtirwpkt">
    <w:name w:val="ZZ/CZ_WSP_2TIR_w_PKT – zmiana zm. części wsp. podw. tir. w pkt"/>
    <w:basedOn w:val="ZZ2TIRwLITzmianazmpodwtirwlit"/>
    <w:uiPriority w:val="99"/>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99"/>
    <w:rsid w:val="006A748A"/>
  </w:style>
  <w:style w:type="paragraph" w:customStyle="1" w:styleId="ZLITCZWSP2TIRzmczciwsppodwtirliter">
    <w:name w:val="Z_LIT/CZ_WSP_2TIR – zm. części wsp. podw. tir. literą"/>
    <w:basedOn w:val="ZLITCZWSPPKTzmczciwsppktliter"/>
    <w:next w:val="LITlitera"/>
    <w:uiPriority w:val="99"/>
    <w:rsid w:val="006A748A"/>
  </w:style>
  <w:style w:type="paragraph" w:customStyle="1" w:styleId="ZTIRCZWSP2TIRzmczciwsppodwtirtiret">
    <w:name w:val="Z_TIR/CZ_WSP_2TIR – zm. części wsp. podw. tir. tiret"/>
    <w:basedOn w:val="ZLITCZWSP2TIRzmczciwsppodwtirliter"/>
    <w:next w:val="TIRtiret"/>
    <w:uiPriority w:val="99"/>
    <w:rsid w:val="006A748A"/>
  </w:style>
  <w:style w:type="paragraph" w:customStyle="1" w:styleId="ZZ2TIRzmianazmpodwtir">
    <w:name w:val="ZZ/2TIR – zmiana zm. podw. tir."/>
    <w:basedOn w:val="ZZCZWSP2TIRzmianazmczciwsppodwtir"/>
    <w:uiPriority w:val="99"/>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99"/>
    <w:rsid w:val="006A748A"/>
  </w:style>
  <w:style w:type="paragraph" w:customStyle="1" w:styleId="ZCZWSPTIRzmczciwsptirartykuempunktem">
    <w:name w:val="Z/CZ_WSP_TIR – zm. części wsp. tir. artykułem (punktem)"/>
    <w:basedOn w:val="ZCZWSPPKTzmczciwsppktartykuempunktem"/>
    <w:next w:val="PKTpunkt"/>
    <w:uiPriority w:val="99"/>
    <w:rsid w:val="006A748A"/>
  </w:style>
  <w:style w:type="paragraph" w:customStyle="1" w:styleId="ZLITCZWSPLITzmczciwsplitliter">
    <w:name w:val="Z_LIT/CZ_WSP_LIT – zm. części wsp. lit. literą"/>
    <w:basedOn w:val="ZLITCZWSPPKTzmczciwsppktliter"/>
    <w:next w:val="LITlitera"/>
    <w:uiPriority w:val="99"/>
    <w:rsid w:val="006A748A"/>
  </w:style>
  <w:style w:type="paragraph" w:customStyle="1" w:styleId="ZLITCZWSPTIRzmczciwsptirliter">
    <w:name w:val="Z_LIT/CZ_WSP_TIR – zm. części wsp. tir. literą"/>
    <w:basedOn w:val="ZLITCZWSPPKTzmczciwsppktliter"/>
    <w:next w:val="LITlitera"/>
    <w:uiPriority w:val="99"/>
    <w:rsid w:val="006A748A"/>
  </w:style>
  <w:style w:type="paragraph" w:customStyle="1" w:styleId="ZTIRCZWSPLITzmczciwsplittiret">
    <w:name w:val="Z_TIR/CZ_WSP_LIT – zm. części wsp. lit. tiret"/>
    <w:basedOn w:val="ZTIRCZWSPPKTzmczciwsppkttiret"/>
    <w:next w:val="TIRtiret"/>
    <w:uiPriority w:val="99"/>
    <w:rsid w:val="006A748A"/>
  </w:style>
  <w:style w:type="paragraph" w:customStyle="1" w:styleId="ZTIRCZWSPTIRzmczciwsptirtiret">
    <w:name w:val="Z_TIR/CZ_WSP_TIR – zm. części wsp. tir. tiret"/>
    <w:basedOn w:val="ZTIRCZWSPPKTzmczciwsppkttiret"/>
    <w:next w:val="TIRtiret"/>
    <w:uiPriority w:val="99"/>
    <w:rsid w:val="006A748A"/>
  </w:style>
  <w:style w:type="paragraph" w:customStyle="1" w:styleId="ZZCZWSPLITzmianazmczciwsplit">
    <w:name w:val="ZZ/CZ_WSP_LIT – zmiana. zm. części wsp. lit."/>
    <w:basedOn w:val="ZZCZWSPPKTzmianazmczciwsppkt"/>
    <w:uiPriority w:val="99"/>
    <w:rsid w:val="006A748A"/>
  </w:style>
  <w:style w:type="paragraph" w:customStyle="1" w:styleId="ZZCZWSPTIRzmianazmczciwsptir">
    <w:name w:val="ZZ/CZ_WSP_TIR – zmiana. zm. części wsp. tir."/>
    <w:basedOn w:val="ZZCZWSPPKTzmianazmczciwsppkt"/>
    <w:uiPriority w:val="99"/>
    <w:rsid w:val="006A748A"/>
  </w:style>
  <w:style w:type="paragraph" w:customStyle="1" w:styleId="Z2TIRCZWSPTIRzmczciwsptirpodwjnymtiret">
    <w:name w:val="Z_2TIR/CZ_WSP_TIR – zm. części wsp. tir. podwójnym tiret"/>
    <w:basedOn w:val="Z2TIRCZWSPLITzmczciwsplitpodwjnymtiret"/>
    <w:next w:val="2TIRpodwjnytiret"/>
    <w:uiPriority w:val="99"/>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99"/>
    <w:rsid w:val="006A748A"/>
  </w:style>
  <w:style w:type="paragraph" w:customStyle="1" w:styleId="ZUSTzmustartykuempunktem">
    <w:name w:val="Z/UST(§) – zm. ust. (§) artykułem (punktem)"/>
    <w:basedOn w:val="ZARTzmartartykuempunktem"/>
    <w:uiPriority w:val="99"/>
    <w:rsid w:val="006A748A"/>
  </w:style>
  <w:style w:type="paragraph" w:customStyle="1" w:styleId="ZZUSTzmianazmust">
    <w:name w:val="ZZ/UST(§) – zmiana zm. ust. (§)"/>
    <w:basedOn w:val="ZZARTzmianazmart"/>
    <w:uiPriority w:val="99"/>
    <w:rsid w:val="006A748A"/>
  </w:style>
  <w:style w:type="paragraph" w:customStyle="1" w:styleId="TYTDZPRZEDMprzedmiotregulacjitytuulubdziau">
    <w:name w:val="TYT(DZ)_PRZEDM – przedmiot regulacji tytułu lub działu"/>
    <w:next w:val="ARTartustawynprozporzdzenia"/>
    <w:uiPriority w:val="99"/>
    <w:rsid w:val="006A748A"/>
    <w:pPr>
      <w:keepNext/>
      <w:suppressAutoHyphens/>
      <w:spacing w:before="120" w:line="360" w:lineRule="auto"/>
      <w:jc w:val="center"/>
    </w:pPr>
    <w:rPr>
      <w:b/>
      <w:sz w:val="24"/>
      <w:szCs w:val="26"/>
    </w:rPr>
  </w:style>
  <w:style w:type="paragraph" w:customStyle="1" w:styleId="ZNIEARTTEKSTzmtekstunieartykuowanego">
    <w:name w:val="Z/NIEART_TEKST – zm. tekstu nieartykułowanego"/>
    <w:basedOn w:val="NIEARTTEKSTtekstnieartykuowanynppodstprawnarozplubpreambua"/>
    <w:uiPriority w:val="99"/>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99"/>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99"/>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99"/>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99"/>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99"/>
    <w:rsid w:val="006A748A"/>
    <w:pPr>
      <w:ind w:left="1894"/>
    </w:pPr>
  </w:style>
  <w:style w:type="paragraph" w:customStyle="1" w:styleId="P1wTABELIpoziom1numeracjiwtabeli">
    <w:name w:val="P1_w_TABELI – poziom 1 numeracji w tabeli"/>
    <w:basedOn w:val="PKTpunkt"/>
    <w:uiPriority w:val="99"/>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99"/>
    <w:rsid w:val="006A748A"/>
    <w:pPr>
      <w:ind w:left="0" w:firstLine="0"/>
    </w:pPr>
  </w:style>
  <w:style w:type="paragraph" w:customStyle="1" w:styleId="P2wTABELIpoziom2numeracjiwtabeli">
    <w:name w:val="P2_w_TABELI – poziom 2 numeracji w tabeli"/>
    <w:basedOn w:val="P1wTABELIpoziom1numeracjiwtabeli"/>
    <w:uiPriority w:val="99"/>
    <w:rsid w:val="006A748A"/>
    <w:pPr>
      <w:ind w:left="794"/>
    </w:pPr>
  </w:style>
  <w:style w:type="paragraph" w:customStyle="1" w:styleId="P3wTABELIpoziom3numeracjiwtabeli">
    <w:name w:val="P3_w_TABELI – poziom 3 numeracji w tabeli"/>
    <w:basedOn w:val="P2wTABELIpoziom2numeracjiwtabeli"/>
    <w:uiPriority w:val="99"/>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99"/>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99"/>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99"/>
    <w:rsid w:val="006A748A"/>
    <w:pPr>
      <w:ind w:left="1191"/>
    </w:pPr>
  </w:style>
  <w:style w:type="paragraph" w:customStyle="1" w:styleId="P4wTABELIpoziom4numeracjiwtabeli">
    <w:name w:val="P4_w_TABELI – poziom 4 numeracji w tabeli"/>
    <w:basedOn w:val="P3wTABELIpoziom3numeracjiwtabeli"/>
    <w:uiPriority w:val="99"/>
    <w:rsid w:val="006A748A"/>
    <w:pPr>
      <w:ind w:left="1588"/>
    </w:pPr>
  </w:style>
  <w:style w:type="paragraph" w:customStyle="1" w:styleId="TYTTABELItytutabeli">
    <w:name w:val="TYT_TABELI – tytuł tabeli"/>
    <w:basedOn w:val="TYTDZOZNoznaczenietytuulubdziau"/>
    <w:uiPriority w:val="99"/>
    <w:rsid w:val="006A748A"/>
    <w:rPr>
      <w:b/>
    </w:rPr>
  </w:style>
  <w:style w:type="paragraph" w:customStyle="1" w:styleId="OZNPROJEKTUwskazaniedatylubwersjiprojektu">
    <w:name w:val="OZN_PROJEKTU – wskazanie daty lub wersji projektu"/>
    <w:next w:val="OZNRODZAKTUtznustawalubrozporzdzenieiorganwydajcy"/>
    <w:uiPriority w:val="99"/>
    <w:rsid w:val="006A748A"/>
    <w:pPr>
      <w:spacing w:line="360" w:lineRule="auto"/>
      <w:jc w:val="right"/>
    </w:pPr>
    <w:rPr>
      <w:rFonts w:ascii="Times New Roman" w:hAnsi="Times New Roman" w:cs="Arial"/>
      <w:sz w:val="24"/>
      <w:u w:val="single"/>
    </w:rPr>
  </w:style>
  <w:style w:type="paragraph" w:customStyle="1" w:styleId="NAZORGWYDnazwaorganuwydajcegoprojektowanyakt">
    <w:name w:val="NAZ_ORG_WYD – nazwa organu wydającego projektowany akt"/>
    <w:basedOn w:val="OZNRODZAKTUtznustawalubrozporzdzenieiorganwydajcy"/>
    <w:uiPriority w:val="99"/>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99"/>
    <w:rsid w:val="006A748A"/>
    <w:pPr>
      <w:ind w:left="0" w:right="4820"/>
      <w:jc w:val="left"/>
    </w:pPr>
  </w:style>
  <w:style w:type="paragraph" w:customStyle="1" w:styleId="TEKSTwporozumieniu">
    <w:name w:val="TEKST&quot;w porozumieniu:&quot;"/>
    <w:next w:val="NAZORGWPOROZUMIENIUnazwaorganuwporozumieniuzktrymaktjestwydawany"/>
    <w:uiPriority w:val="99"/>
    <w:rsid w:val="006A748A"/>
    <w:pPr>
      <w:spacing w:line="360" w:lineRule="auto"/>
    </w:pPr>
    <w:rPr>
      <w:rFonts w:ascii="Times New Roman" w:hAnsi="Times New Roman" w:cs="Arial"/>
      <w:b/>
      <w:sz w:val="24"/>
    </w:rPr>
  </w:style>
  <w:style w:type="paragraph" w:customStyle="1" w:styleId="CZWSPPKTODNONIKAczwsppunkwodnonika">
    <w:name w:val="CZ_WSP_PKT_ODNOŚNIKA – część wsp. punków odnośnika"/>
    <w:basedOn w:val="PKTODNONIKApunktodnonika"/>
    <w:uiPriority w:val="99"/>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99"/>
    <w:rsid w:val="006A748A"/>
    <w:pPr>
      <w:ind w:left="510" w:firstLine="0"/>
    </w:pPr>
  </w:style>
  <w:style w:type="paragraph" w:customStyle="1" w:styleId="NOTATKILEGISLATORA">
    <w:name w:val="NOTATKI_LEGISLATORA"/>
    <w:basedOn w:val="Normalny"/>
    <w:uiPriority w:val="99"/>
    <w:rsid w:val="006A748A"/>
    <w:rPr>
      <w:b/>
      <w:i/>
    </w:rPr>
  </w:style>
  <w:style w:type="paragraph" w:customStyle="1" w:styleId="OZNZACZNIKAwskazanienrzacznika">
    <w:name w:val="OZN_ZAŁĄCZNIKA – wskazanie nr załącznika"/>
    <w:basedOn w:val="OZNPROJEKTUwskazaniedatylubwersjiprojektu"/>
    <w:uiPriority w:val="99"/>
    <w:rsid w:val="006A748A"/>
    <w:pPr>
      <w:keepNext/>
    </w:pPr>
    <w:rPr>
      <w:b/>
      <w:u w:val="none"/>
    </w:rPr>
  </w:style>
  <w:style w:type="paragraph" w:customStyle="1" w:styleId="OZNPARAFYADNOTACJE">
    <w:name w:val="OZN_PARAFY(ADNOTACJE)"/>
    <w:basedOn w:val="ODNONIKtreodnonika"/>
    <w:uiPriority w:val="99"/>
    <w:rsid w:val="006A748A"/>
  </w:style>
  <w:style w:type="paragraph" w:customStyle="1" w:styleId="TEKSTZacznikido">
    <w:name w:val="TEKST&quot;Załącznik(i) do ...&quot;"/>
    <w:uiPriority w:val="99"/>
    <w:rsid w:val="00A56F07"/>
    <w:pPr>
      <w:keepNext/>
      <w:spacing w:after="240"/>
      <w:ind w:left="5670"/>
      <w:contextualSpacing/>
    </w:pPr>
    <w:rPr>
      <w:rFonts w:ascii="Times New Roman" w:hAnsi="Times New Roman" w:cs="Arial"/>
      <w:sz w:val="24"/>
    </w:rPr>
  </w:style>
  <w:style w:type="paragraph" w:customStyle="1" w:styleId="LITODNONIKAliteraodnonika">
    <w:name w:val="LIT_ODNOŚNIKA – litera odnośnika"/>
    <w:basedOn w:val="PKTODNONIKApunktodnonika"/>
    <w:uiPriority w:val="99"/>
    <w:rsid w:val="006A748A"/>
    <w:pPr>
      <w:ind w:left="851"/>
    </w:pPr>
  </w:style>
  <w:style w:type="paragraph" w:customStyle="1" w:styleId="CZWSPLITODNONIKAczwspliterodnonika">
    <w:name w:val="CZ_WSP_LIT_ODNOŚNIKA – część wsp. liter odnośnika"/>
    <w:basedOn w:val="LITODNONIKAliteraodnonika"/>
    <w:uiPriority w:val="99"/>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9"/>
    <w:semiHidden/>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9"/>
    <w:semiHidden/>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9"/>
    <w:semiHidden/>
    <w:rsid w:val="00ED2AE0"/>
    <w:pPr>
      <w:ind w:left="-510"/>
    </w:pPr>
  </w:style>
  <w:style w:type="paragraph" w:customStyle="1" w:styleId="DATAOTJdatawydaniaobwieszczeniatekstujednolitego">
    <w:name w:val="DATA_OTJ – data wydania obwieszczenia tekstu jednolitego"/>
    <w:basedOn w:val="DATAAKTUdatauchwalenialubwydaniaaktu"/>
    <w:uiPriority w:val="99"/>
    <w:semiHidden/>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9"/>
    <w:semiHidden/>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99"/>
    <w:rsid w:val="006A748A"/>
  </w:style>
  <w:style w:type="paragraph" w:customStyle="1" w:styleId="ZLITwPKTODNONIKAzmlitwpktodnonikaartykuempunktem">
    <w:name w:val="Z/LIT_w_PKT_ODNOŚNIKA – zm. lit. w pkt odnośnika artykułem (punktem)"/>
    <w:basedOn w:val="ZLITODNONIKAzmlitodnonikaartykuempunktem"/>
    <w:uiPriority w:val="99"/>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99"/>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99"/>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99"/>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99"/>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99"/>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99"/>
    <w:rsid w:val="006A748A"/>
  </w:style>
  <w:style w:type="paragraph" w:customStyle="1" w:styleId="ZZFRAGzmianazmfragmentunpzdania">
    <w:name w:val="ZZ/FRAG – zmiana zm. fragmentu (np. zdania)"/>
    <w:basedOn w:val="ZZCZWSPPKTzmianazmczciwsppkt"/>
    <w:uiPriority w:val="99"/>
    <w:rsid w:val="006A748A"/>
  </w:style>
  <w:style w:type="paragraph" w:customStyle="1" w:styleId="Z2TIRPKTzmpktpodwjnymtiret">
    <w:name w:val="Z_2TIR/PKT – zm. pkt podwójnym tiret"/>
    <w:basedOn w:val="Z2TIRLITzmlitpodwjnymtiret"/>
    <w:uiPriority w:val="99"/>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99"/>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99"/>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99"/>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99"/>
    <w:rsid w:val="006A748A"/>
    <w:pPr>
      <w:ind w:left="1780" w:firstLine="510"/>
    </w:pPr>
  </w:style>
  <w:style w:type="paragraph" w:customStyle="1" w:styleId="Z2TIRUSTzmustpodwjnymtiret">
    <w:name w:val="Z_2TIR/UST(§) – zm. ust. (§) podwójnym tiret"/>
    <w:basedOn w:val="Z2TIRPKTzmpktpodwjnymtiret"/>
    <w:uiPriority w:val="99"/>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99"/>
    <w:rsid w:val="006A748A"/>
    <w:pPr>
      <w:ind w:left="3164" w:firstLine="0"/>
    </w:pPr>
  </w:style>
  <w:style w:type="paragraph" w:customStyle="1" w:styleId="Z2TIRCZWSPPKTzmczciwsppktpodwjnymtiret">
    <w:name w:val="Z_2TIR/CZ_WSP_PKT – zm. części wsp. pkt podwójnym tiret"/>
    <w:basedOn w:val="Z2TIRPKTzmpktpodwjnymtiret"/>
    <w:uiPriority w:val="99"/>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99"/>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99"/>
    <w:rsid w:val="006A748A"/>
    <w:pPr>
      <w:ind w:left="2767" w:firstLine="0"/>
    </w:pPr>
  </w:style>
  <w:style w:type="paragraph" w:customStyle="1" w:styleId="ZLITARTzmartliter">
    <w:name w:val="Z_LIT/ART(§) – zm. art. (§) literą"/>
    <w:basedOn w:val="ZLITUSTzmustliter"/>
    <w:uiPriority w:val="99"/>
    <w:rsid w:val="006A748A"/>
    <w:rPr>
      <w:rFonts w:ascii="Times New Roman" w:hAnsi="Times New Roman"/>
    </w:rPr>
  </w:style>
  <w:style w:type="paragraph" w:customStyle="1" w:styleId="ZTIRARTzmarttiret">
    <w:name w:val="Z_TIR/ART(§) – zm. art. (§) tiret"/>
    <w:basedOn w:val="ZTIRPKTzmpkttiret"/>
    <w:uiPriority w:val="99"/>
    <w:rsid w:val="006A748A"/>
    <w:pPr>
      <w:ind w:left="1383" w:firstLine="510"/>
    </w:pPr>
    <w:rPr>
      <w:rFonts w:ascii="Times New Roman" w:hAnsi="Times New Roman"/>
    </w:rPr>
  </w:style>
  <w:style w:type="paragraph" w:customStyle="1" w:styleId="ZTIRUSTzmusttiret">
    <w:name w:val="Z_TIR/UST(§) – zm. ust. (§) tiret"/>
    <w:basedOn w:val="ZTIRARTzmarttiret"/>
    <w:uiPriority w:val="99"/>
    <w:rsid w:val="006A748A"/>
  </w:style>
  <w:style w:type="paragraph" w:customStyle="1" w:styleId="ZLITKSIGIzmozniprzedmksigiliter">
    <w:name w:val="Z_LIT/KSIĘGI – zm. ozn. i przedm. księgi literą"/>
    <w:basedOn w:val="ZCZCIKSIGIzmozniprzedmczciksigiartykuempunktem"/>
    <w:uiPriority w:val="99"/>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99"/>
    <w:rsid w:val="006A748A"/>
    <w:pPr>
      <w:ind w:left="987"/>
    </w:pPr>
  </w:style>
  <w:style w:type="paragraph" w:customStyle="1" w:styleId="ZLITTYTDZPRZEDMzmprzedmtytuudziauliter">
    <w:name w:val="Z_LIT/TYT(DZ)_PRZEDM – zm. przedm. tytułu (działu) literą"/>
    <w:basedOn w:val="ZTYTDZPRZEDMzmprzedmtytuulubdziauartykuempunktem"/>
    <w:uiPriority w:val="99"/>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99"/>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99"/>
    <w:rsid w:val="006A748A"/>
    <w:pPr>
      <w:ind w:left="987"/>
    </w:pPr>
  </w:style>
  <w:style w:type="paragraph" w:customStyle="1" w:styleId="ZTIRDZOZNzmozndziautiret">
    <w:name w:val="Z_TIR/DZ_OZN – zm. ozn. działu tiret"/>
    <w:basedOn w:val="ZLITTYTDZOZNzmozntytuudziauliter"/>
    <w:next w:val="ZTIRDZPRZEDMzmprzedmdziautiret"/>
    <w:uiPriority w:val="99"/>
    <w:rsid w:val="006A748A"/>
    <w:pPr>
      <w:ind w:left="1383"/>
    </w:pPr>
  </w:style>
  <w:style w:type="paragraph" w:customStyle="1" w:styleId="ZTIRDZPRZEDMzmprzedmdziautiret">
    <w:name w:val="Z_TIR/DZ_PRZEDM – zm. przedm. działu tiret"/>
    <w:basedOn w:val="ZLITTYTDZPRZEDMzmprzedmtytuudziauliter"/>
    <w:uiPriority w:val="99"/>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99"/>
    <w:rsid w:val="006A748A"/>
    <w:pPr>
      <w:ind w:left="1383"/>
    </w:pPr>
  </w:style>
  <w:style w:type="paragraph" w:customStyle="1" w:styleId="ZTIRROZDZODDZPRZEDMzmprzedmrozdzoddztiret">
    <w:name w:val="Z_TIR/ROZDZ(ODDZ)_PRZEDM – zm. przedm. rozdz. (oddz.) tiret"/>
    <w:basedOn w:val="ZLITROZDZODDZPRZEDMzmprzedmrozdzoddzliter"/>
    <w:uiPriority w:val="99"/>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99"/>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99"/>
    <w:rsid w:val="006A748A"/>
    <w:pPr>
      <w:ind w:left="1780"/>
    </w:pPr>
  </w:style>
  <w:style w:type="character" w:customStyle="1" w:styleId="IGindeksgrny">
    <w:name w:val="_IG_ – indeks górny"/>
    <w:uiPriority w:val="99"/>
    <w:rsid w:val="00A12520"/>
    <w:rPr>
      <w:rFonts w:cs="Times New Roman"/>
      <w:spacing w:val="0"/>
      <w:vertAlign w:val="superscript"/>
    </w:rPr>
  </w:style>
  <w:style w:type="character" w:customStyle="1" w:styleId="IDindeksdolny">
    <w:name w:val="_ID_ – indeks dolny"/>
    <w:uiPriority w:val="99"/>
    <w:rsid w:val="00591124"/>
    <w:rPr>
      <w:rFonts w:cs="Times New Roman"/>
      <w:spacing w:val="0"/>
      <w:vertAlign w:val="subscript"/>
    </w:rPr>
  </w:style>
  <w:style w:type="character" w:customStyle="1" w:styleId="IDPindeksdolnyipogrubienie">
    <w:name w:val="_ID_P_ – indeks dolny i pogrubienie"/>
    <w:uiPriority w:val="99"/>
    <w:rsid w:val="00591124"/>
    <w:rPr>
      <w:rFonts w:cs="Times New Roman"/>
      <w:b/>
      <w:spacing w:val="0"/>
      <w:vertAlign w:val="subscript"/>
    </w:rPr>
  </w:style>
  <w:style w:type="character" w:customStyle="1" w:styleId="IDKindeksdolnyikursywa">
    <w:name w:val="_ID_K_ – indeks dolny i kursywa"/>
    <w:uiPriority w:val="99"/>
    <w:rsid w:val="00591124"/>
    <w:rPr>
      <w:rFonts w:cs="Times New Roman"/>
      <w:i/>
      <w:spacing w:val="0"/>
      <w:vertAlign w:val="subscript"/>
    </w:rPr>
  </w:style>
  <w:style w:type="character" w:customStyle="1" w:styleId="IGPindeksgrnyipogrubienie">
    <w:name w:val="_IG_P_ – indeks górny i pogrubienie"/>
    <w:uiPriority w:val="99"/>
    <w:rsid w:val="00A12520"/>
    <w:rPr>
      <w:rFonts w:cs="Times New Roman"/>
      <w:b/>
      <w:spacing w:val="0"/>
      <w:vertAlign w:val="superscript"/>
    </w:rPr>
  </w:style>
  <w:style w:type="character" w:customStyle="1" w:styleId="IGKindeksgrnyikursywa">
    <w:name w:val="_IG_K_ – indeks górny i kursywa"/>
    <w:uiPriority w:val="99"/>
    <w:rsid w:val="00A12520"/>
    <w:rPr>
      <w:rFonts w:cs="Times New Roman"/>
      <w:i/>
      <w:spacing w:val="0"/>
      <w:vertAlign w:val="superscript"/>
    </w:rPr>
  </w:style>
  <w:style w:type="character" w:customStyle="1" w:styleId="IGPKindeksgrnyipogrubieniekursywa">
    <w:name w:val="_IG_P_K_ – indeks górny i pogrubienie kursywa"/>
    <w:uiPriority w:val="99"/>
    <w:rsid w:val="00591124"/>
    <w:rPr>
      <w:rFonts w:cs="Times New Roman"/>
      <w:b/>
      <w:i/>
      <w:spacing w:val="0"/>
      <w:vertAlign w:val="superscript"/>
    </w:rPr>
  </w:style>
  <w:style w:type="character" w:customStyle="1" w:styleId="IDPKindeksdolnyipogrugieniekursywa">
    <w:name w:val="_ID_P_K_ – indeks dolny i pogrugienie kursywa"/>
    <w:uiPriority w:val="99"/>
    <w:rsid w:val="00591124"/>
    <w:rPr>
      <w:rFonts w:cs="Times New Roman"/>
      <w:b/>
      <w:i/>
      <w:spacing w:val="0"/>
      <w:vertAlign w:val="subscript"/>
    </w:rPr>
  </w:style>
  <w:style w:type="character" w:customStyle="1" w:styleId="Ppogrubienie">
    <w:name w:val="_P_ – pogrubienie"/>
    <w:uiPriority w:val="99"/>
    <w:rsid w:val="006A748A"/>
    <w:rPr>
      <w:rFonts w:cs="Times New Roman"/>
      <w:b/>
    </w:rPr>
  </w:style>
  <w:style w:type="character" w:customStyle="1" w:styleId="Kkursywa">
    <w:name w:val="_K_ – kursywa"/>
    <w:uiPriority w:val="99"/>
    <w:rsid w:val="006A748A"/>
    <w:rPr>
      <w:rFonts w:cs="Times New Roman"/>
      <w:i/>
    </w:rPr>
  </w:style>
  <w:style w:type="character" w:customStyle="1" w:styleId="PKpogrubieniekursywa">
    <w:name w:val="_P_K_ – pogrubienie kursywa"/>
    <w:uiPriority w:val="99"/>
    <w:rsid w:val="006A748A"/>
    <w:rPr>
      <w:rFonts w:cs="Times New Roman"/>
      <w:b/>
      <w:i/>
    </w:rPr>
  </w:style>
  <w:style w:type="character" w:customStyle="1" w:styleId="TEKSTOZNACZONYWDOKUMENCIERDOWYMJAKOUKRYTY">
    <w:name w:val="_TEKST_OZNACZONY_W_DOKUMENCIE_ŹRÓDŁOWYM_JAKO_UKRYTY_"/>
    <w:uiPriority w:val="99"/>
    <w:rsid w:val="009D55AA"/>
    <w:rPr>
      <w:rFonts w:cs="Times New Roman"/>
      <w:color w:val="FF0000"/>
      <w:u w:val="single" w:color="FF0000"/>
    </w:rPr>
  </w:style>
  <w:style w:type="character" w:customStyle="1" w:styleId="BEZWERSALIKW">
    <w:name w:val="_BEZ_WERSALIKÓW_"/>
    <w:uiPriority w:val="99"/>
    <w:rsid w:val="00390E89"/>
    <w:rPr>
      <w:rFonts w:cs="Times New Roman"/>
      <w:caps/>
    </w:rPr>
  </w:style>
  <w:style w:type="character" w:customStyle="1" w:styleId="IIGPindeksgrnyindeksugrnegoipogrubienie">
    <w:name w:val="_IIG_P_ – indeks górny indeksu górnego i pogrubienie"/>
    <w:uiPriority w:val="99"/>
    <w:rsid w:val="00A12520"/>
    <w:rPr>
      <w:rFonts w:cs="Times New Roman"/>
      <w:b/>
      <w:spacing w:val="0"/>
      <w:position w:val="6"/>
      <w:vertAlign w:val="superscript"/>
    </w:rPr>
  </w:style>
  <w:style w:type="character" w:customStyle="1" w:styleId="IIGindeksgrnyindeksugrnego">
    <w:name w:val="_IIG_ – indeks górny indeksu górnego"/>
    <w:uiPriority w:val="99"/>
    <w:rsid w:val="003602AE"/>
    <w:rPr>
      <w:rFonts w:cs="Times New Roman"/>
      <w:b/>
      <w:spacing w:val="0"/>
      <w:position w:val="6"/>
      <w:vertAlign w:val="superscript"/>
    </w:rPr>
  </w:style>
  <w:style w:type="paragraph" w:customStyle="1" w:styleId="ODNONIKSPECtreodnonikadoodnonika">
    <w:name w:val="ODNOŚNIK_SPEC – treść odnośnika do odnośnika"/>
    <w:basedOn w:val="Normalny"/>
    <w:uiPriority w:val="99"/>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99"/>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99"/>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99"/>
    <w:rsid w:val="001270A2"/>
    <w:pPr>
      <w:ind w:left="1894"/>
    </w:pPr>
  </w:style>
  <w:style w:type="paragraph" w:customStyle="1" w:styleId="ZZSKARNzmianazmsankcjikarnej">
    <w:name w:val="ZZ/S_KARN – zmiana zm. sankcji karnej"/>
    <w:basedOn w:val="ZZFRAGzmianazmfragmentunpzdania"/>
    <w:uiPriority w:val="99"/>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9"/>
    <w:rsid w:val="001270A2"/>
    <w:pPr>
      <w:ind w:left="2291" w:firstLine="0"/>
    </w:pPr>
  </w:style>
  <w:style w:type="paragraph" w:customStyle="1" w:styleId="WMATFIZCHEMwzrmatfizlubchem">
    <w:name w:val="W_MAT(FIZ|CHEM) – wzór mat. (fiz. lub chem.)"/>
    <w:uiPriority w:val="99"/>
    <w:rsid w:val="001270A2"/>
    <w:pPr>
      <w:spacing w:line="360" w:lineRule="auto"/>
      <w:jc w:val="center"/>
    </w:pPr>
    <w:rPr>
      <w:rFonts w:ascii="Times New Roman" w:hAnsi="Times New Roman" w:cs="Arial"/>
      <w:sz w:val="24"/>
    </w:rPr>
  </w:style>
  <w:style w:type="paragraph" w:customStyle="1" w:styleId="LEGWMATFIZCHEMlegendawzorumatfizlubchem">
    <w:name w:val="LEG_W_MAT(FIZ|CHEM) – legenda wzoru mat. (fiz. lub chem.)"/>
    <w:basedOn w:val="WMATFIZCHEMwzrmatfizlubchem"/>
    <w:uiPriority w:val="99"/>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99"/>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99"/>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99"/>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99"/>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99"/>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99"/>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9"/>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9"/>
    <w:rsid w:val="00A65B41"/>
    <w:pPr>
      <w:ind w:left="3085"/>
    </w:pPr>
  </w:style>
  <w:style w:type="paragraph" w:customStyle="1" w:styleId="ZLITCYTzmcytatunpprzysigiliter">
    <w:name w:val="Z_LIT/CYT – zm. cytatu np. przysięgi literą"/>
    <w:basedOn w:val="ZCYTzmcytatunpprzysigiartykuempunktem"/>
    <w:uiPriority w:val="99"/>
    <w:rsid w:val="002D4D30"/>
    <w:pPr>
      <w:ind w:left="1497"/>
    </w:pPr>
  </w:style>
  <w:style w:type="paragraph" w:customStyle="1" w:styleId="ZTIRCYTzmcytatunpprzysigitiret">
    <w:name w:val="Z_TIR/CYT – zm. cytatu np. przysięgi tiret"/>
    <w:basedOn w:val="ZLITCYTzmcytatunpprzysigiliter"/>
    <w:next w:val="ZTIRUSTzmusttiret"/>
    <w:uiPriority w:val="99"/>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9"/>
    <w:rsid w:val="00A65B41"/>
    <w:pPr>
      <w:ind w:left="2291"/>
    </w:pPr>
  </w:style>
  <w:style w:type="paragraph" w:customStyle="1" w:styleId="ZZCYTzmianazmcytatunpprzysigi">
    <w:name w:val="ZZ/CYT – zmiana zm. cytatu np. przysięgi"/>
    <w:basedOn w:val="ZZFRAGzmianazmfragmentunpzdania"/>
    <w:next w:val="ZZUSTzmianazmust"/>
    <w:uiPriority w:val="99"/>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99"/>
    <w:rsid w:val="00A824DD"/>
    <w:pPr>
      <w:ind w:left="1780"/>
    </w:pPr>
  </w:style>
  <w:style w:type="table" w:styleId="Tabela-Siatka">
    <w:name w:val="Table Grid"/>
    <w:basedOn w:val="Standardowy"/>
    <w:uiPriority w:val="99"/>
    <w:locked/>
    <w:rsid w:val="00195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uiPriority w:val="99"/>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blStylePr w:type="firstRow">
      <w:rPr>
        <w:rFonts w:cs="Times New Roman"/>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blStylePr w:type="firstRow">
      <w:rPr>
        <w:rFonts w:cs="Times New Roman"/>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rPr>
        <w:rFonts w:cs="Times New Roman"/>
      </w:rPr>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rPr>
        <w:rFonts w:cs="Times New Roman"/>
      </w:rPr>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uiPriority w:val="99"/>
    <w:semiHidden/>
    <w:rsid w:val="00341A6A"/>
    <w:rPr>
      <w:rFonts w:cs="Times New Roman"/>
      <w:color w:val="808080"/>
    </w:rPr>
  </w:style>
  <w:style w:type="paragraph" w:styleId="Poprawka">
    <w:name w:val="Revision"/>
    <w:hidden/>
    <w:uiPriority w:val="99"/>
    <w:semiHidden/>
    <w:rsid w:val="003136B6"/>
    <w:rPr>
      <w:rFonts w:ascii="Times New Roman" w:hAnsi="Times New Roman" w:cs="Arial"/>
      <w:sz w:val="24"/>
    </w:rPr>
  </w:style>
  <w:style w:type="character" w:styleId="Hipercze">
    <w:name w:val="Hyperlink"/>
    <w:uiPriority w:val="99"/>
    <w:semiHidden/>
    <w:rsid w:val="008314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783251">
      <w:marLeft w:val="0"/>
      <w:marRight w:val="0"/>
      <w:marTop w:val="0"/>
      <w:marBottom w:val="0"/>
      <w:divBdr>
        <w:top w:val="none" w:sz="0" w:space="0" w:color="auto"/>
        <w:left w:val="none" w:sz="0" w:space="0" w:color="auto"/>
        <w:bottom w:val="none" w:sz="0" w:space="0" w:color="auto"/>
        <w:right w:val="none" w:sz="0" w:space="0" w:color="auto"/>
      </w:divBdr>
    </w:div>
    <w:div w:id="1111783263">
      <w:marLeft w:val="0"/>
      <w:marRight w:val="0"/>
      <w:marTop w:val="0"/>
      <w:marBottom w:val="0"/>
      <w:divBdr>
        <w:top w:val="none" w:sz="0" w:space="0" w:color="auto"/>
        <w:left w:val="none" w:sz="0" w:space="0" w:color="auto"/>
        <w:bottom w:val="none" w:sz="0" w:space="0" w:color="auto"/>
        <w:right w:val="none" w:sz="0" w:space="0" w:color="auto"/>
      </w:divBdr>
    </w:div>
    <w:div w:id="1111783267">
      <w:marLeft w:val="0"/>
      <w:marRight w:val="0"/>
      <w:marTop w:val="0"/>
      <w:marBottom w:val="0"/>
      <w:divBdr>
        <w:top w:val="none" w:sz="0" w:space="0" w:color="auto"/>
        <w:left w:val="none" w:sz="0" w:space="0" w:color="auto"/>
        <w:bottom w:val="none" w:sz="0" w:space="0" w:color="auto"/>
        <w:right w:val="none" w:sz="0" w:space="0" w:color="auto"/>
      </w:divBdr>
      <w:divsChild>
        <w:div w:id="1111783250">
          <w:marLeft w:val="0"/>
          <w:marRight w:val="0"/>
          <w:marTop w:val="72"/>
          <w:marBottom w:val="0"/>
          <w:divBdr>
            <w:top w:val="none" w:sz="0" w:space="0" w:color="auto"/>
            <w:left w:val="none" w:sz="0" w:space="0" w:color="auto"/>
            <w:bottom w:val="none" w:sz="0" w:space="0" w:color="auto"/>
            <w:right w:val="none" w:sz="0" w:space="0" w:color="auto"/>
          </w:divBdr>
        </w:div>
        <w:div w:id="1111783258">
          <w:marLeft w:val="0"/>
          <w:marRight w:val="0"/>
          <w:marTop w:val="72"/>
          <w:marBottom w:val="0"/>
          <w:divBdr>
            <w:top w:val="none" w:sz="0" w:space="0" w:color="auto"/>
            <w:left w:val="none" w:sz="0" w:space="0" w:color="auto"/>
            <w:bottom w:val="none" w:sz="0" w:space="0" w:color="auto"/>
            <w:right w:val="none" w:sz="0" w:space="0" w:color="auto"/>
          </w:divBdr>
        </w:div>
        <w:div w:id="1111783262">
          <w:marLeft w:val="0"/>
          <w:marRight w:val="0"/>
          <w:marTop w:val="72"/>
          <w:marBottom w:val="0"/>
          <w:divBdr>
            <w:top w:val="none" w:sz="0" w:space="0" w:color="auto"/>
            <w:left w:val="none" w:sz="0" w:space="0" w:color="auto"/>
            <w:bottom w:val="none" w:sz="0" w:space="0" w:color="auto"/>
            <w:right w:val="none" w:sz="0" w:space="0" w:color="auto"/>
          </w:divBdr>
          <w:divsChild>
            <w:div w:id="1111783253">
              <w:marLeft w:val="360"/>
              <w:marRight w:val="0"/>
              <w:marTop w:val="0"/>
              <w:marBottom w:val="72"/>
              <w:divBdr>
                <w:top w:val="none" w:sz="0" w:space="0" w:color="auto"/>
                <w:left w:val="none" w:sz="0" w:space="0" w:color="auto"/>
                <w:bottom w:val="none" w:sz="0" w:space="0" w:color="auto"/>
                <w:right w:val="none" w:sz="0" w:space="0" w:color="auto"/>
              </w:divBdr>
            </w:div>
            <w:div w:id="1111783269">
              <w:marLeft w:val="360"/>
              <w:marRight w:val="0"/>
              <w:marTop w:val="72"/>
              <w:marBottom w:val="72"/>
              <w:divBdr>
                <w:top w:val="none" w:sz="0" w:space="0" w:color="auto"/>
                <w:left w:val="none" w:sz="0" w:space="0" w:color="auto"/>
                <w:bottom w:val="none" w:sz="0" w:space="0" w:color="auto"/>
                <w:right w:val="none" w:sz="0" w:space="0" w:color="auto"/>
              </w:divBdr>
            </w:div>
          </w:divsChild>
        </w:div>
        <w:div w:id="1111783273">
          <w:marLeft w:val="0"/>
          <w:marRight w:val="0"/>
          <w:marTop w:val="72"/>
          <w:marBottom w:val="0"/>
          <w:divBdr>
            <w:top w:val="none" w:sz="0" w:space="0" w:color="auto"/>
            <w:left w:val="none" w:sz="0" w:space="0" w:color="auto"/>
            <w:bottom w:val="none" w:sz="0" w:space="0" w:color="auto"/>
            <w:right w:val="none" w:sz="0" w:space="0" w:color="auto"/>
          </w:divBdr>
          <w:divsChild>
            <w:div w:id="1111783252">
              <w:marLeft w:val="360"/>
              <w:marRight w:val="0"/>
              <w:marTop w:val="0"/>
              <w:marBottom w:val="72"/>
              <w:divBdr>
                <w:top w:val="none" w:sz="0" w:space="0" w:color="auto"/>
                <w:left w:val="none" w:sz="0" w:space="0" w:color="auto"/>
                <w:bottom w:val="none" w:sz="0" w:space="0" w:color="auto"/>
                <w:right w:val="none" w:sz="0" w:space="0" w:color="auto"/>
              </w:divBdr>
            </w:div>
            <w:div w:id="1111783270">
              <w:marLeft w:val="360"/>
              <w:marRight w:val="0"/>
              <w:marTop w:val="72"/>
              <w:marBottom w:val="72"/>
              <w:divBdr>
                <w:top w:val="none" w:sz="0" w:space="0" w:color="auto"/>
                <w:left w:val="none" w:sz="0" w:space="0" w:color="auto"/>
                <w:bottom w:val="none" w:sz="0" w:space="0" w:color="auto"/>
                <w:right w:val="none" w:sz="0" w:space="0" w:color="auto"/>
              </w:divBdr>
            </w:div>
            <w:div w:id="1111783277">
              <w:marLeft w:val="360"/>
              <w:marRight w:val="0"/>
              <w:marTop w:val="0"/>
              <w:marBottom w:val="72"/>
              <w:divBdr>
                <w:top w:val="none" w:sz="0" w:space="0" w:color="auto"/>
                <w:left w:val="none" w:sz="0" w:space="0" w:color="auto"/>
                <w:bottom w:val="none" w:sz="0" w:space="0" w:color="auto"/>
                <w:right w:val="none" w:sz="0" w:space="0" w:color="auto"/>
              </w:divBdr>
            </w:div>
          </w:divsChild>
        </w:div>
        <w:div w:id="1111783286">
          <w:marLeft w:val="0"/>
          <w:marRight w:val="0"/>
          <w:marTop w:val="72"/>
          <w:marBottom w:val="0"/>
          <w:divBdr>
            <w:top w:val="none" w:sz="0" w:space="0" w:color="auto"/>
            <w:left w:val="none" w:sz="0" w:space="0" w:color="auto"/>
            <w:bottom w:val="none" w:sz="0" w:space="0" w:color="auto"/>
            <w:right w:val="none" w:sz="0" w:space="0" w:color="auto"/>
          </w:divBdr>
        </w:div>
        <w:div w:id="1111783300">
          <w:marLeft w:val="0"/>
          <w:marRight w:val="0"/>
          <w:marTop w:val="72"/>
          <w:marBottom w:val="0"/>
          <w:divBdr>
            <w:top w:val="none" w:sz="0" w:space="0" w:color="auto"/>
            <w:left w:val="none" w:sz="0" w:space="0" w:color="auto"/>
            <w:bottom w:val="none" w:sz="0" w:space="0" w:color="auto"/>
            <w:right w:val="none" w:sz="0" w:space="0" w:color="auto"/>
          </w:divBdr>
          <w:divsChild>
            <w:div w:id="1111783249">
              <w:marLeft w:val="360"/>
              <w:marRight w:val="0"/>
              <w:marTop w:val="72"/>
              <w:marBottom w:val="72"/>
              <w:divBdr>
                <w:top w:val="none" w:sz="0" w:space="0" w:color="auto"/>
                <w:left w:val="none" w:sz="0" w:space="0" w:color="auto"/>
                <w:bottom w:val="none" w:sz="0" w:space="0" w:color="auto"/>
                <w:right w:val="none" w:sz="0" w:space="0" w:color="auto"/>
              </w:divBdr>
            </w:div>
            <w:div w:id="1111783259">
              <w:marLeft w:val="360"/>
              <w:marRight w:val="0"/>
              <w:marTop w:val="0"/>
              <w:marBottom w:val="72"/>
              <w:divBdr>
                <w:top w:val="none" w:sz="0" w:space="0" w:color="auto"/>
                <w:left w:val="none" w:sz="0" w:space="0" w:color="auto"/>
                <w:bottom w:val="none" w:sz="0" w:space="0" w:color="auto"/>
                <w:right w:val="none" w:sz="0" w:space="0" w:color="auto"/>
              </w:divBdr>
            </w:div>
            <w:div w:id="1111783279">
              <w:marLeft w:val="360"/>
              <w:marRight w:val="0"/>
              <w:marTop w:val="0"/>
              <w:marBottom w:val="72"/>
              <w:divBdr>
                <w:top w:val="none" w:sz="0" w:space="0" w:color="auto"/>
                <w:left w:val="none" w:sz="0" w:space="0" w:color="auto"/>
                <w:bottom w:val="none" w:sz="0" w:space="0" w:color="auto"/>
                <w:right w:val="none" w:sz="0" w:space="0" w:color="auto"/>
              </w:divBdr>
            </w:div>
            <w:div w:id="1111783296">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111783280">
      <w:marLeft w:val="0"/>
      <w:marRight w:val="0"/>
      <w:marTop w:val="0"/>
      <w:marBottom w:val="0"/>
      <w:divBdr>
        <w:top w:val="none" w:sz="0" w:space="0" w:color="auto"/>
        <w:left w:val="none" w:sz="0" w:space="0" w:color="auto"/>
        <w:bottom w:val="none" w:sz="0" w:space="0" w:color="auto"/>
        <w:right w:val="none" w:sz="0" w:space="0" w:color="auto"/>
      </w:divBdr>
    </w:div>
    <w:div w:id="1111783290">
      <w:marLeft w:val="0"/>
      <w:marRight w:val="0"/>
      <w:marTop w:val="0"/>
      <w:marBottom w:val="0"/>
      <w:divBdr>
        <w:top w:val="none" w:sz="0" w:space="0" w:color="auto"/>
        <w:left w:val="none" w:sz="0" w:space="0" w:color="auto"/>
        <w:bottom w:val="none" w:sz="0" w:space="0" w:color="auto"/>
        <w:right w:val="none" w:sz="0" w:space="0" w:color="auto"/>
      </w:divBdr>
      <w:divsChild>
        <w:div w:id="1111783256">
          <w:marLeft w:val="0"/>
          <w:marRight w:val="0"/>
          <w:marTop w:val="0"/>
          <w:marBottom w:val="0"/>
          <w:divBdr>
            <w:top w:val="none" w:sz="0" w:space="0" w:color="auto"/>
            <w:left w:val="none" w:sz="0" w:space="0" w:color="auto"/>
            <w:bottom w:val="none" w:sz="0" w:space="0" w:color="auto"/>
            <w:right w:val="none" w:sz="0" w:space="0" w:color="auto"/>
          </w:divBdr>
          <w:divsChild>
            <w:div w:id="1111783297">
              <w:marLeft w:val="0"/>
              <w:marRight w:val="0"/>
              <w:marTop w:val="0"/>
              <w:marBottom w:val="0"/>
              <w:divBdr>
                <w:top w:val="none" w:sz="0" w:space="0" w:color="auto"/>
                <w:left w:val="none" w:sz="0" w:space="0" w:color="auto"/>
                <w:bottom w:val="none" w:sz="0" w:space="0" w:color="auto"/>
                <w:right w:val="none" w:sz="0" w:space="0" w:color="auto"/>
              </w:divBdr>
              <w:divsChild>
                <w:div w:id="1111783274">
                  <w:marLeft w:val="0"/>
                  <w:marRight w:val="0"/>
                  <w:marTop w:val="0"/>
                  <w:marBottom w:val="0"/>
                  <w:divBdr>
                    <w:top w:val="none" w:sz="0" w:space="0" w:color="auto"/>
                    <w:left w:val="none" w:sz="0" w:space="0" w:color="auto"/>
                    <w:bottom w:val="none" w:sz="0" w:space="0" w:color="auto"/>
                    <w:right w:val="none" w:sz="0" w:space="0" w:color="auto"/>
                  </w:divBdr>
                  <w:divsChild>
                    <w:div w:id="1111783254">
                      <w:marLeft w:val="0"/>
                      <w:marRight w:val="0"/>
                      <w:marTop w:val="0"/>
                      <w:marBottom w:val="0"/>
                      <w:divBdr>
                        <w:top w:val="none" w:sz="0" w:space="0" w:color="auto"/>
                        <w:left w:val="none" w:sz="0" w:space="0" w:color="auto"/>
                        <w:bottom w:val="none" w:sz="0" w:space="0" w:color="auto"/>
                        <w:right w:val="none" w:sz="0" w:space="0" w:color="auto"/>
                      </w:divBdr>
                      <w:divsChild>
                        <w:div w:id="1111783271">
                          <w:marLeft w:val="0"/>
                          <w:marRight w:val="0"/>
                          <w:marTop w:val="0"/>
                          <w:marBottom w:val="0"/>
                          <w:divBdr>
                            <w:top w:val="none" w:sz="0" w:space="0" w:color="auto"/>
                            <w:left w:val="none" w:sz="0" w:space="0" w:color="auto"/>
                            <w:bottom w:val="none" w:sz="0" w:space="0" w:color="auto"/>
                            <w:right w:val="none" w:sz="0" w:space="0" w:color="auto"/>
                          </w:divBdr>
                          <w:divsChild>
                            <w:div w:id="1111783285">
                              <w:marLeft w:val="0"/>
                              <w:marRight w:val="0"/>
                              <w:marTop w:val="0"/>
                              <w:marBottom w:val="0"/>
                              <w:divBdr>
                                <w:top w:val="none" w:sz="0" w:space="0" w:color="auto"/>
                                <w:left w:val="none" w:sz="0" w:space="0" w:color="auto"/>
                                <w:bottom w:val="none" w:sz="0" w:space="0" w:color="auto"/>
                                <w:right w:val="none" w:sz="0" w:space="0" w:color="auto"/>
                              </w:divBdr>
                              <w:divsChild>
                                <w:div w:id="1111783265">
                                  <w:marLeft w:val="0"/>
                                  <w:marRight w:val="0"/>
                                  <w:marTop w:val="0"/>
                                  <w:marBottom w:val="0"/>
                                  <w:divBdr>
                                    <w:top w:val="none" w:sz="0" w:space="0" w:color="auto"/>
                                    <w:left w:val="none" w:sz="0" w:space="0" w:color="auto"/>
                                    <w:bottom w:val="none" w:sz="0" w:space="0" w:color="auto"/>
                                    <w:right w:val="none" w:sz="0" w:space="0" w:color="auto"/>
                                  </w:divBdr>
                                  <w:divsChild>
                                    <w:div w:id="1111783257">
                                      <w:marLeft w:val="0"/>
                                      <w:marRight w:val="0"/>
                                      <w:marTop w:val="0"/>
                                      <w:marBottom w:val="0"/>
                                      <w:divBdr>
                                        <w:top w:val="none" w:sz="0" w:space="0" w:color="auto"/>
                                        <w:left w:val="none" w:sz="0" w:space="0" w:color="auto"/>
                                        <w:bottom w:val="none" w:sz="0" w:space="0" w:color="auto"/>
                                        <w:right w:val="none" w:sz="0" w:space="0" w:color="auto"/>
                                      </w:divBdr>
                                      <w:divsChild>
                                        <w:div w:id="1111783275">
                                          <w:marLeft w:val="0"/>
                                          <w:marRight w:val="0"/>
                                          <w:marTop w:val="0"/>
                                          <w:marBottom w:val="0"/>
                                          <w:divBdr>
                                            <w:top w:val="none" w:sz="0" w:space="0" w:color="auto"/>
                                            <w:left w:val="none" w:sz="0" w:space="0" w:color="auto"/>
                                            <w:bottom w:val="none" w:sz="0" w:space="0" w:color="auto"/>
                                            <w:right w:val="none" w:sz="0" w:space="0" w:color="auto"/>
                                          </w:divBdr>
                                          <w:divsChild>
                                            <w:div w:id="1111783246">
                                              <w:marLeft w:val="0"/>
                                              <w:marRight w:val="0"/>
                                              <w:marTop w:val="0"/>
                                              <w:marBottom w:val="0"/>
                                              <w:divBdr>
                                                <w:top w:val="none" w:sz="0" w:space="0" w:color="auto"/>
                                                <w:left w:val="none" w:sz="0" w:space="0" w:color="auto"/>
                                                <w:bottom w:val="none" w:sz="0" w:space="0" w:color="auto"/>
                                                <w:right w:val="none" w:sz="0" w:space="0" w:color="auto"/>
                                              </w:divBdr>
                                              <w:divsChild>
                                                <w:div w:id="1111783264">
                                                  <w:marLeft w:val="0"/>
                                                  <w:marRight w:val="0"/>
                                                  <w:marTop w:val="0"/>
                                                  <w:marBottom w:val="0"/>
                                                  <w:divBdr>
                                                    <w:top w:val="none" w:sz="0" w:space="0" w:color="auto"/>
                                                    <w:left w:val="none" w:sz="0" w:space="0" w:color="auto"/>
                                                    <w:bottom w:val="none" w:sz="0" w:space="0" w:color="auto"/>
                                                    <w:right w:val="none" w:sz="0" w:space="0" w:color="auto"/>
                                                  </w:divBdr>
                                                  <w:divsChild>
                                                    <w:div w:id="1111783289">
                                                      <w:marLeft w:val="0"/>
                                                      <w:marRight w:val="0"/>
                                                      <w:marTop w:val="0"/>
                                                      <w:marBottom w:val="0"/>
                                                      <w:divBdr>
                                                        <w:top w:val="none" w:sz="0" w:space="0" w:color="auto"/>
                                                        <w:left w:val="none" w:sz="0" w:space="0" w:color="auto"/>
                                                        <w:bottom w:val="none" w:sz="0" w:space="0" w:color="auto"/>
                                                        <w:right w:val="none" w:sz="0" w:space="0" w:color="auto"/>
                                                      </w:divBdr>
                                                      <w:divsChild>
                                                        <w:div w:id="1111783299">
                                                          <w:marLeft w:val="0"/>
                                                          <w:marRight w:val="0"/>
                                                          <w:marTop w:val="0"/>
                                                          <w:marBottom w:val="0"/>
                                                          <w:divBdr>
                                                            <w:top w:val="none" w:sz="0" w:space="0" w:color="auto"/>
                                                            <w:left w:val="none" w:sz="0" w:space="0" w:color="auto"/>
                                                            <w:bottom w:val="none" w:sz="0" w:space="0" w:color="auto"/>
                                                            <w:right w:val="none" w:sz="0" w:space="0" w:color="auto"/>
                                                          </w:divBdr>
                                                          <w:divsChild>
                                                            <w:div w:id="11117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3293">
                                                      <w:marLeft w:val="0"/>
                                                      <w:marRight w:val="0"/>
                                                      <w:marTop w:val="0"/>
                                                      <w:marBottom w:val="0"/>
                                                      <w:divBdr>
                                                        <w:top w:val="none" w:sz="0" w:space="0" w:color="auto"/>
                                                        <w:left w:val="none" w:sz="0" w:space="0" w:color="auto"/>
                                                        <w:bottom w:val="none" w:sz="0" w:space="0" w:color="auto"/>
                                                        <w:right w:val="none" w:sz="0" w:space="0" w:color="auto"/>
                                                      </w:divBdr>
                                                      <w:divsChild>
                                                        <w:div w:id="1111783278">
                                                          <w:marLeft w:val="0"/>
                                                          <w:marRight w:val="0"/>
                                                          <w:marTop w:val="0"/>
                                                          <w:marBottom w:val="0"/>
                                                          <w:divBdr>
                                                            <w:top w:val="none" w:sz="0" w:space="0" w:color="auto"/>
                                                            <w:left w:val="none" w:sz="0" w:space="0" w:color="auto"/>
                                                            <w:bottom w:val="none" w:sz="0" w:space="0" w:color="auto"/>
                                                            <w:right w:val="none" w:sz="0" w:space="0" w:color="auto"/>
                                                          </w:divBdr>
                                                          <w:divsChild>
                                                            <w:div w:id="11117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11783291">
      <w:marLeft w:val="0"/>
      <w:marRight w:val="0"/>
      <w:marTop w:val="0"/>
      <w:marBottom w:val="0"/>
      <w:divBdr>
        <w:top w:val="none" w:sz="0" w:space="0" w:color="auto"/>
        <w:left w:val="none" w:sz="0" w:space="0" w:color="auto"/>
        <w:bottom w:val="none" w:sz="0" w:space="0" w:color="auto"/>
        <w:right w:val="none" w:sz="0" w:space="0" w:color="auto"/>
      </w:divBdr>
      <w:divsChild>
        <w:div w:id="1111783284">
          <w:marLeft w:val="0"/>
          <w:marRight w:val="0"/>
          <w:marTop w:val="0"/>
          <w:marBottom w:val="0"/>
          <w:divBdr>
            <w:top w:val="none" w:sz="0" w:space="0" w:color="auto"/>
            <w:left w:val="none" w:sz="0" w:space="0" w:color="auto"/>
            <w:bottom w:val="none" w:sz="0" w:space="0" w:color="auto"/>
            <w:right w:val="none" w:sz="0" w:space="0" w:color="auto"/>
          </w:divBdr>
          <w:divsChild>
            <w:div w:id="1111783287">
              <w:marLeft w:val="0"/>
              <w:marRight w:val="0"/>
              <w:marTop w:val="0"/>
              <w:marBottom w:val="0"/>
              <w:divBdr>
                <w:top w:val="none" w:sz="0" w:space="0" w:color="auto"/>
                <w:left w:val="none" w:sz="0" w:space="0" w:color="auto"/>
                <w:bottom w:val="none" w:sz="0" w:space="0" w:color="auto"/>
                <w:right w:val="none" w:sz="0" w:space="0" w:color="auto"/>
              </w:divBdr>
              <w:divsChild>
                <w:div w:id="1111783261">
                  <w:marLeft w:val="0"/>
                  <w:marRight w:val="0"/>
                  <w:marTop w:val="0"/>
                  <w:marBottom w:val="0"/>
                  <w:divBdr>
                    <w:top w:val="none" w:sz="0" w:space="0" w:color="auto"/>
                    <w:left w:val="none" w:sz="0" w:space="0" w:color="auto"/>
                    <w:bottom w:val="none" w:sz="0" w:space="0" w:color="auto"/>
                    <w:right w:val="none" w:sz="0" w:space="0" w:color="auto"/>
                  </w:divBdr>
                  <w:divsChild>
                    <w:div w:id="1111783295">
                      <w:marLeft w:val="0"/>
                      <w:marRight w:val="0"/>
                      <w:marTop w:val="0"/>
                      <w:marBottom w:val="0"/>
                      <w:divBdr>
                        <w:top w:val="none" w:sz="0" w:space="0" w:color="auto"/>
                        <w:left w:val="none" w:sz="0" w:space="0" w:color="auto"/>
                        <w:bottom w:val="none" w:sz="0" w:space="0" w:color="auto"/>
                        <w:right w:val="none" w:sz="0" w:space="0" w:color="auto"/>
                      </w:divBdr>
                      <w:divsChild>
                        <w:div w:id="1111783266">
                          <w:marLeft w:val="0"/>
                          <w:marRight w:val="0"/>
                          <w:marTop w:val="0"/>
                          <w:marBottom w:val="0"/>
                          <w:divBdr>
                            <w:top w:val="none" w:sz="0" w:space="0" w:color="auto"/>
                            <w:left w:val="none" w:sz="0" w:space="0" w:color="auto"/>
                            <w:bottom w:val="none" w:sz="0" w:space="0" w:color="auto"/>
                            <w:right w:val="none" w:sz="0" w:space="0" w:color="auto"/>
                          </w:divBdr>
                          <w:divsChild>
                            <w:div w:id="1111783294">
                              <w:marLeft w:val="0"/>
                              <w:marRight w:val="0"/>
                              <w:marTop w:val="0"/>
                              <w:marBottom w:val="0"/>
                              <w:divBdr>
                                <w:top w:val="none" w:sz="0" w:space="0" w:color="auto"/>
                                <w:left w:val="none" w:sz="0" w:space="0" w:color="auto"/>
                                <w:bottom w:val="none" w:sz="0" w:space="0" w:color="auto"/>
                                <w:right w:val="none" w:sz="0" w:space="0" w:color="auto"/>
                              </w:divBdr>
                              <w:divsChild>
                                <w:div w:id="1111783260">
                                  <w:marLeft w:val="0"/>
                                  <w:marRight w:val="0"/>
                                  <w:marTop w:val="0"/>
                                  <w:marBottom w:val="0"/>
                                  <w:divBdr>
                                    <w:top w:val="none" w:sz="0" w:space="0" w:color="auto"/>
                                    <w:left w:val="none" w:sz="0" w:space="0" w:color="auto"/>
                                    <w:bottom w:val="none" w:sz="0" w:space="0" w:color="auto"/>
                                    <w:right w:val="none" w:sz="0" w:space="0" w:color="auto"/>
                                  </w:divBdr>
                                  <w:divsChild>
                                    <w:div w:id="1111783272">
                                      <w:marLeft w:val="0"/>
                                      <w:marRight w:val="0"/>
                                      <w:marTop w:val="0"/>
                                      <w:marBottom w:val="0"/>
                                      <w:divBdr>
                                        <w:top w:val="none" w:sz="0" w:space="0" w:color="auto"/>
                                        <w:left w:val="none" w:sz="0" w:space="0" w:color="auto"/>
                                        <w:bottom w:val="none" w:sz="0" w:space="0" w:color="auto"/>
                                        <w:right w:val="none" w:sz="0" w:space="0" w:color="auto"/>
                                      </w:divBdr>
                                      <w:divsChild>
                                        <w:div w:id="1111783268">
                                          <w:marLeft w:val="0"/>
                                          <w:marRight w:val="0"/>
                                          <w:marTop w:val="0"/>
                                          <w:marBottom w:val="0"/>
                                          <w:divBdr>
                                            <w:top w:val="none" w:sz="0" w:space="0" w:color="auto"/>
                                            <w:left w:val="none" w:sz="0" w:space="0" w:color="auto"/>
                                            <w:bottom w:val="none" w:sz="0" w:space="0" w:color="auto"/>
                                            <w:right w:val="none" w:sz="0" w:space="0" w:color="auto"/>
                                          </w:divBdr>
                                          <w:divsChild>
                                            <w:div w:id="1111783276">
                                              <w:marLeft w:val="0"/>
                                              <w:marRight w:val="0"/>
                                              <w:marTop w:val="0"/>
                                              <w:marBottom w:val="0"/>
                                              <w:divBdr>
                                                <w:top w:val="none" w:sz="0" w:space="0" w:color="auto"/>
                                                <w:left w:val="none" w:sz="0" w:space="0" w:color="auto"/>
                                                <w:bottom w:val="none" w:sz="0" w:space="0" w:color="auto"/>
                                                <w:right w:val="none" w:sz="0" w:space="0" w:color="auto"/>
                                              </w:divBdr>
                                              <w:divsChild>
                                                <w:div w:id="1111783283">
                                                  <w:marLeft w:val="0"/>
                                                  <w:marRight w:val="0"/>
                                                  <w:marTop w:val="0"/>
                                                  <w:marBottom w:val="0"/>
                                                  <w:divBdr>
                                                    <w:top w:val="none" w:sz="0" w:space="0" w:color="auto"/>
                                                    <w:left w:val="none" w:sz="0" w:space="0" w:color="auto"/>
                                                    <w:bottom w:val="none" w:sz="0" w:space="0" w:color="auto"/>
                                                    <w:right w:val="none" w:sz="0" w:space="0" w:color="auto"/>
                                                  </w:divBdr>
                                                  <w:divsChild>
                                                    <w:div w:id="1111783298">
                                                      <w:marLeft w:val="0"/>
                                                      <w:marRight w:val="0"/>
                                                      <w:marTop w:val="0"/>
                                                      <w:marBottom w:val="0"/>
                                                      <w:divBdr>
                                                        <w:top w:val="none" w:sz="0" w:space="0" w:color="auto"/>
                                                        <w:left w:val="none" w:sz="0" w:space="0" w:color="auto"/>
                                                        <w:bottom w:val="none" w:sz="0" w:space="0" w:color="auto"/>
                                                        <w:right w:val="none" w:sz="0" w:space="0" w:color="auto"/>
                                                      </w:divBdr>
                                                      <w:divsChild>
                                                        <w:div w:id="1111783292">
                                                          <w:marLeft w:val="0"/>
                                                          <w:marRight w:val="0"/>
                                                          <w:marTop w:val="0"/>
                                                          <w:marBottom w:val="0"/>
                                                          <w:divBdr>
                                                            <w:top w:val="none" w:sz="0" w:space="0" w:color="auto"/>
                                                            <w:left w:val="none" w:sz="0" w:space="0" w:color="auto"/>
                                                            <w:bottom w:val="none" w:sz="0" w:space="0" w:color="auto"/>
                                                            <w:right w:val="none" w:sz="0" w:space="0" w:color="auto"/>
                                                          </w:divBdr>
                                                          <w:divsChild>
                                                            <w:div w:id="1111783248">
                                                              <w:marLeft w:val="0"/>
                                                              <w:marRight w:val="0"/>
                                                              <w:marTop w:val="0"/>
                                                              <w:marBottom w:val="0"/>
                                                              <w:divBdr>
                                                                <w:top w:val="none" w:sz="0" w:space="0" w:color="auto"/>
                                                                <w:left w:val="none" w:sz="0" w:space="0" w:color="auto"/>
                                                                <w:bottom w:val="none" w:sz="0" w:space="0" w:color="auto"/>
                                                                <w:right w:val="none" w:sz="0" w:space="0" w:color="auto"/>
                                                              </w:divBdr>
                                                              <w:divsChild>
                                                                <w:div w:id="1111783247">
                                                                  <w:marLeft w:val="0"/>
                                                                  <w:marRight w:val="0"/>
                                                                  <w:marTop w:val="0"/>
                                                                  <w:marBottom w:val="0"/>
                                                                  <w:divBdr>
                                                                    <w:top w:val="none" w:sz="0" w:space="0" w:color="auto"/>
                                                                    <w:left w:val="none" w:sz="0" w:space="0" w:color="auto"/>
                                                                    <w:bottom w:val="none" w:sz="0" w:space="0" w:color="auto"/>
                                                                    <w:right w:val="none" w:sz="0" w:space="0" w:color="auto"/>
                                                                  </w:divBdr>
                                                                </w:div>
                                                              </w:divsChild>
                                                            </w:div>
                                                            <w:div w:id="1111783288">
                                                              <w:marLeft w:val="0"/>
                                                              <w:marRight w:val="0"/>
                                                              <w:marTop w:val="0"/>
                                                              <w:marBottom w:val="0"/>
                                                              <w:divBdr>
                                                                <w:top w:val="none" w:sz="0" w:space="0" w:color="auto"/>
                                                                <w:left w:val="none" w:sz="0" w:space="0" w:color="auto"/>
                                                                <w:bottom w:val="none" w:sz="0" w:space="0" w:color="auto"/>
                                                                <w:right w:val="none" w:sz="0" w:space="0" w:color="auto"/>
                                                              </w:divBdr>
                                                              <w:divsChild>
                                                                <w:div w:id="111178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pinska\AppData\Roaming\Microsoft\Szablony\Szablon%20aktu%20prawnego%204_0.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 aktu prawnego 4_0.dotm</Template>
  <TotalTime>0</TotalTime>
  <Pages>112</Pages>
  <Words>34008</Words>
  <Characters>204048</Characters>
  <Application>Microsoft Office Word</Application>
  <DocSecurity>0</DocSecurity>
  <Lines>1700</Lines>
  <Paragraphs>475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 PiS</dc:creator>
  <cp:lastModifiedBy>Grażyna D. Grabowska</cp:lastModifiedBy>
  <cp:revision>2</cp:revision>
  <cp:lastPrinted>2018-11-30T07:15:00Z</cp:lastPrinted>
  <dcterms:created xsi:type="dcterms:W3CDTF">2018-12-28T11:05:00Z</dcterms:created>
  <dcterms:modified xsi:type="dcterms:W3CDTF">2018-12-28T11:05:00Z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